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16sdtfl="http://schemas.microsoft.com/office/word/2024/wordml/sdtformatlock" xmlns:w16sdtdh="http://schemas.microsoft.com/office/word/2020/wordml/sdtdatahash" xmlns:wp14="http://schemas.microsoft.com/office/word/2010/wordprocessingDrawing" xmlns:w16="http://schemas.microsoft.com/office/word/2018/wordml" xmlns:w16du="http://schemas.microsoft.com/office/word/2023/wordml/word16du" xmlns:w16se="http://schemas.microsoft.com/office/word/2015/wordml/symex" xmlns:w14="http://schemas.microsoft.com/office/word/2010/wordml" xmlns:w15="http://schemas.microsoft.com/office/word/2012/wordml" xmlns:w16cid="http://schemas.microsoft.com/office/word/2016/wordml/cid" mc:Ignorable="w14 w15 w16se w16cid w16 w16cex w16sdtdh w16sdtfl w16du wp14">
  <w:body>
    <!-- Modified by docx4j 8.3.13 (Apache licensed) using ECLIPSELINK_MOXy JAXB in Ubuntu Java 11.0.26 on Linux -->
    <w:p w:rsidR="00BF037F" w:rsidP="00BF037F" w:rsidRDefault="00000000" w14:paraId="3F8A0FE0" w14:textId="77777777">
      <w:r>
        <w:rPr>
          <w:noProof/>
        </w:rPr>
        <w:pict w14:anchorId="17CF123C">
          <v:rect xmlns:v="urn:schemas-microsoft-com:vml" xmlns:xvml="urn:schemas-microsoft-com:office:excel" xmlns:o="urn:schemas-microsoft-com:office:office" xmlns:w10="urn:schemas-microsoft-com:office:word" xmlns:pvml="urn:schemas-microsoft-com:office:powerpoint" style="position:absolute;margin-left:2.75pt;margin-top:10.9pt;width:475.05pt;height:52.4pt;z-index:1" id="_x0000_s2050" strokecolor="#2e74b5" strokeweight="5pt" fillcolor="#2e74b5">
            <v:stroke linestyle="thickThin"/>
            <v:shadow color="#868686"/>
            <v:textbox style="mso-next-textbox:#_x0000_s2050">
              <w:txbxContent>
                <w:p w:rsidRPr="00786FDD" w:rsidR="000D618D" w:rsidP="00BF037F" w:rsidRDefault="00514C9F" w14:paraId="16413AA9" w14:textId="264DAEA3">
                  <w:pPr>
                    <w:jc w:val="center"/>
                    <w:rPr>
                      <w:color w:val="FFFFFF"/>
                    </w:rPr>
                  </w:pPr>
                  <w:r>
                    <w:rPr>
                      <w:b/>
                      <w:color w:val="FFFFFF"/>
                      <w:sz w:val="36"/>
                      <w:szCs w:val="36"/>
                    </w:rPr>
                    <w:t>1.09 Preservation of Evidence</w:t>
                  </w:r>
                </w:p>
              </w:txbxContent>
            </v:textbox>
          </v:rect>
        </w:pict>
      </w:r>
    </w:p>
    <w:p w:rsidR="00BF037F" w:rsidP="00BF037F" w:rsidRDefault="00BF037F" w14:paraId="2E8FD872" w14:textId="77777777"/>
    <w:p w:rsidRPr="00A44C2B" w:rsidR="00A44C2B" w:rsidP="00A44C2B" w:rsidRDefault="00A44C2B" w14:paraId="69E9A1CD" w14:textId="0AB8C657">
      <w:pPr>
        <w:spacing w:before="0" w:after="40"/>
        <w:rPr>
          <w:b/>
          <w:bCs/>
        </w:rPr>
      </w:pPr>
      <w:r>
        <w:br/>
      </w:r>
      <w:r>
        <w:br/>
      </w:r>
      <w:r w:rsidRPr="00A44C2B">
        <w:rPr>
          <w:b/>
          <w:bCs/>
          <w:sz w:val="32"/>
          <w:szCs w:val="32"/>
        </w:rPr>
        <w:t>Contents</w:t>
      </w:r>
    </w:p>
    <w:p w:rsidR="00022E04" w:rsidRDefault="00A44C2B" w14:paraId="6BAA7096" w14:textId="65DE7C8F">
      <w:pPr>
        <w:pStyle w:val="TOC1"/>
        <w:rPr>
          <w:rFonts w:ascii="Calibri" w:hAnsi="Calibri" w:eastAsia="Times New Roman" w:cs="Times New Roman"/>
          <w:noProof/>
        </w:rPr>
      </w:pPr>
      <w:r>
        <w:fldChar w:fldCharType="begin"/>
      </w:r>
      <w:r>
        <w:instrText xml:space="preserve"> TOC \o "1-3" \h \z \u </w:instrText>
      </w:r>
      <w:r>
        <w:fldChar w:fldCharType="separate"/>
      </w:r>
      <w:hyperlink w:history="true" w:anchor="_Toc123202646">
        <w:r w:rsidRPr="00582BAA" w:rsidR="00022E04">
          <w:rPr>
            <w:rStyle w:val="Hyperlink"/>
            <w:noProof/>
          </w:rPr>
          <w:t>Outcome</w:t>
        </w:r>
        <w:r w:rsidR="00022E04">
          <w:rPr>
            <w:noProof/>
            <w:webHidden/>
          </w:rPr>
          <w:tab/>
        </w:r>
        <w:r w:rsidR="00022E04">
          <w:rPr>
            <w:noProof/>
            <w:webHidden/>
          </w:rPr>
          <w:fldChar w:fldCharType="begin"/>
        </w:r>
        <w:r w:rsidR="00022E04">
          <w:rPr>
            <w:noProof/>
            <w:webHidden/>
          </w:rPr>
          <w:instrText xml:space="preserve"> PAGEREF _Toc123202646 \h </w:instrText>
        </w:r>
        <w:r w:rsidR="00022E04">
          <w:rPr>
            <w:noProof/>
            <w:webHidden/>
          </w:rPr>
        </w:r>
        <w:r w:rsidR="00022E04">
          <w:rPr>
            <w:noProof/>
            <w:webHidden/>
          </w:rPr>
          <w:fldChar w:fldCharType="separate"/>
        </w:r>
        <w:r w:rsidR="00E37C16">
          <w:rPr>
            <w:noProof/>
            <w:webHidden/>
          </w:rPr>
          <w:t>2</w:t>
        </w:r>
        <w:r w:rsidR="00022E04">
          <w:rPr>
            <w:noProof/>
            <w:webHidden/>
          </w:rPr>
          <w:fldChar w:fldCharType="end"/>
        </w:r>
      </w:hyperlink>
    </w:p>
    <w:p w:rsidR="00022E04" w:rsidRDefault="00022E04" w14:paraId="04AE2395" w14:textId="4FD14DA1">
      <w:pPr>
        <w:pStyle w:val="TOC1"/>
        <w:rPr>
          <w:rFonts w:ascii="Calibri" w:hAnsi="Calibri" w:eastAsia="Times New Roman" w:cs="Times New Roman"/>
          <w:noProof/>
        </w:rPr>
      </w:pPr>
      <w:hyperlink w:history="true" w:anchor="_Toc123202647">
        <w:r w:rsidRPr="00582BAA">
          <w:rPr>
            <w:rStyle w:val="Hyperlink"/>
            <w:noProof/>
          </w:rPr>
          <w:t>1.0 Procedures</w:t>
        </w:r>
        <w:r>
          <w:rPr>
            <w:noProof/>
            <w:webHidden/>
          </w:rPr>
          <w:tab/>
        </w:r>
        <w:r>
          <w:rPr>
            <w:noProof/>
            <w:webHidden/>
          </w:rPr>
          <w:fldChar w:fldCharType="begin"/>
        </w:r>
        <w:r>
          <w:rPr>
            <w:noProof/>
            <w:webHidden/>
          </w:rPr>
          <w:instrText xml:space="preserve"> PAGEREF _Toc123202647 \h </w:instrText>
        </w:r>
        <w:r>
          <w:rPr>
            <w:noProof/>
            <w:webHidden/>
          </w:rPr>
        </w:r>
        <w:r>
          <w:rPr>
            <w:noProof/>
            <w:webHidden/>
          </w:rPr>
          <w:fldChar w:fldCharType="separate"/>
        </w:r>
        <w:r w:rsidR="00E37C16">
          <w:rPr>
            <w:noProof/>
            <w:webHidden/>
          </w:rPr>
          <w:t>2</w:t>
        </w:r>
        <w:r>
          <w:rPr>
            <w:noProof/>
            <w:webHidden/>
          </w:rPr>
          <w:fldChar w:fldCharType="end"/>
        </w:r>
      </w:hyperlink>
    </w:p>
    <w:p w:rsidR="00022E04" w:rsidRDefault="00022E04" w14:paraId="2797ACA0" w14:textId="1ACF784D">
      <w:pPr>
        <w:pStyle w:val="TOC2"/>
        <w:tabs>
          <w:tab w:val="right" w:leader="dot" w:pos="9628"/>
        </w:tabs>
        <w:rPr>
          <w:rFonts w:ascii="Calibri" w:hAnsi="Calibri" w:eastAsia="Times New Roman" w:cs="Times New Roman"/>
          <w:noProof/>
        </w:rPr>
      </w:pPr>
      <w:hyperlink w:history="true" w:anchor="_Toc123202648">
        <w:r w:rsidRPr="00582BAA">
          <w:rPr>
            <w:rStyle w:val="Hyperlink"/>
            <w:noProof/>
          </w:rPr>
          <w:t>1.1 Types of Evidence</w:t>
        </w:r>
        <w:r>
          <w:rPr>
            <w:noProof/>
            <w:webHidden/>
          </w:rPr>
          <w:tab/>
        </w:r>
        <w:r>
          <w:rPr>
            <w:noProof/>
            <w:webHidden/>
          </w:rPr>
          <w:fldChar w:fldCharType="begin"/>
        </w:r>
        <w:r>
          <w:rPr>
            <w:noProof/>
            <w:webHidden/>
          </w:rPr>
          <w:instrText xml:space="preserve"> PAGEREF _Toc123202648 \h </w:instrText>
        </w:r>
        <w:r>
          <w:rPr>
            <w:noProof/>
            <w:webHidden/>
          </w:rPr>
        </w:r>
        <w:r>
          <w:rPr>
            <w:noProof/>
            <w:webHidden/>
          </w:rPr>
          <w:fldChar w:fldCharType="separate"/>
        </w:r>
        <w:r w:rsidR="00E37C16">
          <w:rPr>
            <w:noProof/>
            <w:webHidden/>
          </w:rPr>
          <w:t>3</w:t>
        </w:r>
        <w:r>
          <w:rPr>
            <w:noProof/>
            <w:webHidden/>
          </w:rPr>
          <w:fldChar w:fldCharType="end"/>
        </w:r>
      </w:hyperlink>
    </w:p>
    <w:p w:rsidR="00022E04" w:rsidRDefault="00022E04" w14:paraId="00C63106" w14:textId="4C521021">
      <w:pPr>
        <w:pStyle w:val="TOC2"/>
        <w:tabs>
          <w:tab w:val="right" w:leader="dot" w:pos="9628"/>
        </w:tabs>
        <w:rPr>
          <w:rFonts w:ascii="Calibri" w:hAnsi="Calibri" w:eastAsia="Times New Roman" w:cs="Times New Roman"/>
          <w:noProof/>
        </w:rPr>
      </w:pPr>
      <w:hyperlink w:history="true" w:anchor="_Toc123202650">
        <w:r w:rsidRPr="00582BAA">
          <w:rPr>
            <w:rStyle w:val="Hyperlink"/>
            <w:noProof/>
          </w:rPr>
          <w:t>1.2 Continuity of Evidence</w:t>
        </w:r>
        <w:r>
          <w:rPr>
            <w:noProof/>
            <w:webHidden/>
          </w:rPr>
          <w:tab/>
        </w:r>
        <w:r>
          <w:rPr>
            <w:noProof/>
            <w:webHidden/>
          </w:rPr>
          <w:fldChar w:fldCharType="begin"/>
        </w:r>
        <w:r>
          <w:rPr>
            <w:noProof/>
            <w:webHidden/>
          </w:rPr>
          <w:instrText xml:space="preserve"> PAGEREF _Toc123202650 \h </w:instrText>
        </w:r>
        <w:r>
          <w:rPr>
            <w:noProof/>
            <w:webHidden/>
          </w:rPr>
        </w:r>
        <w:r>
          <w:rPr>
            <w:noProof/>
            <w:webHidden/>
          </w:rPr>
          <w:fldChar w:fldCharType="separate"/>
        </w:r>
        <w:r w:rsidR="00E37C16">
          <w:rPr>
            <w:noProof/>
            <w:webHidden/>
          </w:rPr>
          <w:t>3</w:t>
        </w:r>
        <w:r>
          <w:rPr>
            <w:noProof/>
            <w:webHidden/>
          </w:rPr>
          <w:fldChar w:fldCharType="end"/>
        </w:r>
      </w:hyperlink>
    </w:p>
    <w:p w:rsidR="00022E04" w:rsidRDefault="00022E04" w14:paraId="4E535DD0" w14:textId="093A2C37">
      <w:pPr>
        <w:pStyle w:val="TOC2"/>
        <w:tabs>
          <w:tab w:val="right" w:leader="dot" w:pos="9628"/>
        </w:tabs>
        <w:rPr>
          <w:rFonts w:ascii="Calibri" w:hAnsi="Calibri" w:eastAsia="Times New Roman" w:cs="Times New Roman"/>
          <w:noProof/>
        </w:rPr>
      </w:pPr>
      <w:hyperlink w:history="true" w:anchor="_Toc123202651">
        <w:r w:rsidRPr="00582BAA">
          <w:rPr>
            <w:rStyle w:val="Hyperlink"/>
            <w:noProof/>
          </w:rPr>
          <w:t>1.3 Primary and Secondary Crime Scenes</w:t>
        </w:r>
        <w:r>
          <w:rPr>
            <w:noProof/>
            <w:webHidden/>
          </w:rPr>
          <w:tab/>
        </w:r>
        <w:r>
          <w:rPr>
            <w:noProof/>
            <w:webHidden/>
          </w:rPr>
          <w:fldChar w:fldCharType="begin"/>
        </w:r>
        <w:r>
          <w:rPr>
            <w:noProof/>
            <w:webHidden/>
          </w:rPr>
          <w:instrText xml:space="preserve"> PAGEREF _Toc123202651 \h </w:instrText>
        </w:r>
        <w:r>
          <w:rPr>
            <w:noProof/>
            <w:webHidden/>
          </w:rPr>
        </w:r>
        <w:r>
          <w:rPr>
            <w:noProof/>
            <w:webHidden/>
          </w:rPr>
          <w:fldChar w:fldCharType="separate"/>
        </w:r>
        <w:r w:rsidR="00E37C16">
          <w:rPr>
            <w:noProof/>
            <w:webHidden/>
          </w:rPr>
          <w:t>4</w:t>
        </w:r>
        <w:r>
          <w:rPr>
            <w:noProof/>
            <w:webHidden/>
          </w:rPr>
          <w:fldChar w:fldCharType="end"/>
        </w:r>
      </w:hyperlink>
    </w:p>
    <w:p w:rsidR="00022E04" w:rsidRDefault="00022E04" w14:paraId="6F42DBF6" w14:textId="11A8B5AF">
      <w:pPr>
        <w:pStyle w:val="TOC2"/>
        <w:tabs>
          <w:tab w:val="right" w:leader="dot" w:pos="9628"/>
        </w:tabs>
        <w:rPr>
          <w:rFonts w:ascii="Calibri" w:hAnsi="Calibri" w:eastAsia="Times New Roman" w:cs="Times New Roman"/>
          <w:noProof/>
        </w:rPr>
      </w:pPr>
      <w:hyperlink w:history="true" w:anchor="_Toc123202653">
        <w:r w:rsidRPr="00582BAA">
          <w:rPr>
            <w:rStyle w:val="Hyperlink"/>
            <w:noProof/>
          </w:rPr>
          <w:t>1.4 Crime Scene Kit</w:t>
        </w:r>
        <w:r>
          <w:rPr>
            <w:noProof/>
            <w:webHidden/>
          </w:rPr>
          <w:tab/>
        </w:r>
        <w:r>
          <w:rPr>
            <w:noProof/>
            <w:webHidden/>
          </w:rPr>
          <w:fldChar w:fldCharType="begin"/>
        </w:r>
        <w:r>
          <w:rPr>
            <w:noProof/>
            <w:webHidden/>
          </w:rPr>
          <w:instrText xml:space="preserve"> PAGEREF _Toc123202653 \h </w:instrText>
        </w:r>
        <w:r>
          <w:rPr>
            <w:noProof/>
            <w:webHidden/>
          </w:rPr>
        </w:r>
        <w:r>
          <w:rPr>
            <w:noProof/>
            <w:webHidden/>
          </w:rPr>
          <w:fldChar w:fldCharType="separate"/>
        </w:r>
        <w:r w:rsidR="00E37C16">
          <w:rPr>
            <w:noProof/>
            <w:webHidden/>
          </w:rPr>
          <w:t>4</w:t>
        </w:r>
        <w:r>
          <w:rPr>
            <w:noProof/>
            <w:webHidden/>
          </w:rPr>
          <w:fldChar w:fldCharType="end"/>
        </w:r>
      </w:hyperlink>
    </w:p>
    <w:p w:rsidR="00022E04" w:rsidRDefault="00022E04" w14:paraId="72FD6B25" w14:textId="34FAF005">
      <w:pPr>
        <w:pStyle w:val="TOC2"/>
        <w:tabs>
          <w:tab w:val="right" w:leader="dot" w:pos="9628"/>
        </w:tabs>
        <w:rPr>
          <w:rFonts w:ascii="Calibri" w:hAnsi="Calibri" w:eastAsia="Times New Roman" w:cs="Times New Roman"/>
          <w:noProof/>
        </w:rPr>
      </w:pPr>
      <w:hyperlink w:history="true" w:anchor="_Toc123202654">
        <w:r w:rsidRPr="00582BAA">
          <w:rPr>
            <w:rStyle w:val="Hyperlink"/>
            <w:noProof/>
          </w:rPr>
          <w:t>1.5 Preservation of Evidence</w:t>
        </w:r>
        <w:r>
          <w:rPr>
            <w:noProof/>
            <w:webHidden/>
          </w:rPr>
          <w:tab/>
        </w:r>
        <w:r>
          <w:rPr>
            <w:noProof/>
            <w:webHidden/>
          </w:rPr>
          <w:fldChar w:fldCharType="begin"/>
        </w:r>
        <w:r>
          <w:rPr>
            <w:noProof/>
            <w:webHidden/>
          </w:rPr>
          <w:instrText xml:space="preserve"> PAGEREF _Toc123202654 \h </w:instrText>
        </w:r>
        <w:r>
          <w:rPr>
            <w:noProof/>
            <w:webHidden/>
          </w:rPr>
        </w:r>
        <w:r>
          <w:rPr>
            <w:noProof/>
            <w:webHidden/>
          </w:rPr>
          <w:fldChar w:fldCharType="separate"/>
        </w:r>
        <w:r w:rsidR="00E37C16">
          <w:rPr>
            <w:noProof/>
            <w:webHidden/>
          </w:rPr>
          <w:t>4</w:t>
        </w:r>
        <w:r>
          <w:rPr>
            <w:noProof/>
            <w:webHidden/>
          </w:rPr>
          <w:fldChar w:fldCharType="end"/>
        </w:r>
      </w:hyperlink>
    </w:p>
    <w:p w:rsidR="00022E04" w:rsidRDefault="00022E04" w14:paraId="7F04512A" w14:textId="60F02908">
      <w:pPr>
        <w:pStyle w:val="TOC2"/>
        <w:tabs>
          <w:tab w:val="right" w:leader="dot" w:pos="9628"/>
        </w:tabs>
        <w:rPr>
          <w:rFonts w:ascii="Calibri" w:hAnsi="Calibri" w:eastAsia="Times New Roman" w:cs="Times New Roman"/>
          <w:noProof/>
        </w:rPr>
      </w:pPr>
      <w:hyperlink w:history="true" w:anchor="_Toc123202655">
        <w:r w:rsidRPr="00582BAA">
          <w:rPr>
            <w:rStyle w:val="Hyperlink"/>
            <w:noProof/>
          </w:rPr>
          <w:t>1.5 Preservation of Evidence (cont’d)</w:t>
        </w:r>
        <w:r>
          <w:rPr>
            <w:noProof/>
            <w:webHidden/>
          </w:rPr>
          <w:tab/>
        </w:r>
        <w:r>
          <w:rPr>
            <w:noProof/>
            <w:webHidden/>
          </w:rPr>
          <w:fldChar w:fldCharType="begin"/>
        </w:r>
        <w:r>
          <w:rPr>
            <w:noProof/>
            <w:webHidden/>
          </w:rPr>
          <w:instrText xml:space="preserve"> PAGEREF _Toc123202655 \h </w:instrText>
        </w:r>
        <w:r>
          <w:rPr>
            <w:noProof/>
            <w:webHidden/>
          </w:rPr>
        </w:r>
        <w:r>
          <w:rPr>
            <w:noProof/>
            <w:webHidden/>
          </w:rPr>
          <w:fldChar w:fldCharType="separate"/>
        </w:r>
        <w:r w:rsidR="00E37C16">
          <w:rPr>
            <w:noProof/>
            <w:webHidden/>
          </w:rPr>
          <w:t>5</w:t>
        </w:r>
        <w:r>
          <w:rPr>
            <w:noProof/>
            <w:webHidden/>
          </w:rPr>
          <w:fldChar w:fldCharType="end"/>
        </w:r>
      </w:hyperlink>
    </w:p>
    <w:p w:rsidR="00022E04" w:rsidRDefault="00022E04" w14:paraId="63AAB9A8" w14:textId="0A7A4493">
      <w:pPr>
        <w:pStyle w:val="TOC2"/>
        <w:tabs>
          <w:tab w:val="right" w:leader="dot" w:pos="9628"/>
        </w:tabs>
        <w:rPr>
          <w:rFonts w:ascii="Calibri" w:hAnsi="Calibri" w:eastAsia="Times New Roman" w:cs="Times New Roman"/>
          <w:noProof/>
        </w:rPr>
      </w:pPr>
      <w:hyperlink w:history="true" w:anchor="_Toc123202656">
        <w:r w:rsidRPr="00582BAA">
          <w:rPr>
            <w:rStyle w:val="Hyperlink"/>
            <w:noProof/>
          </w:rPr>
          <w:t>1.6 Preservation of Scene</w:t>
        </w:r>
        <w:r>
          <w:rPr>
            <w:noProof/>
            <w:webHidden/>
          </w:rPr>
          <w:tab/>
        </w:r>
        <w:r>
          <w:rPr>
            <w:noProof/>
            <w:webHidden/>
          </w:rPr>
          <w:fldChar w:fldCharType="begin"/>
        </w:r>
        <w:r>
          <w:rPr>
            <w:noProof/>
            <w:webHidden/>
          </w:rPr>
          <w:instrText xml:space="preserve"> PAGEREF _Toc123202656 \h </w:instrText>
        </w:r>
        <w:r>
          <w:rPr>
            <w:noProof/>
            <w:webHidden/>
          </w:rPr>
        </w:r>
        <w:r>
          <w:rPr>
            <w:noProof/>
            <w:webHidden/>
          </w:rPr>
          <w:fldChar w:fldCharType="separate"/>
        </w:r>
        <w:r w:rsidR="00E37C16">
          <w:rPr>
            <w:noProof/>
            <w:webHidden/>
          </w:rPr>
          <w:t>5</w:t>
        </w:r>
        <w:r>
          <w:rPr>
            <w:noProof/>
            <w:webHidden/>
          </w:rPr>
          <w:fldChar w:fldCharType="end"/>
        </w:r>
      </w:hyperlink>
    </w:p>
    <w:p w:rsidR="00022E04" w:rsidRDefault="00022E04" w14:paraId="27A1568C" w14:textId="5B4D605F">
      <w:pPr>
        <w:pStyle w:val="TOC2"/>
        <w:tabs>
          <w:tab w:val="right" w:leader="dot" w:pos="9628"/>
        </w:tabs>
        <w:rPr>
          <w:rFonts w:ascii="Calibri" w:hAnsi="Calibri" w:eastAsia="Times New Roman" w:cs="Times New Roman"/>
          <w:noProof/>
        </w:rPr>
      </w:pPr>
      <w:hyperlink w:history="true" w:anchor="_Toc123202657">
        <w:r w:rsidRPr="00582BAA">
          <w:rPr>
            <w:rStyle w:val="Hyperlink"/>
            <w:noProof/>
          </w:rPr>
          <w:t>1.6 Preservation of Scene (cont’d)</w:t>
        </w:r>
        <w:r>
          <w:rPr>
            <w:noProof/>
            <w:webHidden/>
          </w:rPr>
          <w:tab/>
        </w:r>
        <w:r>
          <w:rPr>
            <w:noProof/>
            <w:webHidden/>
          </w:rPr>
          <w:fldChar w:fldCharType="begin"/>
        </w:r>
        <w:r>
          <w:rPr>
            <w:noProof/>
            <w:webHidden/>
          </w:rPr>
          <w:instrText xml:space="preserve"> PAGEREF _Toc123202657 \h </w:instrText>
        </w:r>
        <w:r>
          <w:rPr>
            <w:noProof/>
            <w:webHidden/>
          </w:rPr>
        </w:r>
        <w:r>
          <w:rPr>
            <w:noProof/>
            <w:webHidden/>
          </w:rPr>
          <w:fldChar w:fldCharType="separate"/>
        </w:r>
        <w:r w:rsidR="00E37C16">
          <w:rPr>
            <w:noProof/>
            <w:webHidden/>
          </w:rPr>
          <w:t>6</w:t>
        </w:r>
        <w:r>
          <w:rPr>
            <w:noProof/>
            <w:webHidden/>
          </w:rPr>
          <w:fldChar w:fldCharType="end"/>
        </w:r>
      </w:hyperlink>
    </w:p>
    <w:p w:rsidR="00022E04" w:rsidRDefault="00022E04" w14:paraId="7381FDA4" w14:textId="6A065EA8">
      <w:pPr>
        <w:pStyle w:val="TOC2"/>
        <w:tabs>
          <w:tab w:val="right" w:leader="dot" w:pos="9628"/>
        </w:tabs>
        <w:rPr>
          <w:rFonts w:ascii="Calibri" w:hAnsi="Calibri" w:eastAsia="Times New Roman" w:cs="Times New Roman"/>
          <w:noProof/>
        </w:rPr>
      </w:pPr>
      <w:hyperlink w:history="true" w:anchor="_Toc123202658">
        <w:r w:rsidRPr="00582BAA">
          <w:rPr>
            <w:rStyle w:val="Hyperlink"/>
            <w:noProof/>
          </w:rPr>
          <w:t>1.7 Release of Scene</w:t>
        </w:r>
        <w:r>
          <w:rPr>
            <w:noProof/>
            <w:webHidden/>
          </w:rPr>
          <w:tab/>
        </w:r>
        <w:r>
          <w:rPr>
            <w:noProof/>
            <w:webHidden/>
          </w:rPr>
          <w:fldChar w:fldCharType="begin"/>
        </w:r>
        <w:r>
          <w:rPr>
            <w:noProof/>
            <w:webHidden/>
          </w:rPr>
          <w:instrText xml:space="preserve"> PAGEREF _Toc123202658 \h </w:instrText>
        </w:r>
        <w:r>
          <w:rPr>
            <w:noProof/>
            <w:webHidden/>
          </w:rPr>
        </w:r>
        <w:r>
          <w:rPr>
            <w:noProof/>
            <w:webHidden/>
          </w:rPr>
          <w:fldChar w:fldCharType="separate"/>
        </w:r>
        <w:r w:rsidR="00E37C16">
          <w:rPr>
            <w:noProof/>
            <w:webHidden/>
          </w:rPr>
          <w:t>6</w:t>
        </w:r>
        <w:r>
          <w:rPr>
            <w:noProof/>
            <w:webHidden/>
          </w:rPr>
          <w:fldChar w:fldCharType="end"/>
        </w:r>
      </w:hyperlink>
    </w:p>
    <w:p w:rsidR="00022E04" w:rsidRDefault="00022E04" w14:paraId="5CEC730A" w14:textId="34BD90DA">
      <w:pPr>
        <w:pStyle w:val="TOC2"/>
        <w:tabs>
          <w:tab w:val="right" w:leader="dot" w:pos="9628"/>
        </w:tabs>
        <w:rPr>
          <w:rFonts w:ascii="Calibri" w:hAnsi="Calibri" w:eastAsia="Times New Roman" w:cs="Times New Roman"/>
          <w:noProof/>
        </w:rPr>
      </w:pPr>
      <w:hyperlink w:history="true" w:anchor="_Toc123202659">
        <w:r w:rsidRPr="00582BAA">
          <w:rPr>
            <w:rStyle w:val="Hyperlink"/>
            <w:noProof/>
          </w:rPr>
          <w:t>1.8 Management of Seized Contraband</w:t>
        </w:r>
        <w:r>
          <w:rPr>
            <w:noProof/>
            <w:webHidden/>
          </w:rPr>
          <w:tab/>
        </w:r>
        <w:r>
          <w:rPr>
            <w:noProof/>
            <w:webHidden/>
          </w:rPr>
          <w:fldChar w:fldCharType="begin"/>
        </w:r>
        <w:r>
          <w:rPr>
            <w:noProof/>
            <w:webHidden/>
          </w:rPr>
          <w:instrText xml:space="preserve"> PAGEREF _Toc123202659 \h </w:instrText>
        </w:r>
        <w:r>
          <w:rPr>
            <w:noProof/>
            <w:webHidden/>
          </w:rPr>
        </w:r>
        <w:r>
          <w:rPr>
            <w:noProof/>
            <w:webHidden/>
          </w:rPr>
          <w:fldChar w:fldCharType="separate"/>
        </w:r>
        <w:r w:rsidR="00E37C16">
          <w:rPr>
            <w:noProof/>
            <w:webHidden/>
          </w:rPr>
          <w:t>6</w:t>
        </w:r>
        <w:r>
          <w:rPr>
            <w:noProof/>
            <w:webHidden/>
          </w:rPr>
          <w:fldChar w:fldCharType="end"/>
        </w:r>
      </w:hyperlink>
    </w:p>
    <w:p w:rsidR="00022E04" w:rsidRDefault="00022E04" w14:paraId="76062736" w14:textId="07EBD269">
      <w:pPr>
        <w:pStyle w:val="TOC2"/>
        <w:tabs>
          <w:tab w:val="right" w:leader="dot" w:pos="9628"/>
        </w:tabs>
        <w:rPr>
          <w:rFonts w:ascii="Calibri" w:hAnsi="Calibri" w:eastAsia="Times New Roman" w:cs="Times New Roman"/>
          <w:noProof/>
        </w:rPr>
      </w:pPr>
      <w:hyperlink w:history="true" w:anchor="_Toc123202660">
        <w:r w:rsidRPr="00582BAA">
          <w:rPr>
            <w:rStyle w:val="Hyperlink"/>
            <w:noProof/>
          </w:rPr>
          <w:t>1.8 Management of Seized Contraband (cont’d)</w:t>
        </w:r>
        <w:r>
          <w:rPr>
            <w:noProof/>
            <w:webHidden/>
          </w:rPr>
          <w:tab/>
        </w:r>
        <w:r>
          <w:rPr>
            <w:noProof/>
            <w:webHidden/>
          </w:rPr>
          <w:fldChar w:fldCharType="begin"/>
        </w:r>
        <w:r>
          <w:rPr>
            <w:noProof/>
            <w:webHidden/>
          </w:rPr>
          <w:instrText xml:space="preserve"> PAGEREF _Toc123202660 \h </w:instrText>
        </w:r>
        <w:r>
          <w:rPr>
            <w:noProof/>
            <w:webHidden/>
          </w:rPr>
        </w:r>
        <w:r>
          <w:rPr>
            <w:noProof/>
            <w:webHidden/>
          </w:rPr>
          <w:fldChar w:fldCharType="separate"/>
        </w:r>
        <w:r w:rsidR="00E37C16">
          <w:rPr>
            <w:noProof/>
            <w:webHidden/>
          </w:rPr>
          <w:t>7</w:t>
        </w:r>
        <w:r>
          <w:rPr>
            <w:noProof/>
            <w:webHidden/>
          </w:rPr>
          <w:fldChar w:fldCharType="end"/>
        </w:r>
      </w:hyperlink>
    </w:p>
    <w:p w:rsidR="00022E04" w:rsidRDefault="00022E04" w14:paraId="651B47FD" w14:textId="2F35C2A4">
      <w:pPr>
        <w:pStyle w:val="TOC1"/>
        <w:rPr>
          <w:rFonts w:ascii="Calibri" w:hAnsi="Calibri" w:eastAsia="Times New Roman" w:cs="Times New Roman"/>
          <w:noProof/>
        </w:rPr>
      </w:pPr>
      <w:hyperlink w:history="true" w:anchor="_Toc123202661">
        <w:r w:rsidRPr="00582BAA">
          <w:rPr>
            <w:rStyle w:val="Hyperlink"/>
            <w:noProof/>
          </w:rPr>
          <w:t>Monitoring / Evaluation</w:t>
        </w:r>
        <w:r>
          <w:rPr>
            <w:noProof/>
            <w:webHidden/>
          </w:rPr>
          <w:tab/>
        </w:r>
        <w:r>
          <w:rPr>
            <w:noProof/>
            <w:webHidden/>
          </w:rPr>
          <w:fldChar w:fldCharType="begin"/>
        </w:r>
        <w:r>
          <w:rPr>
            <w:noProof/>
            <w:webHidden/>
          </w:rPr>
          <w:instrText xml:space="preserve"> PAGEREF _Toc123202661 \h </w:instrText>
        </w:r>
        <w:r>
          <w:rPr>
            <w:noProof/>
            <w:webHidden/>
          </w:rPr>
        </w:r>
        <w:r>
          <w:rPr>
            <w:noProof/>
            <w:webHidden/>
          </w:rPr>
          <w:fldChar w:fldCharType="separate"/>
        </w:r>
        <w:r w:rsidR="00E37C16">
          <w:rPr>
            <w:noProof/>
            <w:webHidden/>
          </w:rPr>
          <w:t>7</w:t>
        </w:r>
        <w:r>
          <w:rPr>
            <w:noProof/>
            <w:webHidden/>
          </w:rPr>
          <w:fldChar w:fldCharType="end"/>
        </w:r>
      </w:hyperlink>
    </w:p>
    <w:p w:rsidR="00022E04" w:rsidRDefault="00022E04" w14:paraId="62A59B09" w14:textId="00E078C3">
      <w:pPr>
        <w:pStyle w:val="TOC1"/>
        <w:rPr>
          <w:rFonts w:ascii="Calibri" w:hAnsi="Calibri" w:eastAsia="Times New Roman" w:cs="Times New Roman"/>
          <w:noProof/>
        </w:rPr>
      </w:pPr>
      <w:hyperlink w:history="true" w:anchor="_Toc123202662">
        <w:r w:rsidRPr="00582BAA">
          <w:rPr>
            <w:rStyle w:val="Hyperlink"/>
            <w:noProof/>
          </w:rPr>
          <w:t>Schedules</w:t>
        </w:r>
        <w:r>
          <w:rPr>
            <w:noProof/>
            <w:webHidden/>
          </w:rPr>
          <w:tab/>
        </w:r>
        <w:r>
          <w:rPr>
            <w:noProof/>
            <w:webHidden/>
          </w:rPr>
          <w:fldChar w:fldCharType="begin"/>
        </w:r>
        <w:r>
          <w:rPr>
            <w:noProof/>
            <w:webHidden/>
          </w:rPr>
          <w:instrText xml:space="preserve"> PAGEREF _Toc123202662 \h </w:instrText>
        </w:r>
        <w:r>
          <w:rPr>
            <w:noProof/>
            <w:webHidden/>
          </w:rPr>
        </w:r>
        <w:r>
          <w:rPr>
            <w:noProof/>
            <w:webHidden/>
          </w:rPr>
          <w:fldChar w:fldCharType="separate"/>
        </w:r>
        <w:r w:rsidR="00E37C16">
          <w:rPr>
            <w:noProof/>
            <w:webHidden/>
          </w:rPr>
          <w:t>7</w:t>
        </w:r>
        <w:r>
          <w:rPr>
            <w:noProof/>
            <w:webHidden/>
          </w:rPr>
          <w:fldChar w:fldCharType="end"/>
        </w:r>
      </w:hyperlink>
    </w:p>
    <w:p w:rsidR="00022E04" w:rsidRDefault="00022E04" w14:paraId="06399837" w14:textId="207A4866">
      <w:pPr>
        <w:pStyle w:val="TOC1"/>
        <w:rPr>
          <w:rFonts w:ascii="Calibri" w:hAnsi="Calibri" w:eastAsia="Times New Roman" w:cs="Times New Roman"/>
          <w:noProof/>
        </w:rPr>
      </w:pPr>
      <w:hyperlink w:history="true" w:anchor="_Toc123202663">
        <w:r w:rsidRPr="00582BAA">
          <w:rPr>
            <w:rStyle w:val="Hyperlink"/>
            <w:noProof/>
          </w:rPr>
          <w:t>Variables</w:t>
        </w:r>
        <w:r>
          <w:rPr>
            <w:noProof/>
            <w:webHidden/>
          </w:rPr>
          <w:tab/>
        </w:r>
        <w:r>
          <w:rPr>
            <w:noProof/>
            <w:webHidden/>
          </w:rPr>
          <w:fldChar w:fldCharType="begin"/>
        </w:r>
        <w:r>
          <w:rPr>
            <w:noProof/>
            <w:webHidden/>
          </w:rPr>
          <w:instrText xml:space="preserve"> PAGEREF _Toc123202663 \h </w:instrText>
        </w:r>
        <w:r>
          <w:rPr>
            <w:noProof/>
            <w:webHidden/>
          </w:rPr>
        </w:r>
        <w:r>
          <w:rPr>
            <w:noProof/>
            <w:webHidden/>
          </w:rPr>
          <w:fldChar w:fldCharType="separate"/>
        </w:r>
        <w:r w:rsidR="00E37C16">
          <w:rPr>
            <w:noProof/>
            <w:webHidden/>
          </w:rPr>
          <w:t>7</w:t>
        </w:r>
        <w:r>
          <w:rPr>
            <w:noProof/>
            <w:webHidden/>
          </w:rPr>
          <w:fldChar w:fldCharType="end"/>
        </w:r>
      </w:hyperlink>
    </w:p>
    <w:p w:rsidR="00022E04" w:rsidRDefault="00022E04" w14:paraId="6A9137B1" w14:textId="1C7F1454">
      <w:pPr>
        <w:pStyle w:val="TOC1"/>
        <w:rPr>
          <w:rFonts w:ascii="Calibri" w:hAnsi="Calibri" w:eastAsia="Times New Roman" w:cs="Times New Roman"/>
          <w:noProof/>
        </w:rPr>
      </w:pPr>
      <w:hyperlink w:history="true" w:anchor="_Toc123202664">
        <w:r w:rsidRPr="00582BAA">
          <w:rPr>
            <w:rStyle w:val="Hyperlink"/>
            <w:noProof/>
          </w:rPr>
          <w:t>Other Relevant Instructions</w:t>
        </w:r>
        <w:r>
          <w:rPr>
            <w:noProof/>
            <w:webHidden/>
          </w:rPr>
          <w:tab/>
        </w:r>
        <w:r>
          <w:rPr>
            <w:noProof/>
            <w:webHidden/>
          </w:rPr>
          <w:fldChar w:fldCharType="begin"/>
        </w:r>
        <w:r>
          <w:rPr>
            <w:noProof/>
            <w:webHidden/>
          </w:rPr>
          <w:instrText xml:space="preserve"> PAGEREF _Toc123202664 \h </w:instrText>
        </w:r>
        <w:r>
          <w:rPr>
            <w:noProof/>
            <w:webHidden/>
          </w:rPr>
        </w:r>
        <w:r>
          <w:rPr>
            <w:noProof/>
            <w:webHidden/>
          </w:rPr>
          <w:fldChar w:fldCharType="separate"/>
        </w:r>
        <w:r w:rsidR="00E37C16">
          <w:rPr>
            <w:noProof/>
            <w:webHidden/>
          </w:rPr>
          <w:t>8</w:t>
        </w:r>
        <w:r>
          <w:rPr>
            <w:noProof/>
            <w:webHidden/>
          </w:rPr>
          <w:fldChar w:fldCharType="end"/>
        </w:r>
      </w:hyperlink>
    </w:p>
    <w:p w:rsidR="00022E04" w:rsidRDefault="00022E04" w14:paraId="6012669A" w14:textId="54219FA8">
      <w:pPr>
        <w:pStyle w:val="TOC1"/>
        <w:rPr>
          <w:rFonts w:ascii="Calibri" w:hAnsi="Calibri" w:eastAsia="Times New Roman" w:cs="Times New Roman"/>
          <w:noProof/>
        </w:rPr>
      </w:pPr>
      <w:hyperlink w:history="true" w:anchor="_Toc123202665">
        <w:r w:rsidRPr="00582BAA">
          <w:rPr>
            <w:rStyle w:val="Hyperlink"/>
            <w:noProof/>
          </w:rPr>
          <w:t>Legislation and Policy Requirements</w:t>
        </w:r>
        <w:r>
          <w:rPr>
            <w:noProof/>
            <w:webHidden/>
          </w:rPr>
          <w:tab/>
        </w:r>
        <w:r>
          <w:rPr>
            <w:noProof/>
            <w:webHidden/>
          </w:rPr>
          <w:fldChar w:fldCharType="begin"/>
        </w:r>
        <w:r>
          <w:rPr>
            <w:noProof/>
            <w:webHidden/>
          </w:rPr>
          <w:instrText xml:space="preserve"> PAGEREF _Toc123202665 \h </w:instrText>
        </w:r>
        <w:r>
          <w:rPr>
            <w:noProof/>
            <w:webHidden/>
          </w:rPr>
        </w:r>
        <w:r>
          <w:rPr>
            <w:noProof/>
            <w:webHidden/>
          </w:rPr>
          <w:fldChar w:fldCharType="separate"/>
        </w:r>
        <w:r w:rsidR="00E37C16">
          <w:rPr>
            <w:noProof/>
            <w:webHidden/>
          </w:rPr>
          <w:t>8</w:t>
        </w:r>
        <w:r>
          <w:rPr>
            <w:noProof/>
            <w:webHidden/>
          </w:rPr>
          <w:fldChar w:fldCharType="end"/>
        </w:r>
      </w:hyperlink>
    </w:p>
    <w:p w:rsidR="00022E04" w:rsidRDefault="00022E04" w14:paraId="3CF711F7" w14:textId="20858C59">
      <w:pPr>
        <w:pStyle w:val="TOC1"/>
        <w:rPr>
          <w:rFonts w:ascii="Calibri" w:hAnsi="Calibri" w:eastAsia="Times New Roman" w:cs="Times New Roman"/>
          <w:noProof/>
        </w:rPr>
      </w:pPr>
      <w:hyperlink w:history="true" w:anchor="_Toc123202666">
        <w:r w:rsidRPr="00582BAA">
          <w:rPr>
            <w:rStyle w:val="Hyperlink"/>
            <w:noProof/>
          </w:rPr>
          <w:t>S</w:t>
        </w:r>
        <w:r>
          <w:rPr>
            <w:rStyle w:val="Hyperlink"/>
            <w:noProof/>
          </w:rPr>
          <w:t>chedule</w:t>
        </w:r>
        <w:r w:rsidRPr="00582BAA">
          <w:rPr>
            <w:rStyle w:val="Hyperlink"/>
            <w:noProof/>
          </w:rPr>
          <w:t xml:space="preserve"> 1.09(1)</w:t>
        </w:r>
        <w:r>
          <w:rPr>
            <w:noProof/>
            <w:webHidden/>
          </w:rPr>
          <w:tab/>
        </w:r>
        <w:r>
          <w:rPr>
            <w:noProof/>
            <w:webHidden/>
          </w:rPr>
          <w:fldChar w:fldCharType="begin"/>
        </w:r>
        <w:r>
          <w:rPr>
            <w:noProof/>
            <w:webHidden/>
          </w:rPr>
          <w:instrText xml:space="preserve"> PAGEREF _Toc123202666 \h </w:instrText>
        </w:r>
        <w:r>
          <w:rPr>
            <w:noProof/>
            <w:webHidden/>
          </w:rPr>
        </w:r>
        <w:r>
          <w:rPr>
            <w:noProof/>
            <w:webHidden/>
          </w:rPr>
          <w:fldChar w:fldCharType="separate"/>
        </w:r>
        <w:r w:rsidR="00E37C16">
          <w:rPr>
            <w:noProof/>
            <w:webHidden/>
          </w:rPr>
          <w:t>9</w:t>
        </w:r>
        <w:r>
          <w:rPr>
            <w:noProof/>
            <w:webHidden/>
          </w:rPr>
          <w:fldChar w:fldCharType="end"/>
        </w:r>
      </w:hyperlink>
    </w:p>
    <w:p w:rsidR="00022E04" w:rsidRDefault="00022E04" w14:paraId="6D78F969" w14:textId="67B21669">
      <w:pPr>
        <w:pStyle w:val="TOC1"/>
        <w:rPr>
          <w:rFonts w:ascii="Calibri" w:hAnsi="Calibri" w:eastAsia="Times New Roman" w:cs="Times New Roman"/>
          <w:noProof/>
        </w:rPr>
      </w:pPr>
      <w:hyperlink w:history="true" w:anchor="_Toc123202667">
        <w:r w:rsidRPr="00582BAA">
          <w:rPr>
            <w:rStyle w:val="Hyperlink"/>
            <w:noProof/>
          </w:rPr>
          <w:t>S</w:t>
        </w:r>
        <w:r>
          <w:rPr>
            <w:rStyle w:val="Hyperlink"/>
            <w:noProof/>
          </w:rPr>
          <w:t>chedule</w:t>
        </w:r>
        <w:r w:rsidRPr="00582BAA">
          <w:rPr>
            <w:rStyle w:val="Hyperlink"/>
            <w:noProof/>
          </w:rPr>
          <w:t xml:space="preserve"> 1.09(2)</w:t>
        </w:r>
        <w:r>
          <w:rPr>
            <w:noProof/>
            <w:webHidden/>
          </w:rPr>
          <w:tab/>
        </w:r>
        <w:r>
          <w:rPr>
            <w:noProof/>
            <w:webHidden/>
          </w:rPr>
          <w:fldChar w:fldCharType="begin"/>
        </w:r>
        <w:r>
          <w:rPr>
            <w:noProof/>
            <w:webHidden/>
          </w:rPr>
          <w:instrText xml:space="preserve"> PAGEREF _Toc123202667 \h </w:instrText>
        </w:r>
        <w:r>
          <w:rPr>
            <w:noProof/>
            <w:webHidden/>
          </w:rPr>
        </w:r>
        <w:r>
          <w:rPr>
            <w:noProof/>
            <w:webHidden/>
          </w:rPr>
          <w:fldChar w:fldCharType="separate"/>
        </w:r>
        <w:r w:rsidR="00E37C16">
          <w:rPr>
            <w:noProof/>
            <w:webHidden/>
          </w:rPr>
          <w:t>10</w:t>
        </w:r>
        <w:r>
          <w:rPr>
            <w:noProof/>
            <w:webHidden/>
          </w:rPr>
          <w:fldChar w:fldCharType="end"/>
        </w:r>
      </w:hyperlink>
    </w:p>
    <w:p w:rsidR="00A44C2B" w:rsidRDefault="00A44C2B" w14:paraId="42F12AE3" w14:textId="55051253">
      <w:r>
        <w:rPr>
          <w:b/>
          <w:bCs/>
          <w:noProof/>
        </w:rPr>
        <w:fldChar w:fldCharType="end"/>
      </w:r>
    </w:p>
    <w:p w:rsidR="00F7394D" w:rsidRDefault="00F7394D" w14:paraId="29A7A628" w14:textId="1BB56093"/>
    <w:p w:rsidR="0025339D" w:rsidRDefault="0025339D" w14:paraId="2FD309F5" w14:textId="77777777">
      <w:pPr>
        <w:pStyle w:val="TOCHeading"/>
      </w:pPr>
    </w:p>
    <w:p w:rsidR="00C16F00" w:rsidRDefault="00C16F00" w14:paraId="3D4B49BC" w14:textId="5FCB4023"/>
    <w:p w:rsidR="00286DA9" w:rsidP="00DF7937" w:rsidRDefault="00286DA9" w14:paraId="05FFF8F8" w14:textId="066EC903">
      <w:pPr>
        <w:tabs>
          <w:tab w:val="left" w:pos="803"/>
        </w:tabs>
        <w:rPr>
          <w:noProof/>
        </w:rPr>
      </w:pPr>
    </w:p>
    <w:p w:rsidR="00286DA9" w:rsidP="00BF037F" w:rsidRDefault="00286DA9" w14:paraId="203F2296" w14:textId="48D1149B">
      <w:pPr>
        <w:tabs>
          <w:tab w:val="left" w:pos="803"/>
        </w:tabs>
      </w:pPr>
    </w:p>
    <w:p w:rsidR="00605D6D" w:rsidP="00BF037F" w:rsidRDefault="00605D6D" w14:paraId="181057F7" w14:textId="460B4BD6">
      <w:pPr>
        <w:tabs>
          <w:tab w:val="left" w:pos="803"/>
        </w:tabs>
      </w:pPr>
    </w:p>
    <w:p w:rsidR="00605D6D" w:rsidP="00BF037F" w:rsidRDefault="00605D6D" w14:paraId="3A6937EB" w14:textId="719310C7">
      <w:pPr>
        <w:tabs>
          <w:tab w:val="left" w:pos="803"/>
        </w:tabs>
      </w:pPr>
    </w:p>
    <w:p w:rsidR="00605D6D" w:rsidP="00BF037F" w:rsidRDefault="00605D6D" w14:paraId="31F79D67" w14:textId="035E3CAF">
      <w:pPr>
        <w:tabs>
          <w:tab w:val="left" w:pos="803"/>
        </w:tabs>
      </w:pPr>
    </w:p>
    <w:p w:rsidR="00605D6D" w:rsidP="00BF037F" w:rsidRDefault="00605D6D" w14:paraId="514AA4E5" w14:textId="37A4BC2F">
      <w:pPr>
        <w:tabs>
          <w:tab w:val="left" w:pos="803"/>
        </w:tabs>
      </w:pPr>
    </w:p>
    <w:p w:rsidR="00605D6D" w:rsidP="00BF037F" w:rsidRDefault="00605D6D" w14:paraId="45D42C7E" w14:textId="77BBBA4F">
      <w:pPr>
        <w:tabs>
          <w:tab w:val="left" w:pos="803"/>
        </w:tabs>
      </w:pPr>
    </w:p>
    <w:tbl>
      <w:tblPr>
        <w:tblW w:w="9922" w:type="dxa"/>
        <w:tblLayout w:type="fixed"/>
        <w:tblCellMar>
          <w:left w:w="0" w:type="dxa"/>
          <w:right w:w="0" w:type="dxa"/>
        </w:tblCellMar>
        <w:tblLook w:firstRow="1" w:lastRow="0" w:firstColumn="1" w:lastColumn="0" w:noHBand="0" w:noVBand="1" w:val="04A0"/>
      </w:tblPr>
      <w:tblGrid>
        <w:gridCol w:w="2268"/>
        <w:gridCol w:w="7654"/>
      </w:tblGrid>
      <w:tr w:rsidR="00BF037F" w:rsidTr="00952D6E" w14:paraId="4B9663B8" w14:textId="77777777">
        <w:tc>
          <w:tcPr>
            <w:tcW w:w="2268" w:type="dxa"/>
            <w:tcBorders>
              <w:top w:val="single" w:color="2E74B5" w:sz="18" w:space="0"/>
              <w:bottom w:val="single" w:color="2E74B5" w:sz="18" w:space="0"/>
            </w:tcBorders>
            <w:shd w:val="clear" w:color="auto" w:fill="auto"/>
          </w:tcPr>
          <w:p w:rsidRPr="002000F7" w:rsidR="00BF037F" w:rsidP="00952D6E" w:rsidRDefault="003462AE" w14:paraId="4BCB4E22" w14:textId="1DB71EF4">
            <w:pPr>
              <w:pStyle w:val="Heading1"/>
              <w:spacing w:before="120" w:after="0"/>
              <w:rPr>
                <w:sz w:val="22"/>
                <w:szCs w:val="22"/>
              </w:rPr>
            </w:pPr>
            <w:bookmarkStart w:id="0" w:name="_Toc41404047"/>
            <w:bookmarkStart w:id="1" w:name="_Toc47604764"/>
            <w:bookmarkStart w:id="2" w:name="_Toc47695694"/>
            <w:bookmarkStart w:id="3" w:name="_Toc123202646"/>
            <w:r>
              <w:rPr>
                <w:color w:val="2E74B5"/>
                <w:sz w:val="22"/>
                <w:szCs w:val="22"/>
              </w:rPr>
              <w:lastRenderedPageBreak/>
              <w:t>Outcome</w:t>
            </w:r>
            <w:bookmarkEnd w:id="0"/>
            <w:bookmarkEnd w:id="1"/>
            <w:bookmarkEnd w:id="2"/>
            <w:bookmarkEnd w:id="3"/>
          </w:p>
        </w:tc>
        <w:tc>
          <w:tcPr>
            <w:tcW w:w="7654" w:type="dxa"/>
            <w:tcBorders>
              <w:top w:val="single" w:color="2E74B5" w:sz="18" w:space="0"/>
              <w:bottom w:val="single" w:color="2E74B5" w:sz="18" w:space="0"/>
            </w:tcBorders>
            <w:shd w:val="clear" w:color="auto" w:fill="auto"/>
          </w:tcPr>
          <w:p w:rsidR="00004E47" w:rsidP="0073055B" w:rsidRDefault="00004E47" w14:paraId="3BA81E28" w14:textId="77777777">
            <w:pPr>
              <w:spacing w:before="120" w:after="120"/>
              <w:jc w:val="both"/>
            </w:pPr>
            <w:r>
              <w:t>The prison security system effectively:</w:t>
            </w:r>
          </w:p>
          <w:p w:rsidR="00004E47" w:rsidP="0056725B" w:rsidRDefault="00004E47" w14:paraId="3B99C5A4" w14:textId="77777777">
            <w:pPr>
              <w:numPr>
                <w:ilvl w:val="0"/>
                <w:numId w:val="17"/>
              </w:numPr>
              <w:spacing w:before="120" w:after="120"/>
              <w:jc w:val="both"/>
            </w:pPr>
            <w:r>
              <w:t xml:space="preserve">ensures the protection of the community by minimising the risk of prisoner </w:t>
            </w:r>
            <w:proofErr w:type="gramStart"/>
            <w:r>
              <w:t>escape;</w:t>
            </w:r>
            <w:proofErr w:type="gramEnd"/>
          </w:p>
          <w:p w:rsidRPr="00004E47" w:rsidR="00004E47" w:rsidP="0056725B" w:rsidRDefault="00004E47" w14:paraId="3F0957BC" w14:textId="77777777">
            <w:pPr>
              <w:numPr>
                <w:ilvl w:val="0"/>
                <w:numId w:val="17"/>
              </w:numPr>
              <w:spacing w:before="120" w:after="120"/>
              <w:jc w:val="both"/>
            </w:pPr>
            <w:r w:rsidRPr="000821A1">
              <w:t xml:space="preserve">ensures that </w:t>
            </w:r>
            <w:r>
              <w:rPr>
                <w:color w:val="000000"/>
              </w:rPr>
              <w:t>p</w:t>
            </w:r>
            <w:r w:rsidRPr="006A3CF5">
              <w:rPr>
                <w:color w:val="000000"/>
              </w:rPr>
              <w:t>risoner</w:t>
            </w:r>
            <w:r>
              <w:rPr>
                <w:color w:val="000000"/>
              </w:rPr>
              <w:t>s’</w:t>
            </w:r>
            <w:r w:rsidRPr="006A3CF5">
              <w:rPr>
                <w:color w:val="000000"/>
              </w:rPr>
              <w:t xml:space="preserve"> human rights are limited only to the extent that it is reasonably and demonstrably justifiable. All staff must act compatibly with human rights and consider human rights when making </w:t>
            </w:r>
            <w:proofErr w:type="gramStart"/>
            <w:r w:rsidRPr="006A3CF5">
              <w:rPr>
                <w:color w:val="000000"/>
              </w:rPr>
              <w:t>decisions</w:t>
            </w:r>
            <w:r>
              <w:rPr>
                <w:color w:val="000000"/>
              </w:rPr>
              <w:t>;</w:t>
            </w:r>
            <w:proofErr w:type="gramEnd"/>
          </w:p>
          <w:p w:rsidR="00004E47" w:rsidP="0056725B" w:rsidRDefault="00004E47" w14:paraId="4FA647DB" w14:textId="4BE22DF1">
            <w:pPr>
              <w:numPr>
                <w:ilvl w:val="0"/>
                <w:numId w:val="17"/>
              </w:numPr>
              <w:spacing w:before="120" w:after="120"/>
              <w:jc w:val="both"/>
            </w:pPr>
            <w:r>
              <w:t>provides a secure working and living environment for prisoners, visitors and staff; and</w:t>
            </w:r>
          </w:p>
          <w:p w:rsidR="001D584A" w:rsidP="0056725B" w:rsidRDefault="00004E47" w14:paraId="66905EEC" w14:textId="76F2B125">
            <w:pPr>
              <w:numPr>
                <w:ilvl w:val="0"/>
                <w:numId w:val="17"/>
              </w:numPr>
              <w:spacing w:before="120" w:after="200"/>
              <w:ind w:left="714" w:hanging="357"/>
              <w:jc w:val="both"/>
            </w:pPr>
            <w:r>
              <w:t>controls within the prison, any articles or substances which may threaten the good order or security of the prison.</w:t>
            </w:r>
          </w:p>
        </w:tc>
      </w:tr>
      <w:tr w:rsidR="00004E47" w:rsidTr="00952D6E" w14:paraId="61F8B15F" w14:textId="77777777">
        <w:tc>
          <w:tcPr>
            <w:tcW w:w="2268" w:type="dxa"/>
            <w:tcBorders>
              <w:top w:val="single" w:color="2E74B5" w:sz="18" w:space="0"/>
              <w:bottom w:val="single" w:color="2E74B5" w:sz="18" w:space="0"/>
            </w:tcBorders>
            <w:shd w:val="clear" w:color="auto" w:fill="auto"/>
          </w:tcPr>
          <w:p w:rsidRPr="00C16F00" w:rsidR="00004E47" w:rsidP="00952D6E" w:rsidRDefault="00004E47" w14:paraId="467E3016" w14:textId="424C63FD">
            <w:pPr>
              <w:pStyle w:val="Heading1"/>
              <w:spacing w:before="120" w:after="120"/>
              <w:rPr>
                <w:color w:val="2E74B5"/>
                <w:sz w:val="22"/>
                <w:szCs w:val="22"/>
              </w:rPr>
            </w:pPr>
            <w:bookmarkStart w:id="4" w:name="_Toc41404049"/>
            <w:bookmarkStart w:id="5" w:name="_Toc123202647"/>
            <w:bookmarkStart w:id="6" w:name="_Toc47604766"/>
            <w:bookmarkStart w:id="7" w:name="_Toc47695696"/>
            <w:r w:rsidRPr="00C16F00">
              <w:rPr>
                <w:color w:val="2E74B5"/>
                <w:sz w:val="22"/>
                <w:szCs w:val="22"/>
              </w:rPr>
              <w:t>1</w:t>
            </w:r>
            <w:r>
              <w:rPr>
                <w:color w:val="2E74B5"/>
                <w:sz w:val="22"/>
                <w:szCs w:val="22"/>
              </w:rPr>
              <w:t>.0</w:t>
            </w:r>
            <w:r w:rsidRPr="00C16F00">
              <w:rPr>
                <w:color w:val="2E74B5"/>
                <w:sz w:val="22"/>
                <w:szCs w:val="22"/>
              </w:rPr>
              <w:t xml:space="preserve"> </w:t>
            </w:r>
            <w:bookmarkEnd w:id="4"/>
            <w:r>
              <w:rPr>
                <w:color w:val="2E74B5"/>
                <w:sz w:val="22"/>
                <w:szCs w:val="22"/>
              </w:rPr>
              <w:t>Procedures</w:t>
            </w:r>
            <w:bookmarkEnd w:id="5"/>
            <w:r>
              <w:rPr>
                <w:color w:val="2E74B5"/>
                <w:sz w:val="22"/>
                <w:szCs w:val="22"/>
              </w:rPr>
              <w:t xml:space="preserve"> </w:t>
            </w:r>
          </w:p>
        </w:tc>
        <w:bookmarkEnd w:id="6"/>
        <w:bookmarkEnd w:id="7"/>
        <w:tc>
          <w:tcPr>
            <w:tcW w:w="7654" w:type="dxa"/>
            <w:tcBorders>
              <w:top w:val="single" w:color="2E74B5" w:sz="18" w:space="0"/>
              <w:bottom w:val="single" w:color="2E74B5" w:sz="18" w:space="0"/>
            </w:tcBorders>
            <w:shd w:val="clear" w:color="auto" w:fill="auto"/>
          </w:tcPr>
          <w:p w:rsidR="00004E47" w:rsidP="0073055B" w:rsidRDefault="00004E47" w14:paraId="7E0F8795" w14:textId="68601CDC">
            <w:pPr>
              <w:spacing w:before="120" w:after="120"/>
              <w:jc w:val="both"/>
            </w:pPr>
            <w:r>
              <w:t>The preservation of evidence is important to the effective investigation of an alleged crime/offence</w:t>
            </w:r>
            <w:r w:rsidR="009152B6">
              <w:t xml:space="preserve"> or a death/passing</w:t>
            </w:r>
            <w:r>
              <w:t>. If the first officer on the scene of an incident/crime, or the officer finding an item/s is unable to differentiate between evidence required for a General Manager’s Disciplinary Hearing and evidence required by the police in a criminal investigation, the scene must be treated as a police investigation and staff must follow all the procedures for preserving evidence.</w:t>
            </w:r>
          </w:p>
          <w:p w:rsidR="00004E47" w:rsidP="0073055B" w:rsidRDefault="00004E47" w14:paraId="34D161E1" w14:textId="77777777">
            <w:pPr>
              <w:spacing w:before="120" w:after="120"/>
              <w:jc w:val="both"/>
            </w:pPr>
            <w:r>
              <w:t xml:space="preserve">The aim of the initial action is to discover </w:t>
            </w:r>
            <w:proofErr w:type="gramStart"/>
            <w:r>
              <w:t>all of</w:t>
            </w:r>
            <w:proofErr w:type="gramEnd"/>
            <w:r>
              <w:t xml:space="preserve"> the available evidence, and to achieve this aim, it is imperative that initial action should: </w:t>
            </w:r>
          </w:p>
          <w:p w:rsidR="00004E47" w:rsidP="002876B9" w:rsidRDefault="00004E47" w14:paraId="5FA4CD3A" w14:textId="77777777">
            <w:pPr>
              <w:numPr>
                <w:ilvl w:val="0"/>
                <w:numId w:val="26"/>
              </w:numPr>
              <w:spacing w:before="120" w:after="120"/>
              <w:jc w:val="both"/>
            </w:pPr>
            <w:r>
              <w:t xml:space="preserve">preserve the scene in its original </w:t>
            </w:r>
            <w:proofErr w:type="gramStart"/>
            <w:r>
              <w:t>state;</w:t>
            </w:r>
            <w:proofErr w:type="gramEnd"/>
          </w:p>
          <w:p w:rsidR="00004E47" w:rsidP="002876B9" w:rsidRDefault="00004E47" w14:paraId="506217C4" w14:textId="77777777">
            <w:pPr>
              <w:numPr>
                <w:ilvl w:val="0"/>
                <w:numId w:val="26"/>
              </w:numPr>
              <w:spacing w:before="120" w:after="120"/>
              <w:jc w:val="both"/>
            </w:pPr>
            <w:r>
              <w:t>prevent contamination of the scene by human or natural agency.</w:t>
            </w:r>
          </w:p>
          <w:p w:rsidR="00CC725C" w:rsidP="002876B9" w:rsidRDefault="00CC725C" w14:paraId="575BC0B2" w14:textId="77777777">
            <w:pPr>
              <w:jc w:val="center"/>
              <w:rPr>
                <w:b/>
                <w:u w:val="single"/>
              </w:rPr>
            </w:pPr>
            <w:r>
              <w:rPr>
                <w:b/>
                <w:u w:val="single"/>
              </w:rPr>
              <w:t>HOWEVER, THE PRESERVATION OF LIFE OUTWEIGHS ANYTHING ELSE AT THE SCENE OF A CRIME/INCIDENT.</w:t>
            </w:r>
          </w:p>
          <w:p w:rsidR="00CC725C" w:rsidP="0073055B" w:rsidRDefault="00CC725C" w14:paraId="6CD6F0EE" w14:textId="77777777">
            <w:pPr>
              <w:spacing w:before="120" w:after="120"/>
              <w:jc w:val="both"/>
            </w:pPr>
            <w:r>
              <w:t>Unless this action is taken, the police and/or investigators cannot observe the crime/incident scene as it was at the time of commission of the crime/incident.</w:t>
            </w:r>
          </w:p>
          <w:p w:rsidR="00CC725C" w:rsidP="0073055B" w:rsidRDefault="00CC725C" w14:paraId="0CE5CCCE" w14:textId="7F40580F">
            <w:pPr>
              <w:spacing w:before="120" w:after="120"/>
              <w:jc w:val="both"/>
            </w:pPr>
            <w:r>
              <w:t xml:space="preserve">Alleged suspects/offenders must be separated from the crime/incident scene and from each other as soon as possible, searched for evidence or weapons with which they could harm themselves or others and secured in cells so that they </w:t>
            </w:r>
            <w:proofErr w:type="spellStart"/>
            <w:r>
              <w:t>can not</w:t>
            </w:r>
            <w:proofErr w:type="spellEnd"/>
            <w:r>
              <w:t xml:space="preserve"> communicate with others. Alleged suspects/offenders must be strip-searched and all clothing, including underwear and footwear is to be placed in evidence paper bags, sealed and label</w:t>
            </w:r>
            <w:r w:rsidR="00675C06">
              <w:t>l</w:t>
            </w:r>
            <w:r>
              <w:t xml:space="preserve">ed. Each item of clothing must be placed in a separate paper evidence bag to prevent cross examination. </w:t>
            </w:r>
          </w:p>
          <w:p w:rsidR="00CC725C" w:rsidP="002876B9" w:rsidRDefault="00CC725C" w14:paraId="66EEB581" w14:textId="77777777">
            <w:pPr>
              <w:spacing w:after="120"/>
              <w:jc w:val="both"/>
            </w:pPr>
            <w:r w:rsidRPr="00292D2A">
              <w:rPr>
                <w:b/>
              </w:rPr>
              <w:t>Note:</w:t>
            </w:r>
            <w:r>
              <w:t xml:space="preserve"> Each article seized must be placed in a separate evidence bag (must be the preferred type of evidence bag according to the type of evidence seized) to avoid cross contamination.</w:t>
            </w:r>
          </w:p>
          <w:p w:rsidR="00CC725C" w:rsidP="0073055B" w:rsidRDefault="00CC725C" w14:paraId="6EB5F851" w14:textId="77777777">
            <w:pPr>
              <w:spacing w:before="120" w:after="120"/>
              <w:jc w:val="both"/>
            </w:pPr>
            <w:r>
              <w:t xml:space="preserve">Prisoner witnesses should also be separated from the crime/incident scene and from each other as soon as possible, searched and secured in separate cells so that they </w:t>
            </w:r>
            <w:proofErr w:type="spellStart"/>
            <w:r>
              <w:t>can not</w:t>
            </w:r>
            <w:proofErr w:type="spellEnd"/>
            <w:r>
              <w:t xml:space="preserve"> communicate with offenders and other witnesses.</w:t>
            </w:r>
          </w:p>
          <w:p w:rsidRPr="00CC725C" w:rsidR="00004E47" w:rsidP="0073055B" w:rsidRDefault="00CC725C" w14:paraId="5927ABDA" w14:textId="064372F7">
            <w:pPr>
              <w:spacing w:before="120" w:after="200"/>
              <w:jc w:val="both"/>
            </w:pPr>
            <w:r>
              <w:t xml:space="preserve">General Managers should consider turning off the water supply as an interim response to prevent potential suspects washing away evidence from their person or clothing. </w:t>
            </w:r>
          </w:p>
        </w:tc>
      </w:tr>
      <w:tr w:rsidR="00DB09DC" w:rsidTr="0073055B" w14:paraId="128A52D3" w14:textId="77777777">
        <w:trPr>
          <w:cantSplit/>
        </w:trPr>
        <w:tc>
          <w:tcPr>
            <w:tcW w:w="2268" w:type="dxa"/>
            <w:tcBorders>
              <w:top w:val="single" w:color="2E74B5" w:sz="18" w:space="0"/>
              <w:bottom w:val="single" w:color="2E74B5" w:sz="18" w:space="0"/>
            </w:tcBorders>
            <w:shd w:val="clear" w:color="auto" w:fill="auto"/>
          </w:tcPr>
          <w:p w:rsidRPr="00FC1218" w:rsidR="00DB09DC" w:rsidP="00952D6E" w:rsidRDefault="00DB09DC" w14:paraId="04DC89C4" w14:textId="188886D5">
            <w:pPr>
              <w:pStyle w:val="Heading2"/>
              <w:spacing w:before="120" w:after="120"/>
              <w:rPr>
                <w:color w:val="2E74B5"/>
                <w:sz w:val="22"/>
                <w:szCs w:val="22"/>
              </w:rPr>
            </w:pPr>
            <w:bookmarkStart w:id="8" w:name="_Toc123202648"/>
            <w:r>
              <w:rPr>
                <w:color w:val="2E74B5"/>
                <w:sz w:val="22"/>
                <w:szCs w:val="22"/>
              </w:rPr>
              <w:lastRenderedPageBreak/>
              <w:t>1.1 Types of Evidence</w:t>
            </w:r>
            <w:bookmarkEnd w:id="8"/>
            <w:r>
              <w:rPr>
                <w:color w:val="2E74B5"/>
                <w:sz w:val="22"/>
                <w:szCs w:val="22"/>
              </w:rPr>
              <w:t xml:space="preserve"> </w:t>
            </w:r>
          </w:p>
        </w:tc>
        <w:tc>
          <w:tcPr>
            <w:tcW w:w="7654" w:type="dxa"/>
            <w:tcBorders>
              <w:top w:val="single" w:color="2E74B5" w:sz="18" w:space="0"/>
              <w:bottom w:val="single" w:color="2E74B5" w:sz="18" w:space="0"/>
            </w:tcBorders>
            <w:shd w:val="clear" w:color="auto" w:fill="auto"/>
          </w:tcPr>
          <w:p w:rsidR="0073055B" w:rsidP="0073055B" w:rsidRDefault="0073055B" w14:paraId="350F3616" w14:textId="77777777">
            <w:pPr>
              <w:pStyle w:val="BodyText"/>
              <w:keepNext/>
              <w:spacing w:before="120"/>
            </w:pPr>
            <w:r>
              <w:t>To assist the police with their inquiries staff should be aware of the types of evidence that are relevant to specific offences:</w:t>
            </w:r>
          </w:p>
          <w:p w:rsidR="00DB09DC" w:rsidP="0016043A" w:rsidRDefault="0073055B" w14:paraId="45385E8B" w14:textId="3D32959E">
            <w:pPr>
              <w:pStyle w:val="ListBullet"/>
              <w:keepNext/>
              <w:numPr>
                <w:ilvl w:val="0"/>
                <w:numId w:val="27"/>
              </w:numPr>
              <w:overflowPunct w:val="false"/>
              <w:autoSpaceDE w:val="false"/>
              <w:autoSpaceDN w:val="false"/>
              <w:adjustRightInd w:val="false"/>
              <w:spacing w:before="120" w:after="120"/>
              <w:contextualSpacing w:val="false"/>
              <w:jc w:val="both"/>
              <w:textAlignment w:val="baseline"/>
            </w:pPr>
            <w:r>
              <w:rPr>
                <w:u w:val="single"/>
              </w:rPr>
              <w:t>murders and assaults</w:t>
            </w:r>
            <w:r>
              <w:t xml:space="preserve">: details of suspects, weapons, causes of injury, </w:t>
            </w:r>
            <w:r w:rsidR="00DB09DC">
              <w:t xml:space="preserve">position of the body in cases of apparent murder, blood traces and other forensic </w:t>
            </w:r>
            <w:proofErr w:type="gramStart"/>
            <w:r w:rsidR="00DB09DC">
              <w:t>evidence;</w:t>
            </w:r>
            <w:proofErr w:type="gramEnd"/>
          </w:p>
          <w:p w:rsidRPr="0016043A" w:rsidR="00DB09DC" w:rsidP="0016043A" w:rsidRDefault="00DB09DC" w14:paraId="1E8FD6E3" w14:textId="77777777">
            <w:pPr>
              <w:pStyle w:val="ListBullet"/>
              <w:keepNext/>
              <w:numPr>
                <w:ilvl w:val="0"/>
                <w:numId w:val="27"/>
              </w:numPr>
              <w:overflowPunct w:val="false"/>
              <w:autoSpaceDE w:val="false"/>
              <w:autoSpaceDN w:val="false"/>
              <w:adjustRightInd w:val="false"/>
              <w:spacing w:before="120" w:after="120"/>
              <w:contextualSpacing w:val="false"/>
              <w:jc w:val="both"/>
              <w:textAlignment w:val="baseline"/>
              <w:rPr>
                <w:u w:val="single"/>
              </w:rPr>
            </w:pPr>
            <w:r>
              <w:rPr>
                <w:u w:val="single"/>
              </w:rPr>
              <w:t>arson and explosive devices</w:t>
            </w:r>
            <w:r w:rsidRPr="0016043A">
              <w:rPr>
                <w:u w:val="single"/>
              </w:rPr>
              <w:t>:</w:t>
            </w:r>
            <w:r w:rsidRPr="0016043A">
              <w:t xml:space="preserve"> detonators or traces of detonators, explosives or their traces, inflammable matter, and signs and obvious intense burning or </w:t>
            </w:r>
            <w:proofErr w:type="gramStart"/>
            <w:r w:rsidRPr="0016043A">
              <w:t>damage;</w:t>
            </w:r>
            <w:proofErr w:type="gramEnd"/>
          </w:p>
          <w:p w:rsidRPr="0016043A" w:rsidR="00DB09DC" w:rsidP="0016043A" w:rsidRDefault="00DB09DC" w14:paraId="0F337485" w14:textId="77777777">
            <w:pPr>
              <w:pStyle w:val="ListBullet"/>
              <w:keepNext/>
              <w:numPr>
                <w:ilvl w:val="0"/>
                <w:numId w:val="27"/>
              </w:numPr>
              <w:overflowPunct w:val="false"/>
              <w:autoSpaceDE w:val="false"/>
              <w:autoSpaceDN w:val="false"/>
              <w:adjustRightInd w:val="false"/>
              <w:spacing w:before="120" w:after="120"/>
              <w:contextualSpacing w:val="false"/>
              <w:jc w:val="both"/>
              <w:textAlignment w:val="baseline"/>
            </w:pPr>
            <w:r>
              <w:rPr>
                <w:u w:val="single"/>
              </w:rPr>
              <w:t>sexual offences</w:t>
            </w:r>
            <w:r w:rsidRPr="0016043A">
              <w:rPr>
                <w:u w:val="single"/>
              </w:rPr>
              <w:t>:</w:t>
            </w:r>
            <w:r w:rsidRPr="0016043A">
              <w:t xml:space="preserve"> semen stains (on victim’s bedding or clothing), hair specimens.  Whenever possible, officers should ensure that the victim does not wash, bathe, shower or have a bowel movement until medically examined (consultation with Victoria Police must take place prior to the medical examination, to determine if this is to be organised by Victoria Police</w:t>
            </w:r>
            <w:proofErr w:type="gramStart"/>
            <w:r w:rsidRPr="0016043A">
              <w:t>);</w:t>
            </w:r>
            <w:proofErr w:type="gramEnd"/>
          </w:p>
          <w:p w:rsidRPr="0016043A" w:rsidR="00DB09DC" w:rsidP="0016043A" w:rsidRDefault="00DB09DC" w14:paraId="4409D2AE" w14:textId="77777777">
            <w:pPr>
              <w:pStyle w:val="ListBullet"/>
              <w:keepNext/>
              <w:numPr>
                <w:ilvl w:val="0"/>
                <w:numId w:val="27"/>
              </w:numPr>
              <w:overflowPunct w:val="false"/>
              <w:autoSpaceDE w:val="false"/>
              <w:autoSpaceDN w:val="false"/>
              <w:adjustRightInd w:val="false"/>
              <w:spacing w:before="120" w:after="120"/>
              <w:contextualSpacing w:val="false"/>
              <w:jc w:val="both"/>
              <w:textAlignment w:val="baseline"/>
            </w:pPr>
            <w:r>
              <w:rPr>
                <w:u w:val="single"/>
              </w:rPr>
              <w:t>escapes</w:t>
            </w:r>
            <w:r w:rsidRPr="0016043A">
              <w:rPr>
                <w:u w:val="single"/>
              </w:rPr>
              <w:t>:</w:t>
            </w:r>
            <w:r w:rsidRPr="0016043A">
              <w:t xml:space="preserve"> weapons, tools and equipment used in the escape, mortar, dirt, chipped paint, sawn through bars and imitation </w:t>
            </w:r>
            <w:proofErr w:type="gramStart"/>
            <w:r w:rsidRPr="0016043A">
              <w:t>bars;</w:t>
            </w:r>
            <w:proofErr w:type="gramEnd"/>
          </w:p>
          <w:p w:rsidRPr="0016043A" w:rsidR="00DB09DC" w:rsidP="0016043A" w:rsidRDefault="00DB09DC" w14:paraId="47E4382C" w14:textId="77777777">
            <w:pPr>
              <w:pStyle w:val="ListBullet"/>
              <w:keepNext/>
              <w:numPr>
                <w:ilvl w:val="0"/>
                <w:numId w:val="27"/>
              </w:numPr>
              <w:overflowPunct w:val="false"/>
              <w:autoSpaceDE w:val="false"/>
              <w:autoSpaceDN w:val="false"/>
              <w:adjustRightInd w:val="false"/>
              <w:spacing w:before="120" w:after="120"/>
              <w:contextualSpacing w:val="false"/>
              <w:jc w:val="both"/>
              <w:textAlignment w:val="baseline"/>
            </w:pPr>
            <w:r>
              <w:rPr>
                <w:u w:val="single"/>
              </w:rPr>
              <w:t>drug related offences</w:t>
            </w:r>
            <w:r w:rsidRPr="0016043A">
              <w:rPr>
                <w:u w:val="single"/>
              </w:rPr>
              <w:t>:</w:t>
            </w:r>
            <w:r w:rsidRPr="0016043A">
              <w:t xml:space="preserve"> tablets, powders, capsules, syringes, hookah pipes, or other devices for the administration of drugs.  In the case of samples to detect the presence of drugs, at least forty (40) </w:t>
            </w:r>
            <w:proofErr w:type="spellStart"/>
            <w:r w:rsidRPr="0016043A">
              <w:t>mls</w:t>
            </w:r>
            <w:proofErr w:type="spellEnd"/>
            <w:r w:rsidRPr="0016043A">
              <w:t xml:space="preserve"> of urine (in two approved containers of 20 </w:t>
            </w:r>
            <w:proofErr w:type="spellStart"/>
            <w:r w:rsidRPr="0016043A">
              <w:t>mls</w:t>
            </w:r>
            <w:proofErr w:type="spellEnd"/>
            <w:r w:rsidRPr="0016043A">
              <w:t xml:space="preserve"> each) and any stomach contents if available, are relevant. Staff will also record the apparent medical condition of the patient throughout the drug induced state, and in the case of drug overdose, the condition of the patient on recovery.</w:t>
            </w:r>
          </w:p>
          <w:p w:rsidR="00DB09DC" w:rsidP="003D0446" w:rsidRDefault="00DB09DC" w14:paraId="1B9DDF40" w14:textId="194BDD75">
            <w:pPr>
              <w:pStyle w:val="BodyText"/>
              <w:keepNext/>
              <w:spacing w:before="240" w:after="200"/>
              <w:jc w:val="both"/>
            </w:pPr>
            <w:r w:rsidRPr="00D93CD9">
              <w:rPr>
                <w:b/>
                <w:u w:val="single"/>
              </w:rPr>
              <w:t>Note</w:t>
            </w:r>
            <w:r w:rsidRPr="00D93CD9">
              <w:rPr>
                <w:b/>
              </w:rPr>
              <w:t>:</w:t>
            </w:r>
            <w:r>
              <w:rPr>
                <w:bCs/>
              </w:rPr>
              <w:t xml:space="preserve"> </w:t>
            </w:r>
            <w:proofErr w:type="gramStart"/>
            <w:r>
              <w:rPr>
                <w:bCs/>
              </w:rPr>
              <w:t>in the event that</w:t>
            </w:r>
            <w:proofErr w:type="gramEnd"/>
            <w:r>
              <w:rPr>
                <w:bCs/>
              </w:rPr>
              <w:t xml:space="preserve"> a prisoner is suspected of swallowing contraband, particularly drugs, immediate advice is to be sought from health staff. Consideration is also to be given to a transfer to hospital, so that the prisoner is monitored appropriately.</w:t>
            </w:r>
          </w:p>
        </w:tc>
      </w:tr>
      <w:tr w:rsidR="00675C06" w:rsidTr="00675C06" w14:paraId="237CA7FF" w14:textId="77777777">
        <w:tc>
          <w:tcPr>
            <w:tcW w:w="2268" w:type="dxa"/>
            <w:tcBorders>
              <w:top w:val="single" w:color="2E74B5" w:sz="18" w:space="0"/>
              <w:bottom w:val="single" w:color="2E74B5" w:sz="18" w:space="0"/>
            </w:tcBorders>
            <w:shd w:val="clear" w:color="auto" w:fill="auto"/>
          </w:tcPr>
          <w:p w:rsidR="00675C06" w:rsidP="00952D6E" w:rsidRDefault="00000000" w14:paraId="312A08FE" w14:textId="5E395A4F">
            <w:pPr>
              <w:pStyle w:val="Heading2"/>
              <w:spacing w:before="120" w:after="120"/>
              <w:rPr>
                <w:color w:val="2E74B5"/>
                <w:sz w:val="22"/>
                <w:szCs w:val="22"/>
              </w:rPr>
            </w:pPr>
            <w:bookmarkStart w:id="9" w:name="_Toc49791631"/>
            <w:bookmarkStart w:id="10" w:name="_Toc49791653"/>
            <w:bookmarkStart w:id="11" w:name="_Toc49791938"/>
            <w:bookmarkStart w:id="12" w:name="_Toc49791959"/>
            <w:bookmarkStart w:id="13" w:name="_Toc123202649"/>
            <w:r>
              <w:rPr>
                <w:noProof/>
                <w:color w:val="2E74B5"/>
                <w:sz w:val="22"/>
                <w:szCs w:val="22"/>
              </w:rPr>
              <w:pict w14:anchorId="639DA5ED">
                <v:shapetype xmlns:v="urn:schemas-microsoft-com:vml" xmlns:xvml="urn:schemas-microsoft-com:office:excel" xmlns:o="urn:schemas-microsoft-com:office:office" xmlns:w10="urn:schemas-microsoft-com:office:word" xmlns:pvml="urn:schemas-microsoft-com:office:powerpoint"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xmlns:v="urn:schemas-microsoft-com:vml" xmlns:xvml="urn:schemas-microsoft-com:office:excel" xmlns:o="urn:schemas-microsoft-com:office:office" xmlns:w10="urn:schemas-microsoft-com:office:word" xmlns:pvml="urn:schemas-microsoft-com:office:powerpoint" type="#_x0000_t75" style="position:absolute;margin-left:9pt;margin-top:7.3pt;width:94.5pt;height:81.2pt;z-index:2;mso-position-horizontal-relative:text;mso-position-vertical-relative:text" id="_x0000_s2052">
                  <v:imagedata o:title="" r:id="rId11"/>
                </v:shape>
              </w:pict>
            </w:r>
            <w:bookmarkEnd w:id="9"/>
            <w:bookmarkEnd w:id="10"/>
            <w:bookmarkEnd w:id="11"/>
            <w:bookmarkEnd w:id="12"/>
            <w:bookmarkEnd w:id="13"/>
          </w:p>
        </w:tc>
        <w:tc>
          <w:tcPr>
            <w:tcW w:w="7654" w:type="dxa"/>
            <w:tcBorders>
              <w:top w:val="single" w:color="2E74B5" w:sz="18" w:space="0"/>
              <w:bottom w:val="single" w:color="2E74B5" w:sz="18" w:space="0"/>
            </w:tcBorders>
            <w:shd w:val="clear" w:color="auto" w:fill="0070C0"/>
          </w:tcPr>
          <w:p w:rsidR="00675C06" w:rsidP="002876B9" w:rsidRDefault="00675C06" w14:paraId="34A7C6A6" w14:textId="1BB2E6FF">
            <w:pPr>
              <w:pStyle w:val="ListBullet"/>
              <w:keepNext/>
              <w:numPr>
                <w:ilvl w:val="0"/>
                <w:numId w:val="0"/>
              </w:numPr>
              <w:overflowPunct w:val="false"/>
              <w:autoSpaceDE w:val="false"/>
              <w:autoSpaceDN w:val="false"/>
              <w:adjustRightInd w:val="false"/>
              <w:spacing w:before="240" w:after="240"/>
              <w:ind w:left="357"/>
              <w:contextualSpacing w:val="false"/>
              <w:jc w:val="center"/>
              <w:textAlignment w:val="baseline"/>
            </w:pPr>
            <w:r w:rsidRPr="00192397">
              <w:rPr>
                <w:color w:val="FFFFFF"/>
              </w:rPr>
              <w:t xml:space="preserve">While searching may be necessary to locate any evidence, such as weapons, staff must take into consideration the person’s privacy and reputation (s13) and dignity during the search </w:t>
            </w:r>
            <w:proofErr w:type="gramStart"/>
            <w:r w:rsidRPr="00192397">
              <w:rPr>
                <w:color w:val="FFFFFF"/>
              </w:rPr>
              <w:t>and also</w:t>
            </w:r>
            <w:proofErr w:type="gramEnd"/>
            <w:r w:rsidRPr="00192397">
              <w:rPr>
                <w:color w:val="FFFFFF"/>
              </w:rPr>
              <w:t xml:space="preserve"> consider the right to life (s9) and ensure the person’s safety. For example, as swallowing drugs can have lethal consequences, staff may have to consider the right to life and refer the person for medical intervention first, even if this means that the search may need to be undertaken </w:t>
            </w:r>
            <w:proofErr w:type="gramStart"/>
            <w:r w:rsidRPr="00192397">
              <w:rPr>
                <w:color w:val="FFFFFF"/>
              </w:rPr>
              <w:t>at a later time</w:t>
            </w:r>
            <w:proofErr w:type="gramEnd"/>
            <w:r w:rsidRPr="00192397">
              <w:rPr>
                <w:color w:val="FFFFFF"/>
              </w:rPr>
              <w:t>.</w:t>
            </w:r>
          </w:p>
        </w:tc>
      </w:tr>
      <w:tr w:rsidR="007060C1" w:rsidTr="00952D6E" w14:paraId="14B7E03A" w14:textId="77777777">
        <w:tc>
          <w:tcPr>
            <w:tcW w:w="2268" w:type="dxa"/>
            <w:tcBorders>
              <w:top w:val="single" w:color="2E74B5" w:sz="18" w:space="0"/>
              <w:bottom w:val="single" w:color="2E74B5" w:sz="18" w:space="0"/>
            </w:tcBorders>
            <w:shd w:val="clear" w:color="auto" w:fill="auto"/>
          </w:tcPr>
          <w:p w:rsidRPr="00FC1218" w:rsidR="007060C1" w:rsidP="00952D6E" w:rsidRDefault="007060C1" w14:paraId="2AE02517" w14:textId="7D56CE78">
            <w:pPr>
              <w:pStyle w:val="Heading2"/>
              <w:spacing w:before="120" w:after="120"/>
              <w:rPr>
                <w:color w:val="2E74B5"/>
                <w:sz w:val="22"/>
                <w:szCs w:val="22"/>
              </w:rPr>
            </w:pPr>
            <w:bookmarkStart w:id="14" w:name="_Toc8394370"/>
            <w:bookmarkStart w:id="15" w:name="_Toc37084796"/>
            <w:bookmarkStart w:id="16" w:name="_Toc41404051"/>
            <w:bookmarkStart w:id="17" w:name="_Toc47604768"/>
            <w:bookmarkStart w:id="18" w:name="_Toc47695698"/>
            <w:bookmarkStart w:id="19" w:name="_Toc123202650"/>
            <w:r w:rsidRPr="00FC1218">
              <w:rPr>
                <w:color w:val="2E74B5"/>
                <w:sz w:val="22"/>
                <w:szCs w:val="22"/>
              </w:rPr>
              <w:t>1.</w:t>
            </w:r>
            <w:r w:rsidR="0086616B">
              <w:rPr>
                <w:color w:val="2E74B5"/>
                <w:sz w:val="22"/>
                <w:szCs w:val="22"/>
              </w:rPr>
              <w:t>2</w:t>
            </w:r>
            <w:r w:rsidRPr="00FC1218">
              <w:rPr>
                <w:color w:val="2E74B5"/>
                <w:sz w:val="22"/>
                <w:szCs w:val="22"/>
              </w:rPr>
              <w:t xml:space="preserve"> </w:t>
            </w:r>
            <w:bookmarkEnd w:id="14"/>
            <w:bookmarkEnd w:id="15"/>
            <w:bookmarkEnd w:id="16"/>
            <w:bookmarkEnd w:id="17"/>
            <w:bookmarkEnd w:id="18"/>
            <w:r w:rsidR="0027036C">
              <w:rPr>
                <w:color w:val="2E74B5"/>
                <w:sz w:val="22"/>
                <w:szCs w:val="22"/>
              </w:rPr>
              <w:t>Continuity of Evidence</w:t>
            </w:r>
            <w:bookmarkEnd w:id="19"/>
          </w:p>
        </w:tc>
        <w:tc>
          <w:tcPr>
            <w:tcW w:w="7654" w:type="dxa"/>
            <w:tcBorders>
              <w:top w:val="single" w:color="2E74B5" w:sz="18" w:space="0"/>
              <w:bottom w:val="single" w:color="2E74B5" w:sz="18" w:space="0"/>
            </w:tcBorders>
            <w:shd w:val="clear" w:color="auto" w:fill="auto"/>
          </w:tcPr>
          <w:p w:rsidR="0027036C" w:rsidP="003D0446" w:rsidRDefault="0027036C" w14:paraId="25E85968" w14:textId="77777777">
            <w:pPr>
              <w:spacing w:before="120" w:after="120"/>
            </w:pPr>
            <w:r>
              <w:t xml:space="preserve">Continuity of evidence is the uninterrupted sequence of actions involving the evidence, from the time it was found, until handed to the investigating Police Officer or placed in the Prison’s Evidence Safe. The Prison’s Evidence Safe must be kept in a secure location and access control restricted to staff nominated by the General Manager. </w:t>
            </w:r>
          </w:p>
          <w:p w:rsidR="0027036C" w:rsidP="0073055B" w:rsidRDefault="0027036C" w14:paraId="5DBAAE5D" w14:textId="77777777">
            <w:pPr>
              <w:spacing w:before="120" w:after="120"/>
            </w:pPr>
            <w:r>
              <w:t xml:space="preserve">Each officer who has been in possession of evidence must record the event via Schedule 1.04(1) ‘Seizure Register’ in Deputy Commissioner’s Instruction 1.04 – Contraband and Controlled Items. Preferably only the officer finding the evidence will keep possession of it and will be the one who hands it to the police or places it in the Prison’s Evidence Safe. </w:t>
            </w:r>
          </w:p>
          <w:p w:rsidRPr="009678E9" w:rsidR="009678E9" w:rsidP="0073055B" w:rsidRDefault="0027036C" w14:paraId="1B793A22" w14:textId="4EE6FA77">
            <w:pPr>
              <w:spacing w:before="120" w:after="200"/>
            </w:pPr>
            <w:r>
              <w:t xml:space="preserve">If evidence is required in a court of </w:t>
            </w:r>
            <w:proofErr w:type="gramStart"/>
            <w:r>
              <w:t>law</w:t>
            </w:r>
            <w:proofErr w:type="gramEnd"/>
            <w:r>
              <w:t xml:space="preserve"> it is a requirement that evidence can be shown to be the original, has not been tampered with and can be accounted for from the moment it was found until given as evidence in court.</w:t>
            </w:r>
          </w:p>
        </w:tc>
      </w:tr>
      <w:tr w:rsidR="007060C1" w:rsidTr="0073055B" w14:paraId="2B0C4718" w14:textId="77777777">
        <w:trPr>
          <w:cantSplit/>
        </w:trPr>
        <w:tc>
          <w:tcPr>
            <w:tcW w:w="2268" w:type="dxa"/>
            <w:tcBorders>
              <w:top w:val="single" w:color="2E74B5" w:sz="18" w:space="0"/>
              <w:bottom w:val="single" w:color="2E74B5" w:sz="18" w:space="0"/>
            </w:tcBorders>
            <w:shd w:val="clear" w:color="auto" w:fill="auto"/>
          </w:tcPr>
          <w:p w:rsidRPr="00C16F00" w:rsidR="007060C1" w:rsidP="00952D6E" w:rsidRDefault="001D584A" w14:paraId="6D21DB8C" w14:textId="07758895">
            <w:pPr>
              <w:pStyle w:val="Heading2"/>
              <w:spacing w:before="120" w:after="120"/>
              <w:rPr>
                <w:color w:val="2E74B5"/>
                <w:sz w:val="22"/>
                <w:szCs w:val="22"/>
              </w:rPr>
            </w:pPr>
            <w:bookmarkStart w:id="20" w:name="_Toc37084797"/>
            <w:bookmarkStart w:id="21" w:name="_Toc41404052"/>
            <w:bookmarkStart w:id="22" w:name="_Toc47604769"/>
            <w:bookmarkStart w:id="23" w:name="_Toc47695699"/>
            <w:bookmarkStart w:id="24" w:name="_Toc123202651"/>
            <w:r w:rsidRPr="00C16F00">
              <w:rPr>
                <w:color w:val="2E74B5"/>
                <w:sz w:val="22"/>
                <w:szCs w:val="22"/>
              </w:rPr>
              <w:lastRenderedPageBreak/>
              <w:t xml:space="preserve">1.3 </w:t>
            </w:r>
            <w:bookmarkEnd w:id="20"/>
            <w:bookmarkEnd w:id="21"/>
            <w:bookmarkEnd w:id="22"/>
            <w:bookmarkEnd w:id="23"/>
            <w:r w:rsidR="00A3356B">
              <w:rPr>
                <w:color w:val="2E74B5"/>
                <w:sz w:val="22"/>
                <w:szCs w:val="22"/>
              </w:rPr>
              <w:t>Primary and Secondary Crime Scenes</w:t>
            </w:r>
            <w:bookmarkEnd w:id="24"/>
          </w:p>
        </w:tc>
        <w:tc>
          <w:tcPr>
            <w:tcW w:w="7654" w:type="dxa"/>
            <w:tcBorders>
              <w:top w:val="single" w:color="2E74B5" w:sz="18" w:space="0"/>
              <w:bottom w:val="single" w:color="2E74B5" w:sz="18" w:space="0"/>
            </w:tcBorders>
            <w:shd w:val="clear" w:color="auto" w:fill="auto"/>
          </w:tcPr>
          <w:p w:rsidR="00A3356B" w:rsidP="0073055B" w:rsidRDefault="00A3356B" w14:paraId="074D1F00" w14:textId="77777777">
            <w:pPr>
              <w:spacing w:before="120" w:after="120"/>
            </w:pPr>
            <w:r>
              <w:t xml:space="preserve">A primary crime scene is one where the crime/incident was </w:t>
            </w:r>
            <w:proofErr w:type="gramStart"/>
            <w:r>
              <w:t>actually committed</w:t>
            </w:r>
            <w:proofErr w:type="gramEnd"/>
            <w:r>
              <w:t xml:space="preserve">, i.e. the cell where a prisoner was seriously assaulted. The exercise yard that contained a rubbish bin where a pair of runners with blood on them was found, is a secondary crime scene. </w:t>
            </w:r>
          </w:p>
          <w:p w:rsidR="00A3356B" w:rsidP="0073055B" w:rsidRDefault="00A3356B" w14:paraId="34AAE70B" w14:textId="77777777">
            <w:pPr>
              <w:spacing w:before="120" w:after="120"/>
            </w:pPr>
            <w:r>
              <w:t>A log of events in the form of Schedule 1.09(2) should be established at the primary crime scene, to record movements and other critical information.</w:t>
            </w:r>
          </w:p>
          <w:p w:rsidR="00A3356B" w:rsidP="0073055B" w:rsidRDefault="00A3356B" w14:paraId="1B6E69A1" w14:textId="77777777">
            <w:pPr>
              <w:spacing w:before="120" w:after="120"/>
            </w:pPr>
            <w:r>
              <w:t>Similarly, the route taken from the cell to the exercise yard is a secondary crime scene.  There may be multiple secondary crime scenes relating to one crime/incident.</w:t>
            </w:r>
          </w:p>
          <w:p w:rsidR="001D584A" w:rsidP="0073055B" w:rsidRDefault="00A3356B" w14:paraId="27A2C92B" w14:textId="3B2F3026">
            <w:pPr>
              <w:spacing w:before="120" w:after="200"/>
            </w:pPr>
            <w:r>
              <w:t>Important physical traces, connecting the offender with the crime/incident, might be found at any of these locations.  The same care and procedures adopted at the primary crime scene must be used at secondary crime/incident</w:t>
            </w:r>
            <w:r w:rsidR="00675C06">
              <w:t xml:space="preserve"> scenes</w:t>
            </w:r>
            <w:r>
              <w:t xml:space="preserve"> </w:t>
            </w:r>
          </w:p>
        </w:tc>
      </w:tr>
      <w:tr w:rsidR="00DB09DC" w:rsidTr="00192397" w14:paraId="47E602B9" w14:textId="77777777">
        <w:tc>
          <w:tcPr>
            <w:tcW w:w="2268" w:type="dxa"/>
            <w:tcBorders>
              <w:top w:val="single" w:color="2E74B5" w:sz="18" w:space="0"/>
              <w:bottom w:val="single" w:color="2E74B5" w:sz="18" w:space="0"/>
            </w:tcBorders>
            <w:shd w:val="clear" w:color="auto" w:fill="auto"/>
          </w:tcPr>
          <w:p w:rsidR="00DB09DC" w:rsidP="00952D6E" w:rsidRDefault="00000000" w14:paraId="6A2669DA" w14:textId="21EA598D">
            <w:pPr>
              <w:pStyle w:val="Heading2"/>
              <w:spacing w:before="120" w:after="120"/>
              <w:rPr>
                <w:color w:val="2E74B5"/>
                <w:sz w:val="22"/>
                <w:szCs w:val="22"/>
              </w:rPr>
            </w:pPr>
            <w:bookmarkStart w:id="25" w:name="_Toc49791634"/>
            <w:bookmarkStart w:id="26" w:name="_Toc49791656"/>
            <w:bookmarkStart w:id="27" w:name="_Toc49791941"/>
            <w:bookmarkStart w:id="28" w:name="_Toc49791962"/>
            <w:bookmarkStart w:id="29" w:name="_Toc123202652"/>
            <w:r>
              <w:rPr>
                <w:noProof/>
                <w:color w:val="2E74B5"/>
                <w:sz w:val="22"/>
                <w:szCs w:val="22"/>
              </w:rPr>
              <w:pict w14:anchorId="31F35276">
                <v:shape xmlns:v="urn:schemas-microsoft-com:vml" xmlns:xvml="urn:schemas-microsoft-com:office:excel" xmlns:o="urn:schemas-microsoft-com:office:office" xmlns:w10="urn:schemas-microsoft-com:office:word" xmlns:pvml="urn:schemas-microsoft-com:office:powerpoint" type="#_x0000_t75" style="position:absolute;margin-left:18.6pt;margin-top:5.1pt;width:87.05pt;height:84.8pt;z-index:3;mso-position-horizontal-relative:text;mso-position-vertical-relative:text" id="_x0000_s2054">
                  <v:imagedata o:title="" r:id="rId12"/>
                </v:shape>
              </w:pict>
            </w:r>
            <w:bookmarkEnd w:id="25"/>
            <w:bookmarkEnd w:id="26"/>
            <w:bookmarkEnd w:id="27"/>
            <w:bookmarkEnd w:id="28"/>
            <w:bookmarkEnd w:id="29"/>
          </w:p>
        </w:tc>
        <w:tc>
          <w:tcPr>
            <w:tcW w:w="7654" w:type="dxa"/>
            <w:tcBorders>
              <w:top w:val="single" w:color="2E74B5" w:sz="18" w:space="0"/>
              <w:bottom w:val="single" w:color="2E74B5" w:sz="18" w:space="0"/>
            </w:tcBorders>
            <w:shd w:val="clear" w:color="auto" w:fill="ED7D31"/>
          </w:tcPr>
          <w:p w:rsidRPr="00192397" w:rsidR="00675C06" w:rsidP="00AD1612" w:rsidRDefault="00675C06" w14:paraId="4E1941E3" w14:textId="28DC0F65">
            <w:pPr>
              <w:pStyle w:val="BodyText"/>
              <w:keepNext/>
              <w:spacing w:before="240"/>
              <w:jc w:val="center"/>
              <w:rPr>
                <w:color w:val="FFFFFF"/>
              </w:rPr>
            </w:pPr>
            <w:proofErr w:type="gramStart"/>
            <w:r w:rsidRPr="00192397">
              <w:rPr>
                <w:color w:val="FFFFFF"/>
              </w:rPr>
              <w:t>A number of</w:t>
            </w:r>
            <w:proofErr w:type="gramEnd"/>
            <w:r w:rsidRPr="00192397">
              <w:rPr>
                <w:color w:val="FFFFFF"/>
              </w:rPr>
              <w:t xml:space="preserve"> policy and legislative requirements must be adhered to by staff, to enable a fair hearing and this includes following the correct procedures around the preservation of evidence and management of any seized contraband.</w:t>
            </w:r>
          </w:p>
          <w:p w:rsidR="00675C06" w:rsidP="00656509" w:rsidRDefault="00AD1612" w14:paraId="5EB7AFF4" w14:textId="169AC0D9">
            <w:pPr>
              <w:pStyle w:val="BodyText"/>
              <w:keepNext/>
              <w:spacing w:before="120" w:after="200"/>
            </w:pPr>
            <w:r>
              <w:rPr>
                <w:color w:val="FFFFFF"/>
              </w:rPr>
              <w:t xml:space="preserve"> </w:t>
            </w:r>
            <w:r w:rsidRPr="00192397" w:rsidR="00675C06">
              <w:rPr>
                <w:color w:val="FFFFFF"/>
              </w:rPr>
              <w:t>Remember, if you have a Body Worn Camera, activate it as soon as possible!</w:t>
            </w:r>
          </w:p>
        </w:tc>
      </w:tr>
      <w:tr w:rsidR="007060C1" w:rsidTr="00952D6E" w14:paraId="0A68FDC5" w14:textId="77777777">
        <w:tc>
          <w:tcPr>
            <w:tcW w:w="2268" w:type="dxa"/>
            <w:tcBorders>
              <w:top w:val="single" w:color="2E74B5" w:sz="18" w:space="0"/>
              <w:bottom w:val="single" w:color="2E74B5" w:sz="18" w:space="0"/>
            </w:tcBorders>
            <w:shd w:val="clear" w:color="auto" w:fill="auto"/>
          </w:tcPr>
          <w:p w:rsidRPr="00C16F00" w:rsidR="007060C1" w:rsidP="00952D6E" w:rsidRDefault="00A3356B" w14:paraId="4256B9E8" w14:textId="39475F22">
            <w:pPr>
              <w:pStyle w:val="Heading2"/>
              <w:spacing w:before="120" w:after="120"/>
              <w:rPr>
                <w:color w:val="2E74B5"/>
                <w:sz w:val="22"/>
                <w:szCs w:val="22"/>
              </w:rPr>
            </w:pPr>
            <w:bookmarkStart w:id="30" w:name="_Toc37084798"/>
            <w:bookmarkStart w:id="31" w:name="_Toc123202653"/>
            <w:bookmarkEnd w:id="30"/>
            <w:r>
              <w:rPr>
                <w:color w:val="2E74B5"/>
                <w:sz w:val="22"/>
                <w:szCs w:val="22"/>
              </w:rPr>
              <w:t>1.4 Crime Scene Kit</w:t>
            </w:r>
            <w:bookmarkEnd w:id="31"/>
          </w:p>
        </w:tc>
        <w:tc>
          <w:tcPr>
            <w:tcW w:w="7654" w:type="dxa"/>
            <w:tcBorders>
              <w:top w:val="single" w:color="2E74B5" w:sz="18" w:space="0"/>
              <w:bottom w:val="single" w:color="2E74B5" w:sz="18" w:space="0"/>
            </w:tcBorders>
            <w:shd w:val="clear" w:color="auto" w:fill="auto"/>
          </w:tcPr>
          <w:p w:rsidR="00A3356B" w:rsidP="0073055B" w:rsidRDefault="00A3356B" w14:paraId="320348A9" w14:textId="0B7D0B29">
            <w:pPr>
              <w:spacing w:before="120" w:after="120"/>
            </w:pPr>
            <w:r>
              <w:t>General Managers will ensure that each location is supplied with a crime scene kit.  The pilot briefcase type kit is to be clearly label</w:t>
            </w:r>
            <w:r w:rsidR="00675C06">
              <w:t>l</w:t>
            </w:r>
            <w:r>
              <w:t>ed ‘Crime Scene Kit’ and contain the following: -</w:t>
            </w:r>
          </w:p>
          <w:p w:rsidR="00A3356B" w:rsidP="0056725B" w:rsidRDefault="00A3356B" w14:paraId="43074B6A" w14:textId="77777777">
            <w:pPr>
              <w:numPr>
                <w:ilvl w:val="0"/>
                <w:numId w:val="18"/>
              </w:numPr>
              <w:spacing w:before="120" w:after="120"/>
            </w:pPr>
            <w:r>
              <w:t>Crime scene log sheets</w:t>
            </w:r>
          </w:p>
          <w:p w:rsidR="00A3356B" w:rsidP="0056725B" w:rsidRDefault="00A3356B" w14:paraId="09E4F368" w14:textId="77777777">
            <w:pPr>
              <w:numPr>
                <w:ilvl w:val="0"/>
                <w:numId w:val="18"/>
              </w:numPr>
              <w:spacing w:before="120" w:after="120"/>
            </w:pPr>
            <w:r>
              <w:t>Note paper</w:t>
            </w:r>
          </w:p>
          <w:p w:rsidR="00A3356B" w:rsidP="0056725B" w:rsidRDefault="00A3356B" w14:paraId="2F5AA4B7" w14:textId="77777777">
            <w:pPr>
              <w:numPr>
                <w:ilvl w:val="0"/>
                <w:numId w:val="18"/>
              </w:numPr>
              <w:spacing w:before="120" w:after="120"/>
            </w:pPr>
            <w:r>
              <w:t>Folder</w:t>
            </w:r>
          </w:p>
          <w:p w:rsidR="00A3356B" w:rsidP="0056725B" w:rsidRDefault="00A3356B" w14:paraId="436DC258" w14:textId="77777777">
            <w:pPr>
              <w:numPr>
                <w:ilvl w:val="0"/>
                <w:numId w:val="18"/>
              </w:numPr>
              <w:spacing w:before="120" w:after="120"/>
            </w:pPr>
            <w:r>
              <w:t>Pens and pencils</w:t>
            </w:r>
          </w:p>
          <w:p w:rsidR="00A3356B" w:rsidP="0056725B" w:rsidRDefault="00A3356B" w14:paraId="64C576D8" w14:textId="77777777">
            <w:pPr>
              <w:numPr>
                <w:ilvl w:val="0"/>
                <w:numId w:val="18"/>
              </w:numPr>
              <w:spacing w:before="120" w:after="120"/>
            </w:pPr>
            <w:r>
              <w:t>Evidence bags (plastic sealable type)</w:t>
            </w:r>
          </w:p>
          <w:p w:rsidR="00A3356B" w:rsidP="0056725B" w:rsidRDefault="00A3356B" w14:paraId="066D2440" w14:textId="77777777">
            <w:pPr>
              <w:numPr>
                <w:ilvl w:val="0"/>
                <w:numId w:val="18"/>
              </w:numPr>
              <w:spacing w:before="120" w:after="120"/>
            </w:pPr>
            <w:r>
              <w:t>Exhibit labels (stick on type)</w:t>
            </w:r>
          </w:p>
          <w:p w:rsidR="00A3356B" w:rsidP="0056725B" w:rsidRDefault="00A3356B" w14:paraId="24144E52" w14:textId="77777777">
            <w:pPr>
              <w:numPr>
                <w:ilvl w:val="0"/>
                <w:numId w:val="18"/>
              </w:numPr>
              <w:spacing w:before="120" w:after="120"/>
            </w:pPr>
            <w:r>
              <w:t>Evidence tape</w:t>
            </w:r>
          </w:p>
          <w:p w:rsidR="00A3356B" w:rsidP="0056725B" w:rsidRDefault="00A3356B" w14:paraId="3A0D5391" w14:textId="77777777">
            <w:pPr>
              <w:numPr>
                <w:ilvl w:val="0"/>
                <w:numId w:val="18"/>
              </w:numPr>
              <w:spacing w:before="120" w:after="120"/>
            </w:pPr>
            <w:r>
              <w:t>Crime scene barrier tape</w:t>
            </w:r>
          </w:p>
          <w:p w:rsidR="00A3356B" w:rsidP="0056725B" w:rsidRDefault="00A3356B" w14:paraId="2C4BA8DC" w14:textId="77777777">
            <w:pPr>
              <w:numPr>
                <w:ilvl w:val="0"/>
                <w:numId w:val="18"/>
              </w:numPr>
              <w:spacing w:before="120" w:after="120"/>
            </w:pPr>
            <w:r>
              <w:t>Large brown evidence paper bags</w:t>
            </w:r>
          </w:p>
          <w:p w:rsidR="00A3356B" w:rsidP="0056725B" w:rsidRDefault="00A3356B" w14:paraId="6D99C8D3" w14:textId="77777777">
            <w:pPr>
              <w:numPr>
                <w:ilvl w:val="0"/>
                <w:numId w:val="18"/>
              </w:numPr>
              <w:spacing w:before="120" w:after="120"/>
            </w:pPr>
            <w:r>
              <w:t>Rubber gloves</w:t>
            </w:r>
          </w:p>
          <w:p w:rsidR="00A3356B" w:rsidP="0056725B" w:rsidRDefault="00A3356B" w14:paraId="3FBA3CBD" w14:textId="77777777">
            <w:pPr>
              <w:numPr>
                <w:ilvl w:val="0"/>
                <w:numId w:val="18"/>
              </w:numPr>
              <w:spacing w:before="120" w:after="120"/>
            </w:pPr>
            <w:r>
              <w:t>Sharps container</w:t>
            </w:r>
          </w:p>
          <w:p w:rsidR="00A3356B" w:rsidP="0056725B" w:rsidRDefault="00A3356B" w14:paraId="66B902B0" w14:textId="77777777">
            <w:pPr>
              <w:numPr>
                <w:ilvl w:val="0"/>
                <w:numId w:val="18"/>
              </w:numPr>
              <w:spacing w:before="120" w:after="120"/>
            </w:pPr>
            <w:r>
              <w:t>Plastic ties</w:t>
            </w:r>
          </w:p>
          <w:p w:rsidR="00505AE6" w:rsidP="0056725B" w:rsidRDefault="00A3356B" w14:paraId="59C2349B" w14:textId="38CCE0A4">
            <w:pPr>
              <w:numPr>
                <w:ilvl w:val="0"/>
                <w:numId w:val="18"/>
              </w:numPr>
              <w:spacing w:before="120" w:after="200"/>
              <w:ind w:left="714" w:hanging="357"/>
            </w:pPr>
            <w:r>
              <w:t>Camera with ability to record the date</w:t>
            </w:r>
          </w:p>
        </w:tc>
      </w:tr>
      <w:tr w:rsidR="00E70DC5" w:rsidTr="00952D6E" w14:paraId="1C8F322B" w14:textId="77777777">
        <w:tc>
          <w:tcPr>
            <w:tcW w:w="2268" w:type="dxa"/>
            <w:tcBorders>
              <w:top w:val="single" w:color="2E74B5" w:sz="18" w:space="0"/>
              <w:bottom w:val="single" w:color="2E74B5" w:sz="18" w:space="0"/>
            </w:tcBorders>
            <w:shd w:val="clear" w:color="auto" w:fill="auto"/>
          </w:tcPr>
          <w:p w:rsidRPr="00FC1218" w:rsidR="00E70DC5" w:rsidP="00952D6E" w:rsidRDefault="00A3356B" w14:paraId="78DC31C6" w14:textId="4AA4E6F9">
            <w:pPr>
              <w:pStyle w:val="Heading2"/>
              <w:spacing w:before="120" w:after="120"/>
              <w:rPr>
                <w:color w:val="2E74B5"/>
                <w:sz w:val="22"/>
                <w:szCs w:val="22"/>
              </w:rPr>
            </w:pPr>
            <w:bookmarkStart w:id="32" w:name="_Toc123202654"/>
            <w:r>
              <w:rPr>
                <w:color w:val="2E74B5"/>
                <w:sz w:val="22"/>
                <w:szCs w:val="22"/>
              </w:rPr>
              <w:t>1.5 Preservation of Evidence</w:t>
            </w:r>
            <w:bookmarkEnd w:id="32"/>
          </w:p>
        </w:tc>
        <w:tc>
          <w:tcPr>
            <w:tcW w:w="7654" w:type="dxa"/>
            <w:tcBorders>
              <w:top w:val="single" w:color="2E74B5" w:sz="18" w:space="0"/>
              <w:bottom w:val="single" w:color="2E74B5" w:sz="18" w:space="0"/>
            </w:tcBorders>
            <w:shd w:val="clear" w:color="auto" w:fill="auto"/>
          </w:tcPr>
          <w:p w:rsidR="00A3356B" w:rsidP="0073055B" w:rsidRDefault="00A3356B" w14:paraId="73B46F48" w14:textId="77777777">
            <w:pPr>
              <w:spacing w:before="120" w:after="120"/>
            </w:pPr>
            <w:r>
              <w:t>Officers will observe the following procedures in dealing with items that may be required for the purpose of evidence:</w:t>
            </w:r>
          </w:p>
          <w:p w:rsidR="00A3356B" w:rsidP="0056725B" w:rsidRDefault="00A3356B" w14:paraId="6C1E1AF5" w14:textId="77777777">
            <w:pPr>
              <w:numPr>
                <w:ilvl w:val="0"/>
                <w:numId w:val="19"/>
              </w:numPr>
              <w:spacing w:before="120" w:after="120"/>
            </w:pPr>
            <w:r>
              <w:t>remember that the preservation of life outweighs anything else at the scene of a crime/</w:t>
            </w:r>
            <w:proofErr w:type="gramStart"/>
            <w:r>
              <w:t>incident;</w:t>
            </w:r>
            <w:proofErr w:type="gramEnd"/>
          </w:p>
          <w:p w:rsidR="0073055B" w:rsidP="0056725B" w:rsidRDefault="00A3356B" w14:paraId="74BD4865" w14:textId="3E8EA88A">
            <w:pPr>
              <w:numPr>
                <w:ilvl w:val="0"/>
                <w:numId w:val="19"/>
              </w:numPr>
              <w:spacing w:before="120" w:after="120"/>
            </w:pPr>
            <w:r>
              <w:t>do not interfere with, or take any action which may cause the destruction of evidence;</w:t>
            </w:r>
          </w:p>
        </w:tc>
      </w:tr>
      <w:tr w:rsidR="00DB09DC" w:rsidTr="00952D6E" w14:paraId="46799D6C" w14:textId="77777777">
        <w:tc>
          <w:tcPr>
            <w:tcW w:w="2268" w:type="dxa"/>
            <w:tcBorders>
              <w:top w:val="single" w:color="2E74B5" w:sz="18" w:space="0"/>
              <w:bottom w:val="single" w:color="2E74B5" w:sz="18" w:space="0"/>
            </w:tcBorders>
            <w:shd w:val="clear" w:color="auto" w:fill="auto"/>
          </w:tcPr>
          <w:p w:rsidR="00DB09DC" w:rsidP="00952D6E" w:rsidRDefault="00DB09DC" w14:paraId="033704D7" w14:textId="2078EDDD">
            <w:pPr>
              <w:pStyle w:val="Heading2"/>
              <w:spacing w:before="120" w:after="120"/>
              <w:rPr>
                <w:color w:val="2E74B5"/>
                <w:sz w:val="22"/>
                <w:szCs w:val="22"/>
              </w:rPr>
            </w:pPr>
            <w:bookmarkStart w:id="33" w:name="_Toc123202655"/>
            <w:r>
              <w:rPr>
                <w:color w:val="2E74B5"/>
                <w:sz w:val="22"/>
                <w:szCs w:val="22"/>
              </w:rPr>
              <w:lastRenderedPageBreak/>
              <w:t>1.5 Preservation of Evidence (cont’d)</w:t>
            </w:r>
            <w:bookmarkEnd w:id="33"/>
          </w:p>
        </w:tc>
        <w:tc>
          <w:tcPr>
            <w:tcW w:w="7654" w:type="dxa"/>
            <w:tcBorders>
              <w:top w:val="single" w:color="2E74B5" w:sz="18" w:space="0"/>
              <w:bottom w:val="single" w:color="2E74B5" w:sz="18" w:space="0"/>
            </w:tcBorders>
            <w:shd w:val="clear" w:color="auto" w:fill="auto"/>
          </w:tcPr>
          <w:p w:rsidR="0073055B" w:rsidP="0056725B" w:rsidRDefault="0073055B" w14:paraId="627E9E68" w14:textId="77777777">
            <w:pPr>
              <w:numPr>
                <w:ilvl w:val="0"/>
                <w:numId w:val="19"/>
              </w:numPr>
              <w:spacing w:before="120" w:after="120"/>
            </w:pPr>
            <w:r>
              <w:t xml:space="preserve">preserve from contamination any exhibit coming into their possession. Even articles inside plastic or paper bags must be protected from contamination by holding only the top of the </w:t>
            </w:r>
            <w:proofErr w:type="gramStart"/>
            <w:r>
              <w:t>bag;</w:t>
            </w:r>
            <w:proofErr w:type="gramEnd"/>
          </w:p>
          <w:p w:rsidR="0073055B" w:rsidP="0056725B" w:rsidRDefault="0073055B" w14:paraId="2E8FECB3" w14:textId="77777777">
            <w:pPr>
              <w:numPr>
                <w:ilvl w:val="0"/>
                <w:numId w:val="19"/>
              </w:numPr>
              <w:spacing w:before="120" w:after="120"/>
            </w:pPr>
            <w:r>
              <w:t xml:space="preserve">evidence is best placed in paper rather than plastic bags.  Plastic bags may cause evidence to </w:t>
            </w:r>
            <w:proofErr w:type="gramStart"/>
            <w:r>
              <w:t>deteriorate;</w:t>
            </w:r>
            <w:proofErr w:type="gramEnd"/>
          </w:p>
          <w:p w:rsidR="0073055B" w:rsidP="0056725B" w:rsidRDefault="0073055B" w14:paraId="62785E99" w14:textId="77777777">
            <w:pPr>
              <w:numPr>
                <w:ilvl w:val="0"/>
                <w:numId w:val="19"/>
              </w:numPr>
              <w:spacing w:before="120" w:after="120"/>
            </w:pPr>
            <w:r>
              <w:t xml:space="preserve">avoid handling articles found at crime/incident </w:t>
            </w:r>
            <w:proofErr w:type="gramStart"/>
            <w:r>
              <w:t>scene;</w:t>
            </w:r>
            <w:proofErr w:type="gramEnd"/>
          </w:p>
          <w:p w:rsidR="0073055B" w:rsidP="0056725B" w:rsidRDefault="0073055B" w14:paraId="3ED2100A" w14:textId="77777777">
            <w:pPr>
              <w:numPr>
                <w:ilvl w:val="0"/>
                <w:numId w:val="19"/>
              </w:numPr>
              <w:spacing w:before="120" w:after="120"/>
            </w:pPr>
            <w:r>
              <w:t>protect the article(s) from the weather by covering with plastic if necessary (wherever possible photos should be taken prior to covering the articles with plastic</w:t>
            </w:r>
            <w:proofErr w:type="gramStart"/>
            <w:r>
              <w:t>);</w:t>
            </w:r>
            <w:proofErr w:type="gramEnd"/>
          </w:p>
          <w:p w:rsidR="0073055B" w:rsidP="0056725B" w:rsidRDefault="0073055B" w14:paraId="1BBE1E29" w14:textId="77777777">
            <w:pPr>
              <w:numPr>
                <w:ilvl w:val="0"/>
                <w:numId w:val="19"/>
              </w:numPr>
              <w:spacing w:before="120" w:after="120"/>
            </w:pPr>
            <w:r>
              <w:t xml:space="preserve">where it is necessary to transfer possession of an article to an authorised person and/or the General Manager, record the time, and the name of the recipient and obtain a signature from the person receiving the article ensuring continuity of </w:t>
            </w:r>
            <w:proofErr w:type="gramStart"/>
            <w:r>
              <w:t>evidence;</w:t>
            </w:r>
            <w:proofErr w:type="gramEnd"/>
          </w:p>
          <w:p w:rsidR="0073055B" w:rsidP="0056725B" w:rsidRDefault="0073055B" w14:paraId="6797CC28" w14:textId="77777777">
            <w:pPr>
              <w:numPr>
                <w:ilvl w:val="0"/>
                <w:numId w:val="19"/>
              </w:numPr>
              <w:spacing w:before="120" w:after="120"/>
            </w:pPr>
            <w:r>
              <w:t xml:space="preserve">understand that the order/sequence of police investigations is examination of scene, photographing the scene, fingerprinting the scene, searching the scene, photographing exhibits, finger printing exhibits, collection and labelling of </w:t>
            </w:r>
            <w:proofErr w:type="gramStart"/>
            <w:r>
              <w:t>exhibits;</w:t>
            </w:r>
            <w:proofErr w:type="gramEnd"/>
          </w:p>
          <w:p w:rsidRPr="00DB09DC" w:rsidR="0073055B" w:rsidP="0056725B" w:rsidRDefault="0073055B" w14:paraId="457FFC63" w14:textId="77777777">
            <w:pPr>
              <w:keepNext/>
              <w:numPr>
                <w:ilvl w:val="0"/>
                <w:numId w:val="19"/>
              </w:numPr>
              <w:spacing w:before="120" w:after="120"/>
            </w:pPr>
            <w:r>
              <w:rPr>
                <w:bCs/>
              </w:rPr>
              <w:t xml:space="preserve">Closed circuit television (CCTV), Body Worn Camera (BWC) and </w:t>
            </w:r>
            <w:proofErr w:type="gramStart"/>
            <w:r>
              <w:rPr>
                <w:bCs/>
              </w:rPr>
              <w:t>hand held</w:t>
            </w:r>
            <w:proofErr w:type="gramEnd"/>
            <w:r>
              <w:rPr>
                <w:bCs/>
              </w:rPr>
              <w:t xml:space="preserve"> camera footage must be managed in accordance with </w:t>
            </w:r>
            <w:r w:rsidRPr="00DB09DC">
              <w:rPr>
                <w:bCs/>
              </w:rPr>
              <w:t>Commissioner’s Requirements - Surveillance, Taping Protocols and Retention Periods and Incident Reporting.</w:t>
            </w:r>
          </w:p>
          <w:p w:rsidR="00DB09DC" w:rsidP="002876B9" w:rsidRDefault="0073055B" w14:paraId="70C1662C" w14:textId="794ECCCE">
            <w:pPr>
              <w:keepNext/>
              <w:numPr>
                <w:ilvl w:val="0"/>
                <w:numId w:val="19"/>
              </w:numPr>
              <w:spacing w:before="120" w:after="200"/>
              <w:ind w:left="714" w:hanging="357"/>
            </w:pPr>
            <w:r>
              <w:rPr>
                <w:bCs/>
              </w:rPr>
              <w:t>Footage</w:t>
            </w:r>
            <w:r w:rsidRPr="00387269">
              <w:rPr>
                <w:bCs/>
              </w:rPr>
              <w:t xml:space="preserve"> </w:t>
            </w:r>
            <w:r>
              <w:rPr>
                <w:bCs/>
              </w:rPr>
              <w:t xml:space="preserve">will generally be uploaded and exchanged via secure electronic systems such as </w:t>
            </w:r>
            <w:r w:rsidR="006B7E13">
              <w:rPr>
                <w:bCs/>
              </w:rPr>
              <w:t xml:space="preserve">Axon or </w:t>
            </w:r>
            <w:r>
              <w:rPr>
                <w:bCs/>
              </w:rPr>
              <w:t xml:space="preserve">evidence.com, or secure restricted folders, such as the folder in the V drive for public prisons.  If secure electronic systems are not available, footage must </w:t>
            </w:r>
            <w:r w:rsidRPr="0073055B">
              <w:rPr>
                <w:bCs/>
              </w:rPr>
              <w:t xml:space="preserve">not be sent via post or </w:t>
            </w:r>
            <w:r w:rsidR="006B7E13">
              <w:rPr>
                <w:bCs/>
              </w:rPr>
              <w:t>internal mail services</w:t>
            </w:r>
            <w:r w:rsidRPr="0073055B">
              <w:rPr>
                <w:bCs/>
              </w:rPr>
              <w:t>.</w:t>
            </w:r>
          </w:p>
        </w:tc>
      </w:tr>
      <w:tr w:rsidR="00DF7937" w:rsidTr="00952D6E" w14:paraId="133C7657" w14:textId="77777777">
        <w:tc>
          <w:tcPr>
            <w:tcW w:w="2268" w:type="dxa"/>
            <w:tcBorders>
              <w:top w:val="single" w:color="2E74B5" w:sz="18" w:space="0"/>
              <w:bottom w:val="single" w:color="2E74B5" w:sz="18" w:space="0"/>
            </w:tcBorders>
            <w:shd w:val="clear" w:color="auto" w:fill="auto"/>
          </w:tcPr>
          <w:p w:rsidR="00DF7937" w:rsidP="00952D6E" w:rsidRDefault="000A7EE9" w14:paraId="3EC294C3" w14:textId="0504E21D">
            <w:pPr>
              <w:pStyle w:val="Heading2"/>
              <w:spacing w:before="120" w:after="120"/>
              <w:rPr>
                <w:color w:val="2E74B5"/>
                <w:sz w:val="22"/>
                <w:szCs w:val="22"/>
              </w:rPr>
            </w:pPr>
            <w:bookmarkStart w:id="34" w:name="_Toc123202656"/>
            <w:r>
              <w:rPr>
                <w:color w:val="2E74B5"/>
                <w:sz w:val="22"/>
                <w:szCs w:val="22"/>
              </w:rPr>
              <w:t>1.6 Preservation of Scene</w:t>
            </w:r>
            <w:bookmarkEnd w:id="34"/>
          </w:p>
        </w:tc>
        <w:tc>
          <w:tcPr>
            <w:tcW w:w="7654" w:type="dxa"/>
            <w:tcBorders>
              <w:top w:val="single" w:color="2E74B5" w:sz="18" w:space="0"/>
              <w:bottom w:val="single" w:color="2E74B5" w:sz="18" w:space="0"/>
            </w:tcBorders>
            <w:shd w:val="clear" w:color="auto" w:fill="auto"/>
          </w:tcPr>
          <w:p w:rsidR="00DD4907" w:rsidP="0056725B" w:rsidRDefault="00DD4907" w14:paraId="2FE4A86F" w14:textId="77777777">
            <w:pPr>
              <w:spacing w:before="120" w:after="120"/>
            </w:pPr>
            <w:proofErr w:type="gramStart"/>
            <w:r>
              <w:t>In order to</w:t>
            </w:r>
            <w:proofErr w:type="gramEnd"/>
            <w:r>
              <w:t xml:space="preserve"> preserve the scene of an alleged crime/ incident/offence, the first officer to arrive on the scene and subsequently the supervising officer will observe the following procedures:</w:t>
            </w:r>
          </w:p>
          <w:p w:rsidR="00DD4907" w:rsidP="0056725B" w:rsidRDefault="00DD4907" w14:paraId="721E7E3E" w14:textId="77777777">
            <w:pPr>
              <w:numPr>
                <w:ilvl w:val="0"/>
                <w:numId w:val="20"/>
              </w:numPr>
              <w:spacing w:before="120" w:after="120"/>
            </w:pPr>
            <w:r>
              <w:t xml:space="preserve">preserve the scene from </w:t>
            </w:r>
            <w:proofErr w:type="gramStart"/>
            <w:r>
              <w:t>contamination;</w:t>
            </w:r>
            <w:proofErr w:type="gramEnd"/>
          </w:p>
          <w:p w:rsidR="00DD4907" w:rsidP="0056725B" w:rsidRDefault="00DD4907" w14:paraId="16DDFB26" w14:textId="77777777">
            <w:pPr>
              <w:numPr>
                <w:ilvl w:val="0"/>
                <w:numId w:val="20"/>
              </w:numPr>
              <w:spacing w:before="120" w:after="120"/>
            </w:pPr>
            <w:r>
              <w:t xml:space="preserve">secure the scene with crime scene </w:t>
            </w:r>
            <w:proofErr w:type="gramStart"/>
            <w:r>
              <w:t>tape;</w:t>
            </w:r>
            <w:proofErr w:type="gramEnd"/>
          </w:p>
          <w:p w:rsidR="00DD4907" w:rsidP="0056725B" w:rsidRDefault="00DD4907" w14:paraId="5CF8A690" w14:textId="77777777">
            <w:pPr>
              <w:numPr>
                <w:ilvl w:val="0"/>
                <w:numId w:val="20"/>
              </w:numPr>
              <w:spacing w:before="120" w:after="120"/>
            </w:pPr>
            <w:r w:rsidRPr="00D555F8">
              <w:t xml:space="preserve">take photos of evidence where found, if evidence must be removed from the crime </w:t>
            </w:r>
            <w:proofErr w:type="gramStart"/>
            <w:r w:rsidRPr="00D555F8">
              <w:t>scene;</w:t>
            </w:r>
            <w:proofErr w:type="gramEnd"/>
          </w:p>
          <w:p w:rsidR="00DD4907" w:rsidP="0056725B" w:rsidRDefault="00DD4907" w14:paraId="4A1AC046" w14:textId="77777777">
            <w:pPr>
              <w:numPr>
                <w:ilvl w:val="0"/>
                <w:numId w:val="20"/>
              </w:numPr>
              <w:spacing w:before="120" w:after="120"/>
            </w:pPr>
            <w:r>
              <w:t xml:space="preserve">observe and report on the physical condition and any abnormalities </w:t>
            </w:r>
            <w:proofErr w:type="gramStart"/>
            <w:r>
              <w:t>observed;</w:t>
            </w:r>
            <w:proofErr w:type="gramEnd"/>
          </w:p>
          <w:p w:rsidR="00DD4907" w:rsidP="0056725B" w:rsidRDefault="00DD4907" w14:paraId="7F4F0EB9" w14:textId="77777777">
            <w:pPr>
              <w:numPr>
                <w:ilvl w:val="0"/>
                <w:numId w:val="20"/>
              </w:numPr>
              <w:spacing w:before="120" w:after="120"/>
            </w:pPr>
            <w:r>
              <w:t xml:space="preserve">establish an outer perimeter to encompass all possible </w:t>
            </w:r>
            <w:proofErr w:type="gramStart"/>
            <w:r>
              <w:t>evidence;</w:t>
            </w:r>
            <w:proofErr w:type="gramEnd"/>
          </w:p>
          <w:p w:rsidR="00DD4907" w:rsidP="0056725B" w:rsidRDefault="00DD4907" w14:paraId="16F4D27C" w14:textId="77777777">
            <w:pPr>
              <w:numPr>
                <w:ilvl w:val="0"/>
                <w:numId w:val="20"/>
              </w:numPr>
              <w:spacing w:before="120" w:after="120"/>
            </w:pPr>
            <w:r>
              <w:t xml:space="preserve">where possible close all entry/exit points except </w:t>
            </w:r>
            <w:proofErr w:type="gramStart"/>
            <w:r>
              <w:t>one;</w:t>
            </w:r>
            <w:proofErr w:type="gramEnd"/>
          </w:p>
          <w:p w:rsidR="00DD4907" w:rsidP="0056725B" w:rsidRDefault="00DD4907" w14:paraId="493B9B84" w14:textId="77777777">
            <w:pPr>
              <w:numPr>
                <w:ilvl w:val="0"/>
                <w:numId w:val="20"/>
              </w:numPr>
              <w:spacing w:before="120" w:after="120"/>
            </w:pPr>
            <w:r>
              <w:t xml:space="preserve">keep all unauthorised persons </w:t>
            </w:r>
            <w:proofErr w:type="gramStart"/>
            <w:r>
              <w:t>out;</w:t>
            </w:r>
            <w:proofErr w:type="gramEnd"/>
          </w:p>
          <w:p w:rsidR="00DD4907" w:rsidP="0056725B" w:rsidRDefault="00DD4907" w14:paraId="0EC9E0D6" w14:textId="77777777">
            <w:pPr>
              <w:numPr>
                <w:ilvl w:val="0"/>
                <w:numId w:val="20"/>
              </w:numPr>
              <w:spacing w:before="120" w:after="120"/>
            </w:pPr>
            <w:r>
              <w:t xml:space="preserve">record any movement into the perimeter including route taken, what was touched, exit route, time, name of </w:t>
            </w:r>
            <w:proofErr w:type="gramStart"/>
            <w:r>
              <w:t>person;</w:t>
            </w:r>
            <w:proofErr w:type="gramEnd"/>
          </w:p>
          <w:p w:rsidR="00DD4907" w:rsidP="0056725B" w:rsidRDefault="00DD4907" w14:paraId="71C328F6" w14:textId="77777777">
            <w:pPr>
              <w:numPr>
                <w:ilvl w:val="0"/>
                <w:numId w:val="20"/>
              </w:numPr>
              <w:spacing w:before="120" w:after="120"/>
            </w:pPr>
            <w:r>
              <w:t xml:space="preserve">supervise the area to prevent contamination and/or destruction of </w:t>
            </w:r>
            <w:proofErr w:type="gramStart"/>
            <w:r>
              <w:t>evidence;</w:t>
            </w:r>
            <w:proofErr w:type="gramEnd"/>
          </w:p>
          <w:p w:rsidR="00ED35E4" w:rsidP="0056725B" w:rsidRDefault="00DD4907" w14:paraId="49D1DDF2" w14:textId="45989123">
            <w:pPr>
              <w:numPr>
                <w:ilvl w:val="0"/>
                <w:numId w:val="20"/>
              </w:numPr>
              <w:spacing w:before="120" w:after="200"/>
              <w:ind w:left="714" w:hanging="357"/>
            </w:pPr>
            <w:r>
              <w:t>consider turning off the water supply as an interim response to prevent potential suspects washing away evidence from their person or clothing;</w:t>
            </w:r>
          </w:p>
        </w:tc>
      </w:tr>
      <w:tr w:rsidR="0073055B" w:rsidTr="0056725B" w14:paraId="408E279B" w14:textId="77777777">
        <w:trPr>
          <w:cantSplit/>
        </w:trPr>
        <w:tc>
          <w:tcPr>
            <w:tcW w:w="2268" w:type="dxa"/>
            <w:tcBorders>
              <w:top w:val="single" w:color="2E74B5" w:sz="18" w:space="0"/>
              <w:bottom w:val="single" w:color="2E74B5" w:sz="18" w:space="0"/>
            </w:tcBorders>
            <w:shd w:val="clear" w:color="auto" w:fill="auto"/>
          </w:tcPr>
          <w:p w:rsidR="0073055B" w:rsidP="00952D6E" w:rsidRDefault="0073055B" w14:paraId="5024011D" w14:textId="3734F058">
            <w:pPr>
              <w:pStyle w:val="Heading2"/>
              <w:spacing w:before="120" w:after="120"/>
              <w:rPr>
                <w:color w:val="2E74B5"/>
                <w:sz w:val="22"/>
                <w:szCs w:val="22"/>
              </w:rPr>
            </w:pPr>
            <w:bookmarkStart w:id="35" w:name="_Toc123202657"/>
            <w:r>
              <w:rPr>
                <w:color w:val="2E74B5"/>
                <w:sz w:val="22"/>
                <w:szCs w:val="22"/>
              </w:rPr>
              <w:lastRenderedPageBreak/>
              <w:t>1.6 Preservation of Scene (cont’d)</w:t>
            </w:r>
            <w:bookmarkEnd w:id="35"/>
          </w:p>
        </w:tc>
        <w:tc>
          <w:tcPr>
            <w:tcW w:w="7654" w:type="dxa"/>
            <w:tcBorders>
              <w:top w:val="single" w:color="2E74B5" w:sz="18" w:space="0"/>
              <w:bottom w:val="single" w:color="2E74B5" w:sz="18" w:space="0"/>
            </w:tcBorders>
            <w:shd w:val="clear" w:color="auto" w:fill="auto"/>
          </w:tcPr>
          <w:p w:rsidR="0056725B" w:rsidP="0056725B" w:rsidRDefault="0056725B" w14:paraId="1E3F0EE1" w14:textId="77777777">
            <w:pPr>
              <w:numPr>
                <w:ilvl w:val="0"/>
                <w:numId w:val="21"/>
              </w:numPr>
              <w:spacing w:before="120" w:after="120"/>
              <w:ind w:left="714" w:hanging="357"/>
            </w:pPr>
            <w:r>
              <w:t xml:space="preserve">search, secure and isolate suspects and when required delegate other officers to guard suspects separately to prevent </w:t>
            </w:r>
            <w:proofErr w:type="gramStart"/>
            <w:r>
              <w:t>collaboration;</w:t>
            </w:r>
            <w:proofErr w:type="gramEnd"/>
          </w:p>
          <w:p w:rsidR="0056725B" w:rsidP="0056725B" w:rsidRDefault="0056725B" w14:paraId="6C0FC127" w14:textId="08A02A6D">
            <w:pPr>
              <w:numPr>
                <w:ilvl w:val="0"/>
                <w:numId w:val="21"/>
              </w:numPr>
              <w:spacing w:before="120" w:after="120"/>
              <w:ind w:left="714" w:hanging="357"/>
            </w:pPr>
            <w:r>
              <w:t xml:space="preserve">remove all clothing and footwear from alleged suspects and place in evidence paper </w:t>
            </w:r>
            <w:proofErr w:type="gramStart"/>
            <w:r>
              <w:t>bags;</w:t>
            </w:r>
            <w:proofErr w:type="gramEnd"/>
          </w:p>
          <w:p w:rsidR="0056725B" w:rsidP="0056725B" w:rsidRDefault="0056725B" w14:paraId="3371DCF2" w14:textId="77777777">
            <w:pPr>
              <w:numPr>
                <w:ilvl w:val="0"/>
                <w:numId w:val="21"/>
              </w:numPr>
              <w:spacing w:before="120" w:after="120"/>
              <w:ind w:left="714" w:hanging="357"/>
            </w:pPr>
            <w:r>
              <w:t xml:space="preserve">record the given names and surnames of suspects and CRN if a prisoner and officers delegated to guard the </w:t>
            </w:r>
            <w:proofErr w:type="gramStart"/>
            <w:r>
              <w:t>suspects;</w:t>
            </w:r>
            <w:proofErr w:type="gramEnd"/>
          </w:p>
          <w:p w:rsidR="0056725B" w:rsidP="0056725B" w:rsidRDefault="0056725B" w14:paraId="3235F96B" w14:textId="77777777">
            <w:pPr>
              <w:numPr>
                <w:ilvl w:val="0"/>
                <w:numId w:val="21"/>
              </w:numPr>
              <w:spacing w:before="120" w:after="120"/>
              <w:ind w:left="714" w:hanging="357"/>
            </w:pPr>
            <w:r>
              <w:t xml:space="preserve">review any CCTV and BWC footage and make recordings as </w:t>
            </w:r>
            <w:proofErr w:type="gramStart"/>
            <w:r>
              <w:t>required;</w:t>
            </w:r>
            <w:proofErr w:type="gramEnd"/>
          </w:p>
          <w:p w:rsidR="0056725B" w:rsidP="0056725B" w:rsidRDefault="0056725B" w14:paraId="5BAE5EFA" w14:textId="77777777">
            <w:pPr>
              <w:numPr>
                <w:ilvl w:val="0"/>
                <w:numId w:val="21"/>
              </w:numPr>
              <w:spacing w:before="120" w:after="120"/>
              <w:ind w:left="714" w:hanging="357"/>
            </w:pPr>
            <w:r>
              <w:t>record, isolate and detain all witnesses, to prevent threats or intimidation being made, and delegate officers to guard if necessary.</w:t>
            </w:r>
          </w:p>
          <w:p w:rsidR="0073055B" w:rsidP="0056725B" w:rsidRDefault="0056725B" w14:paraId="2D060456" w14:textId="4611FF8A">
            <w:pPr>
              <w:spacing w:after="200"/>
            </w:pPr>
            <w:r w:rsidRPr="00D93CD9">
              <w:rPr>
                <w:b/>
                <w:u w:val="single"/>
              </w:rPr>
              <w:t>Note</w:t>
            </w:r>
            <w:r w:rsidRPr="00D93CD9">
              <w:rPr>
                <w:b/>
              </w:rPr>
              <w:t>:</w:t>
            </w:r>
            <w:r>
              <w:t xml:space="preserve"> Any searches of persons must be undertaken in accordance with Deputy Commissioner’s Instruction 1.05 – Searches and Patrols.</w:t>
            </w:r>
          </w:p>
          <w:p w:rsidR="009152B6" w:rsidP="0056725B" w:rsidRDefault="009152B6" w14:paraId="104BA1E2" w14:textId="48201F80">
            <w:pPr>
              <w:spacing w:after="200"/>
            </w:pPr>
            <w:r w:rsidRPr="00656509">
              <w:rPr>
                <w:b/>
                <w:bCs/>
                <w:u w:val="single"/>
              </w:rPr>
              <w:t>Note</w:t>
            </w:r>
            <w:r w:rsidRPr="009152B6">
              <w:rPr>
                <w:b/>
                <w:bCs/>
              </w:rPr>
              <w:t>:</w:t>
            </w:r>
            <w:r>
              <w:t xml:space="preserve"> As deaths/passings in prison custody are referred to the </w:t>
            </w:r>
            <w:proofErr w:type="gramStart"/>
            <w:r>
              <w:t>Coroner</w:t>
            </w:r>
            <w:proofErr w:type="gramEnd"/>
            <w:r>
              <w:t xml:space="preserve"> </w:t>
            </w:r>
            <w:r w:rsidRPr="009152B6">
              <w:rPr>
                <w:rFonts w:eastAsia="Times New Roman"/>
                <w:lang w:eastAsia="en-US"/>
              </w:rPr>
              <w:t>and other</w:t>
            </w:r>
            <w:r>
              <w:rPr>
                <w:rFonts w:eastAsia="Times New Roman"/>
                <w:lang w:eastAsia="en-US"/>
              </w:rPr>
              <w:t xml:space="preserve"> </w:t>
            </w:r>
            <w:r w:rsidRPr="009152B6">
              <w:rPr>
                <w:rFonts w:eastAsia="Times New Roman"/>
                <w:lang w:eastAsia="en-US"/>
              </w:rPr>
              <w:t>review and investigative bodies, it is critical to ensure relevant CCTV is saved and provided upon request.</w:t>
            </w:r>
            <w:r>
              <w:rPr>
                <w:rFonts w:eastAsia="Times New Roman"/>
                <w:lang w:eastAsia="en-US"/>
              </w:rPr>
              <w:t xml:space="preserve"> </w:t>
            </w:r>
            <w:r w:rsidRPr="009152B6">
              <w:rPr>
                <w:rFonts w:eastAsia="Times New Roman"/>
                <w:lang w:eastAsia="en-US"/>
              </w:rPr>
              <w:t xml:space="preserve">A case-by-case determination will be made in consultation with the Manager, Litigation &amp; Coronial Matters and Manager, Monitoring, Standards &amp; Reporting Unit, on the date range </w:t>
            </w:r>
            <w:r w:rsidRPr="009152B6">
              <w:rPr>
                <w:rFonts w:eastAsia="Times New Roman"/>
                <w:b/>
                <w:bCs/>
                <w:lang w:eastAsia="en-US"/>
              </w:rPr>
              <w:t>pre-death</w:t>
            </w:r>
            <w:r w:rsidRPr="009152B6">
              <w:rPr>
                <w:rFonts w:eastAsia="Times New Roman"/>
                <w:lang w:eastAsia="en-US"/>
              </w:rPr>
              <w:t xml:space="preserve">, for CCTV to be saved.  This will take into consideration requests by the </w:t>
            </w:r>
            <w:proofErr w:type="gramStart"/>
            <w:r w:rsidRPr="009152B6">
              <w:rPr>
                <w:rFonts w:eastAsia="Times New Roman"/>
                <w:lang w:eastAsia="en-US"/>
              </w:rPr>
              <w:t>Coroner</w:t>
            </w:r>
            <w:proofErr w:type="gramEnd"/>
            <w:r w:rsidRPr="009152B6">
              <w:rPr>
                <w:rFonts w:eastAsia="Times New Roman"/>
                <w:lang w:eastAsia="en-US"/>
              </w:rPr>
              <w:t xml:space="preserve"> or review or investigative body and the provisional cause of death.</w:t>
            </w:r>
          </w:p>
        </w:tc>
      </w:tr>
      <w:tr w:rsidR="00ED35E4" w:rsidTr="00952D6E" w14:paraId="4A8B2D01" w14:textId="77777777">
        <w:tc>
          <w:tcPr>
            <w:tcW w:w="2268" w:type="dxa"/>
            <w:tcBorders>
              <w:top w:val="single" w:color="2E74B5" w:sz="18" w:space="0"/>
              <w:bottom w:val="single" w:color="2E74B5" w:sz="18" w:space="0"/>
            </w:tcBorders>
            <w:shd w:val="clear" w:color="auto" w:fill="auto"/>
          </w:tcPr>
          <w:p w:rsidR="00ED35E4" w:rsidP="00952D6E" w:rsidRDefault="00781C0A" w14:paraId="74C9ACC9" w14:textId="1FBE4B2C">
            <w:pPr>
              <w:pStyle w:val="Heading2"/>
              <w:spacing w:before="120" w:after="120"/>
              <w:rPr>
                <w:color w:val="2E74B5"/>
                <w:sz w:val="22"/>
                <w:szCs w:val="22"/>
              </w:rPr>
            </w:pPr>
            <w:bookmarkStart w:id="36" w:name="_Toc123202658"/>
            <w:r>
              <w:rPr>
                <w:color w:val="2E74B5"/>
                <w:sz w:val="22"/>
                <w:szCs w:val="22"/>
              </w:rPr>
              <w:t>1.7 Release of Scene</w:t>
            </w:r>
            <w:bookmarkEnd w:id="36"/>
          </w:p>
        </w:tc>
        <w:tc>
          <w:tcPr>
            <w:tcW w:w="7654" w:type="dxa"/>
            <w:tcBorders>
              <w:top w:val="single" w:color="2E74B5" w:sz="18" w:space="0"/>
              <w:bottom w:val="single" w:color="2E74B5" w:sz="18" w:space="0"/>
            </w:tcBorders>
            <w:shd w:val="clear" w:color="auto" w:fill="auto"/>
          </w:tcPr>
          <w:p w:rsidR="00ED35E4" w:rsidP="0056725B" w:rsidRDefault="00781C0A" w14:paraId="77F69A52" w14:textId="04B0B238">
            <w:pPr>
              <w:spacing w:before="120" w:after="200"/>
            </w:pPr>
            <w:r>
              <w:t>Following the declaration of a crime scene (by Victoria Police or the General Manager on behalf of the Department of Justice &amp; Community Safety), staff shall not disturb a prisoner’s cell or property or other primary or secondary crime scene until such time that it has been released by Victoria Police (or the General Manager on behalf of the Department of Justice &amp; Community Safety).</w:t>
            </w:r>
          </w:p>
        </w:tc>
      </w:tr>
      <w:tr w:rsidR="000A0CBE" w:rsidTr="00952D6E" w14:paraId="3DB001FD" w14:textId="77777777">
        <w:tc>
          <w:tcPr>
            <w:tcW w:w="2268" w:type="dxa"/>
            <w:tcBorders>
              <w:top w:val="single" w:color="2E74B5" w:sz="18" w:space="0"/>
              <w:bottom w:val="single" w:color="2E74B5" w:sz="18" w:space="0"/>
            </w:tcBorders>
            <w:shd w:val="clear" w:color="auto" w:fill="auto"/>
          </w:tcPr>
          <w:p w:rsidR="000A0CBE" w:rsidP="000A0CBE" w:rsidRDefault="000A0CBE" w14:paraId="3E94BEA5" w14:textId="49777D84">
            <w:pPr>
              <w:pStyle w:val="Heading2"/>
              <w:spacing w:before="120" w:after="120"/>
              <w:rPr>
                <w:color w:val="2E74B5"/>
                <w:sz w:val="22"/>
                <w:szCs w:val="22"/>
              </w:rPr>
            </w:pPr>
            <w:bookmarkStart w:id="37" w:name="_Toc123202659"/>
            <w:r>
              <w:rPr>
                <w:color w:val="2E74B5"/>
                <w:sz w:val="22"/>
                <w:szCs w:val="22"/>
              </w:rPr>
              <w:t>1.8 Management of Seized Contraband</w:t>
            </w:r>
            <w:bookmarkEnd w:id="37"/>
          </w:p>
        </w:tc>
        <w:tc>
          <w:tcPr>
            <w:tcW w:w="7654" w:type="dxa"/>
            <w:tcBorders>
              <w:top w:val="single" w:color="2E74B5" w:sz="18" w:space="0"/>
              <w:bottom w:val="single" w:color="2E74B5" w:sz="18" w:space="0"/>
            </w:tcBorders>
            <w:shd w:val="clear" w:color="auto" w:fill="auto"/>
          </w:tcPr>
          <w:p w:rsidR="000A0CBE" w:rsidP="000A0CBE" w:rsidRDefault="000A0CBE" w14:paraId="08171B94" w14:textId="77777777">
            <w:pPr>
              <w:spacing w:before="120" w:after="120"/>
            </w:pPr>
            <w:r w:rsidRPr="009E3E20">
              <w:t xml:space="preserve">The management of seized contraband is </w:t>
            </w:r>
            <w:r>
              <w:t xml:space="preserve">important in ensuring the preservation of evidence, which has been removed from a crime scene (primary or secondary) by staff. </w:t>
            </w:r>
          </w:p>
          <w:p w:rsidR="000A0CBE" w:rsidP="000A0CBE" w:rsidRDefault="000A0CBE" w14:paraId="7989C272" w14:textId="77777777">
            <w:pPr>
              <w:spacing w:before="120" w:after="120"/>
            </w:pPr>
            <w:r>
              <w:t xml:space="preserve">Photos must be taken of evidence if to be removed from the crime scene, where possible, where the evidence was originally found. </w:t>
            </w:r>
            <w:r>
              <w:rPr>
                <w:bCs/>
                <w:szCs w:val="24"/>
              </w:rPr>
              <w:t>Photos should be marked with the date and time taken, location of the evidence in the scene, and the name of the person taking the photographs.</w:t>
            </w:r>
          </w:p>
          <w:p w:rsidR="000A0CBE" w:rsidP="000A0CBE" w:rsidRDefault="000A0CBE" w14:paraId="34F58CC5" w14:textId="77777777">
            <w:pPr>
              <w:spacing w:before="120" w:after="120"/>
              <w:rPr>
                <w:b/>
              </w:rPr>
            </w:pPr>
            <w:r>
              <w:t>Seized contraband must be placed in an evidence bag and clearly labelled.</w:t>
            </w:r>
            <w:r w:rsidRPr="00C1330B">
              <w:rPr>
                <w:b/>
              </w:rPr>
              <w:t xml:space="preserve"> </w:t>
            </w:r>
          </w:p>
          <w:p w:rsidR="000A0CBE" w:rsidP="000A0CBE" w:rsidRDefault="000A0CBE" w14:paraId="4B26370F" w14:textId="77777777">
            <w:pPr>
              <w:spacing w:before="120" w:after="120"/>
            </w:pPr>
            <w:r w:rsidRPr="00292D2A">
              <w:rPr>
                <w:b/>
              </w:rPr>
              <w:t>Note:</w:t>
            </w:r>
            <w:r>
              <w:t xml:space="preserve"> Each article seized must be placed in a separate evidence bag (must be the preferred type of evidence bag according to the type of evidence seized) to avoid cross contamination.</w:t>
            </w:r>
          </w:p>
          <w:p w:rsidR="000A0CBE" w:rsidP="000A0CBE" w:rsidRDefault="000A0CBE" w14:paraId="141B1DF5" w14:textId="77777777">
            <w:pPr>
              <w:spacing w:before="120" w:after="120"/>
            </w:pPr>
            <w:r>
              <w:t xml:space="preserve">Schedule 1.04(1) ‘Seizure Register’ in Deputy Commissioner’s Instruction 1.04 – Contraband and Controlled Items, must be completed to record details of the item seized. </w:t>
            </w:r>
          </w:p>
          <w:p w:rsidR="000A0CBE" w:rsidP="000A0CBE" w:rsidRDefault="000A0CBE" w14:paraId="6F58FBDE" w14:textId="77777777">
            <w:pPr>
              <w:spacing w:before="120" w:after="120"/>
            </w:pPr>
            <w:r>
              <w:t>General Managers must ensure that the prisoner’s Evidence Safe is in a secure location and access control is restricted to staff nominated by the General Manager. Seized property must be secured in the prison’s Evidence Safe until handed to the investigating Victoria Police Officer or disposed of appropriately.</w:t>
            </w:r>
          </w:p>
          <w:p w:rsidRPr="009E3E20" w:rsidR="000A0CBE" w:rsidP="000A0CBE" w:rsidRDefault="000A0CBE" w14:paraId="6B6285B3" w14:textId="71FEA37D">
            <w:pPr>
              <w:spacing w:before="120" w:after="200"/>
            </w:pPr>
            <w:r>
              <w:t>The prison’s Evidence Safe will be audited</w:t>
            </w:r>
            <w:r w:rsidRPr="009E3E20">
              <w:t xml:space="preserve"> </w:t>
            </w:r>
            <w:r>
              <w:t xml:space="preserve">at least weekly and recorded in Schedule 1.09 – Weekly Audit Register and reconciled with the prison’s Seizure Register. </w:t>
            </w:r>
            <w:r w:rsidRPr="009E3E20">
              <w:t xml:space="preserve"> </w:t>
            </w:r>
            <w:r>
              <w:t>General Managers must arrange for the</w:t>
            </w:r>
            <w:r w:rsidRPr="009E3E20">
              <w:t xml:space="preserve"> disposal of seized</w:t>
            </w:r>
          </w:p>
        </w:tc>
      </w:tr>
      <w:tr w:rsidR="000A0CBE" w:rsidTr="00952D6E" w14:paraId="0571DA96" w14:textId="77777777">
        <w:tc>
          <w:tcPr>
            <w:tcW w:w="2268" w:type="dxa"/>
            <w:tcBorders>
              <w:top w:val="single" w:color="2E74B5" w:sz="18" w:space="0"/>
              <w:bottom w:val="single" w:color="2E74B5" w:sz="18" w:space="0"/>
            </w:tcBorders>
            <w:shd w:val="clear" w:color="auto" w:fill="auto"/>
          </w:tcPr>
          <w:p w:rsidRPr="00FC1218" w:rsidR="000A0CBE" w:rsidP="000A0CBE" w:rsidRDefault="000A0CBE" w14:paraId="30D577BB" w14:textId="683BE4AA">
            <w:pPr>
              <w:pStyle w:val="Heading2"/>
              <w:spacing w:before="120" w:after="200"/>
              <w:rPr>
                <w:color w:val="2E74B5"/>
                <w:sz w:val="22"/>
                <w:szCs w:val="22"/>
              </w:rPr>
            </w:pPr>
            <w:bookmarkStart w:id="38" w:name="_Toc123202660"/>
            <w:r>
              <w:rPr>
                <w:color w:val="2E74B5"/>
                <w:sz w:val="22"/>
                <w:szCs w:val="22"/>
              </w:rPr>
              <w:lastRenderedPageBreak/>
              <w:t>1.8 Management of Seized Contraband (cont’d)</w:t>
            </w:r>
            <w:bookmarkEnd w:id="38"/>
          </w:p>
        </w:tc>
        <w:tc>
          <w:tcPr>
            <w:tcW w:w="7654" w:type="dxa"/>
            <w:tcBorders>
              <w:top w:val="single" w:color="2E74B5" w:sz="18" w:space="0"/>
              <w:bottom w:val="single" w:color="2E74B5" w:sz="18" w:space="0"/>
            </w:tcBorders>
            <w:shd w:val="clear" w:color="auto" w:fill="auto"/>
          </w:tcPr>
          <w:p w:rsidR="000A0CBE" w:rsidP="00656509" w:rsidRDefault="000A0CBE" w14:paraId="30248E3F" w14:textId="0E154305">
            <w:pPr>
              <w:spacing w:before="120" w:after="200"/>
            </w:pPr>
            <w:r w:rsidRPr="009E3E20">
              <w:t>contraband</w:t>
            </w:r>
            <w:r>
              <w:t xml:space="preserve"> and report any items that are not accounted for, as per the procedures in Deputy Commissioner’s Instruction 1.19 – Incident Reporting</w:t>
            </w:r>
            <w:r w:rsidRPr="009E3E20">
              <w:t xml:space="preserve">. </w:t>
            </w:r>
          </w:p>
        </w:tc>
      </w:tr>
      <w:tr w:rsidR="000A0CBE" w:rsidTr="0056725B" w14:paraId="2563CA93" w14:textId="77777777">
        <w:trPr>
          <w:cantSplit/>
        </w:trPr>
        <w:tc>
          <w:tcPr>
            <w:tcW w:w="2268" w:type="dxa"/>
            <w:tcBorders>
              <w:top w:val="single" w:color="2E74B5" w:sz="18" w:space="0"/>
              <w:bottom w:val="single" w:color="2E74B5" w:sz="18" w:space="0"/>
            </w:tcBorders>
            <w:shd w:val="clear" w:color="auto" w:fill="auto"/>
          </w:tcPr>
          <w:p w:rsidRPr="00FC1218" w:rsidR="000A0CBE" w:rsidP="000A0CBE" w:rsidRDefault="000A0CBE" w14:paraId="10C32D9C" w14:textId="77777777">
            <w:pPr>
              <w:pStyle w:val="Heading1"/>
              <w:spacing w:before="120" w:after="120"/>
              <w:rPr>
                <w:color w:val="2E74B5"/>
                <w:sz w:val="22"/>
                <w:szCs w:val="22"/>
              </w:rPr>
            </w:pPr>
          </w:p>
        </w:tc>
        <w:tc>
          <w:tcPr>
            <w:tcW w:w="7654" w:type="dxa"/>
            <w:tcBorders>
              <w:top w:val="single" w:color="2E74B5" w:sz="18" w:space="0"/>
              <w:bottom w:val="single" w:color="2E74B5" w:sz="18" w:space="0"/>
            </w:tcBorders>
            <w:shd w:val="clear" w:color="auto" w:fill="FFFFFF"/>
          </w:tcPr>
          <w:p w:rsidR="000A0CBE" w:rsidP="000A0CBE" w:rsidRDefault="000A0CBE" w14:paraId="37AB8B05" w14:textId="5F13FC29">
            <w:pPr>
              <w:keepNext/>
              <w:tabs>
                <w:tab w:val="right" w:pos="9214"/>
              </w:tabs>
              <w:spacing w:before="120" w:after="120"/>
            </w:pPr>
            <w:r>
              <w:br/>
            </w:r>
            <w:r>
              <w:br/>
            </w:r>
            <w:r>
              <w:br/>
            </w:r>
            <w:r>
              <w:br/>
            </w:r>
            <w:r>
              <w:br/>
            </w:r>
            <w:r>
              <w:br/>
              <w:t>Andrew Reaper</w:t>
            </w:r>
          </w:p>
          <w:p w:rsidR="000A0CBE" w:rsidP="000A0CBE" w:rsidRDefault="000A0CBE" w14:paraId="0386DBCA" w14:textId="17C96EAC">
            <w:pPr>
              <w:keepNext/>
              <w:tabs>
                <w:tab w:val="right" w:pos="9214"/>
              </w:tabs>
              <w:spacing w:before="120" w:after="120"/>
              <w:rPr>
                <w:b/>
              </w:rPr>
            </w:pPr>
            <w:r>
              <w:rPr>
                <w:b/>
              </w:rPr>
              <w:t>Acting Deputy Commissioner, Custodial Operations</w:t>
            </w:r>
            <w:r>
              <w:rPr>
                <w:b/>
              </w:rPr>
              <w:tab/>
            </w:r>
          </w:p>
          <w:p w:rsidRPr="002B2C84" w:rsidR="000A0CBE" w:rsidP="000A0CBE" w:rsidRDefault="000A0CBE" w14:paraId="2AB964FB" w14:textId="1CBD9E84">
            <w:pPr>
              <w:keepNext/>
              <w:tabs>
                <w:tab w:val="right" w:pos="9214"/>
              </w:tabs>
              <w:spacing w:before="120" w:after="200"/>
              <w:jc w:val="both"/>
            </w:pPr>
            <w:r>
              <w:rPr>
                <w:b/>
                <w:sz w:val="18"/>
                <w:szCs w:val="18"/>
              </w:rPr>
              <w:t>T</w:t>
            </w:r>
            <w:r w:rsidRPr="005D5A8F">
              <w:rPr>
                <w:b/>
                <w:sz w:val="18"/>
                <w:szCs w:val="18"/>
              </w:rPr>
              <w:t>his D</w:t>
            </w:r>
            <w:r>
              <w:rPr>
                <w:b/>
                <w:sz w:val="18"/>
                <w:szCs w:val="18"/>
              </w:rPr>
              <w:t xml:space="preserve">eputy Commissioner’s </w:t>
            </w:r>
            <w:r w:rsidRPr="005D5A8F">
              <w:rPr>
                <w:b/>
                <w:sz w:val="18"/>
                <w:szCs w:val="18"/>
              </w:rPr>
              <w:t>Instruction replaces D</w:t>
            </w:r>
            <w:r>
              <w:rPr>
                <w:b/>
                <w:sz w:val="18"/>
                <w:szCs w:val="18"/>
              </w:rPr>
              <w:t>eputy Commissioner’s Instruction 1.09 dated 1.09.2020</w:t>
            </w:r>
          </w:p>
        </w:tc>
      </w:tr>
      <w:tr w:rsidR="000A0CBE" w:rsidTr="00952D6E" w14:paraId="676290D0" w14:textId="77777777">
        <w:tc>
          <w:tcPr>
            <w:tcW w:w="2268" w:type="dxa"/>
            <w:tcBorders>
              <w:top w:val="single" w:color="2E74B5" w:sz="18" w:space="0"/>
              <w:bottom w:val="single" w:color="2E74B5" w:sz="18" w:space="0"/>
            </w:tcBorders>
            <w:shd w:val="clear" w:color="auto" w:fill="auto"/>
          </w:tcPr>
          <w:p w:rsidRPr="00DF7937" w:rsidR="000A0CBE" w:rsidP="000A0CBE" w:rsidRDefault="000A0CBE" w14:paraId="4183D0AE" w14:textId="21BC611C">
            <w:pPr>
              <w:pStyle w:val="Heading1"/>
              <w:spacing w:before="120" w:after="120"/>
              <w:rPr>
                <w:color w:val="2E74B5"/>
                <w:sz w:val="22"/>
                <w:szCs w:val="22"/>
              </w:rPr>
            </w:pPr>
            <w:bookmarkStart w:id="39" w:name="_Toc8394420"/>
            <w:bookmarkStart w:id="40" w:name="_Toc19198116"/>
            <w:bookmarkStart w:id="41" w:name="_Toc37084802"/>
            <w:bookmarkStart w:id="42" w:name="_Toc41404060"/>
            <w:bookmarkStart w:id="43" w:name="_Toc47604777"/>
            <w:bookmarkStart w:id="44" w:name="_Toc47695709"/>
            <w:bookmarkStart w:id="45" w:name="_Toc123202661"/>
            <w:bookmarkStart w:id="46" w:name="_Hlk36803027"/>
            <w:r w:rsidRPr="00FC1218">
              <w:rPr>
                <w:color w:val="2E74B5"/>
                <w:sz w:val="22"/>
                <w:szCs w:val="22"/>
              </w:rPr>
              <w:t>Monitoring / Evaluation</w:t>
            </w:r>
            <w:bookmarkEnd w:id="39"/>
            <w:bookmarkEnd w:id="40"/>
            <w:bookmarkEnd w:id="41"/>
            <w:bookmarkEnd w:id="42"/>
            <w:bookmarkEnd w:id="43"/>
            <w:bookmarkEnd w:id="44"/>
            <w:bookmarkEnd w:id="45"/>
          </w:p>
        </w:tc>
        <w:tc>
          <w:tcPr>
            <w:tcW w:w="7654" w:type="dxa"/>
            <w:tcBorders>
              <w:top w:val="single" w:color="2E74B5" w:sz="18" w:space="0"/>
              <w:bottom w:val="single" w:color="2E74B5" w:sz="18" w:space="0"/>
            </w:tcBorders>
            <w:shd w:val="clear" w:color="auto" w:fill="FFFFFF"/>
          </w:tcPr>
          <w:p w:rsidR="000A0CBE" w:rsidP="000A0CBE" w:rsidRDefault="000A0CBE" w14:paraId="722536D5" w14:textId="77777777">
            <w:pPr>
              <w:numPr>
                <w:ilvl w:val="0"/>
                <w:numId w:val="22"/>
              </w:numPr>
              <w:spacing w:before="120" w:after="120"/>
            </w:pPr>
            <w:r>
              <w:t>Search, inspection and seizure registers</w:t>
            </w:r>
          </w:p>
          <w:p w:rsidR="000A0CBE" w:rsidP="000A0CBE" w:rsidRDefault="000A0CBE" w14:paraId="18B5702F" w14:textId="09B1BE87">
            <w:pPr>
              <w:numPr>
                <w:ilvl w:val="0"/>
                <w:numId w:val="22"/>
              </w:numPr>
              <w:spacing w:before="120" w:after="120"/>
            </w:pPr>
            <w:r>
              <w:t>PIMS modules (</w:t>
            </w:r>
            <w:proofErr w:type="spellStart"/>
            <w:r>
              <w:t>eg</w:t>
            </w:r>
            <w:proofErr w:type="spellEnd"/>
            <w:r>
              <w:t xml:space="preserve"> visits, urinalysis, incident)</w:t>
            </w:r>
          </w:p>
          <w:p w:rsidR="000A0CBE" w:rsidP="000A0CBE" w:rsidRDefault="000A0CBE" w14:paraId="039D76A5" w14:textId="77777777">
            <w:pPr>
              <w:numPr>
                <w:ilvl w:val="0"/>
                <w:numId w:val="22"/>
              </w:numPr>
              <w:spacing w:before="120" w:after="120"/>
            </w:pPr>
            <w:r>
              <w:t>Detection equipment to ensure operational compliance</w:t>
            </w:r>
          </w:p>
          <w:p w:rsidR="000A0CBE" w:rsidP="000A0CBE" w:rsidRDefault="000A0CBE" w14:paraId="4ADD5AED" w14:textId="77777777">
            <w:pPr>
              <w:numPr>
                <w:ilvl w:val="0"/>
                <w:numId w:val="22"/>
              </w:numPr>
              <w:spacing w:before="120" w:after="120"/>
            </w:pPr>
            <w:r>
              <w:t>Individual Management Files</w:t>
            </w:r>
          </w:p>
          <w:p w:rsidR="000A0CBE" w:rsidP="000A0CBE" w:rsidRDefault="000A0CBE" w14:paraId="28F61EC6" w14:textId="77777777">
            <w:pPr>
              <w:numPr>
                <w:ilvl w:val="0"/>
                <w:numId w:val="22"/>
              </w:numPr>
              <w:spacing w:before="120" w:after="120"/>
            </w:pPr>
            <w:r>
              <w:t>Movement registers</w:t>
            </w:r>
          </w:p>
          <w:p w:rsidR="000A0CBE" w:rsidP="000A0CBE" w:rsidRDefault="000A0CBE" w14:paraId="05076242" w14:textId="77777777">
            <w:pPr>
              <w:numPr>
                <w:ilvl w:val="0"/>
                <w:numId w:val="22"/>
              </w:numPr>
              <w:spacing w:before="120" w:after="120"/>
            </w:pPr>
            <w:r>
              <w:t>Unit diaries</w:t>
            </w:r>
          </w:p>
          <w:p w:rsidR="000A0CBE" w:rsidP="000A0CBE" w:rsidRDefault="000A0CBE" w14:paraId="075126AB" w14:textId="77777777">
            <w:pPr>
              <w:numPr>
                <w:ilvl w:val="0"/>
                <w:numId w:val="22"/>
              </w:numPr>
              <w:spacing w:before="120" w:after="120"/>
            </w:pPr>
            <w:r>
              <w:t>Emergency plans, procedures and exercises</w:t>
            </w:r>
          </w:p>
          <w:p w:rsidR="000A0CBE" w:rsidP="000A0CBE" w:rsidRDefault="000A0CBE" w14:paraId="4F45136F" w14:textId="77777777">
            <w:pPr>
              <w:numPr>
                <w:ilvl w:val="0"/>
                <w:numId w:val="22"/>
              </w:numPr>
              <w:spacing w:before="120" w:after="120"/>
            </w:pPr>
            <w:r>
              <w:t>Incident reports</w:t>
            </w:r>
          </w:p>
          <w:p w:rsidR="000A0CBE" w:rsidP="000A0CBE" w:rsidRDefault="000A0CBE" w14:paraId="280774B3" w14:textId="77777777">
            <w:pPr>
              <w:numPr>
                <w:ilvl w:val="0"/>
                <w:numId w:val="22"/>
              </w:numPr>
              <w:spacing w:before="120" w:after="120"/>
            </w:pPr>
            <w:r>
              <w:t>Complaints registers</w:t>
            </w:r>
          </w:p>
          <w:p w:rsidR="000A0CBE" w:rsidP="000A0CBE" w:rsidRDefault="000A0CBE" w14:paraId="4114B5AB" w14:textId="77777777">
            <w:pPr>
              <w:numPr>
                <w:ilvl w:val="0"/>
                <w:numId w:val="22"/>
              </w:numPr>
              <w:spacing w:before="120" w:after="120"/>
            </w:pPr>
            <w:r>
              <w:t>Staff training records</w:t>
            </w:r>
          </w:p>
          <w:p w:rsidR="000A0CBE" w:rsidP="000A0CBE" w:rsidRDefault="000A0CBE" w14:paraId="62E9BACD" w14:textId="77777777">
            <w:pPr>
              <w:numPr>
                <w:ilvl w:val="0"/>
                <w:numId w:val="22"/>
              </w:numPr>
              <w:spacing w:before="120" w:after="120"/>
            </w:pPr>
            <w:r>
              <w:t>Centurion</w:t>
            </w:r>
          </w:p>
          <w:p w:rsidR="000A0CBE" w:rsidP="000A0CBE" w:rsidRDefault="000A0CBE" w14:paraId="6FE4B29B" w14:textId="77777777">
            <w:pPr>
              <w:numPr>
                <w:ilvl w:val="0"/>
                <w:numId w:val="22"/>
              </w:numPr>
              <w:spacing w:before="120" w:after="120"/>
            </w:pPr>
            <w:r>
              <w:t>Prison procedures and routine</w:t>
            </w:r>
          </w:p>
          <w:p w:rsidRPr="00DF7937" w:rsidR="000A0CBE" w:rsidP="000A0CBE" w:rsidRDefault="000A0CBE" w14:paraId="347E2BC9" w14:textId="5A970D43">
            <w:pPr>
              <w:numPr>
                <w:ilvl w:val="0"/>
                <w:numId w:val="22"/>
              </w:numPr>
              <w:spacing w:before="120" w:after="200"/>
              <w:ind w:left="714" w:hanging="357"/>
            </w:pPr>
            <w:r>
              <w:t>Random inspections of prisoner and staff identification</w:t>
            </w:r>
          </w:p>
        </w:tc>
      </w:tr>
      <w:tr w:rsidR="000A0CBE" w:rsidTr="00952D6E" w14:paraId="26134B35" w14:textId="77777777">
        <w:tc>
          <w:tcPr>
            <w:tcW w:w="2268" w:type="dxa"/>
            <w:tcBorders>
              <w:top w:val="single" w:color="2E74B5" w:sz="18" w:space="0"/>
              <w:bottom w:val="single" w:color="2E74B5" w:sz="18" w:space="0"/>
            </w:tcBorders>
            <w:shd w:val="clear" w:color="auto" w:fill="auto"/>
          </w:tcPr>
          <w:p w:rsidRPr="00FC1218" w:rsidR="000A0CBE" w:rsidP="000A0CBE" w:rsidRDefault="000A0CBE" w14:paraId="57A3CB1B" w14:textId="73B05D31">
            <w:pPr>
              <w:pStyle w:val="Heading1"/>
              <w:spacing w:before="120" w:after="120"/>
              <w:rPr>
                <w:color w:val="2E74B5"/>
                <w:sz w:val="22"/>
                <w:szCs w:val="22"/>
              </w:rPr>
            </w:pPr>
            <w:bookmarkStart w:id="47" w:name="_Toc47604778"/>
            <w:bookmarkStart w:id="48" w:name="_Toc47695710"/>
            <w:bookmarkStart w:id="49" w:name="_Toc123202662"/>
            <w:r>
              <w:rPr>
                <w:color w:val="2E74B5"/>
                <w:sz w:val="22"/>
                <w:szCs w:val="22"/>
              </w:rPr>
              <w:t>Schedules</w:t>
            </w:r>
            <w:bookmarkEnd w:id="47"/>
            <w:bookmarkEnd w:id="48"/>
            <w:bookmarkEnd w:id="49"/>
          </w:p>
        </w:tc>
        <w:tc>
          <w:tcPr>
            <w:tcW w:w="7654" w:type="dxa"/>
            <w:tcBorders>
              <w:top w:val="single" w:color="2E74B5" w:sz="18" w:space="0"/>
              <w:bottom w:val="single" w:color="2E74B5" w:sz="18" w:space="0"/>
            </w:tcBorders>
            <w:shd w:val="clear" w:color="auto" w:fill="FFFFFF"/>
          </w:tcPr>
          <w:p w:rsidR="000A0CBE" w:rsidP="000A0CBE" w:rsidRDefault="000A0CBE" w14:paraId="7E2368E2" w14:textId="6FF9B78C">
            <w:pPr>
              <w:spacing w:before="120" w:after="120"/>
            </w:pPr>
            <w:r>
              <w:t>The following Schedules form part of this Deputy Commissioner’s Instruction:</w:t>
            </w:r>
          </w:p>
          <w:p w:rsidR="000A0CBE" w:rsidP="000A0CBE" w:rsidRDefault="000A0CBE" w14:paraId="47FFDD87" w14:textId="64C1E963">
            <w:pPr>
              <w:keepNext/>
              <w:numPr>
                <w:ilvl w:val="0"/>
                <w:numId w:val="16"/>
              </w:numPr>
              <w:spacing w:before="120" w:after="120"/>
              <w:ind w:left="714" w:hanging="357"/>
            </w:pPr>
            <w:r>
              <w:t>Schedule 1.09(1) Weekly Audit Register</w:t>
            </w:r>
          </w:p>
          <w:p w:rsidR="000A0CBE" w:rsidP="000A0CBE" w:rsidRDefault="000A0CBE" w14:paraId="41B3B428" w14:textId="5B385231">
            <w:pPr>
              <w:keepNext/>
              <w:numPr>
                <w:ilvl w:val="0"/>
                <w:numId w:val="16"/>
              </w:numPr>
              <w:spacing w:before="120" w:after="200"/>
              <w:ind w:left="714" w:hanging="357"/>
            </w:pPr>
            <w:r>
              <w:t>Schedule 1.09(2) Crime Scene Log</w:t>
            </w:r>
          </w:p>
        </w:tc>
      </w:tr>
      <w:tr w:rsidR="000A0CBE" w:rsidTr="00952D6E" w14:paraId="209064A9" w14:textId="77777777">
        <w:tc>
          <w:tcPr>
            <w:tcW w:w="2268" w:type="dxa"/>
            <w:tcBorders>
              <w:top w:val="single" w:color="2E74B5" w:sz="18" w:space="0"/>
              <w:bottom w:val="single" w:color="2E74B5" w:sz="18" w:space="0"/>
            </w:tcBorders>
            <w:shd w:val="clear" w:color="auto" w:fill="auto"/>
          </w:tcPr>
          <w:p w:rsidRPr="00FC1218" w:rsidR="000A0CBE" w:rsidP="000A0CBE" w:rsidRDefault="000A0CBE" w14:paraId="4B5A70C0" w14:textId="5EA530A1">
            <w:pPr>
              <w:pStyle w:val="Heading1"/>
              <w:spacing w:before="120" w:after="120"/>
              <w:rPr>
                <w:color w:val="2E74B5"/>
                <w:sz w:val="22"/>
                <w:szCs w:val="22"/>
              </w:rPr>
            </w:pPr>
            <w:bookmarkStart w:id="50" w:name="_Toc8394421"/>
            <w:bookmarkStart w:id="51" w:name="_Toc19198117"/>
            <w:bookmarkStart w:id="52" w:name="_Toc37084803"/>
            <w:bookmarkStart w:id="53" w:name="_Toc41404061"/>
            <w:bookmarkStart w:id="54" w:name="_Toc47604779"/>
            <w:bookmarkStart w:id="55" w:name="_Toc47695711"/>
            <w:bookmarkStart w:id="56" w:name="_Toc123202663"/>
            <w:bookmarkEnd w:id="46"/>
            <w:r w:rsidRPr="00FC1218">
              <w:rPr>
                <w:color w:val="2E74B5"/>
                <w:sz w:val="22"/>
                <w:szCs w:val="22"/>
              </w:rPr>
              <w:t>Variables</w:t>
            </w:r>
            <w:bookmarkEnd w:id="50"/>
            <w:bookmarkEnd w:id="51"/>
            <w:bookmarkEnd w:id="52"/>
            <w:bookmarkEnd w:id="53"/>
            <w:bookmarkEnd w:id="54"/>
            <w:bookmarkEnd w:id="55"/>
            <w:bookmarkEnd w:id="56"/>
          </w:p>
        </w:tc>
        <w:tc>
          <w:tcPr>
            <w:tcW w:w="7654" w:type="dxa"/>
            <w:tcBorders>
              <w:top w:val="single" w:color="2E74B5" w:sz="18" w:space="0"/>
              <w:bottom w:val="single" w:color="2E74B5" w:sz="18" w:space="0"/>
            </w:tcBorders>
            <w:shd w:val="clear" w:color="auto" w:fill="FFFFFF"/>
          </w:tcPr>
          <w:p w:rsidR="000A0CBE" w:rsidP="000A0CBE" w:rsidRDefault="000A0CBE" w14:paraId="4E34F508" w14:textId="77777777">
            <w:pPr>
              <w:numPr>
                <w:ilvl w:val="0"/>
                <w:numId w:val="23"/>
              </w:numPr>
              <w:spacing w:before="120" w:after="120"/>
            </w:pPr>
            <w:r>
              <w:t>Prisoner profile</w:t>
            </w:r>
          </w:p>
          <w:p w:rsidR="000A0CBE" w:rsidP="000A0CBE" w:rsidRDefault="000A0CBE" w14:paraId="60A9134A" w14:textId="77777777">
            <w:pPr>
              <w:numPr>
                <w:ilvl w:val="0"/>
                <w:numId w:val="23"/>
              </w:numPr>
              <w:spacing w:before="120" w:after="120"/>
            </w:pPr>
            <w:r>
              <w:t>Prison security level</w:t>
            </w:r>
          </w:p>
          <w:p w:rsidR="000A0CBE" w:rsidP="000A0CBE" w:rsidRDefault="000A0CBE" w14:paraId="5155EBF4" w14:textId="77777777">
            <w:pPr>
              <w:numPr>
                <w:ilvl w:val="0"/>
                <w:numId w:val="23"/>
              </w:numPr>
              <w:spacing w:before="120" w:after="120"/>
            </w:pPr>
            <w:r>
              <w:t>Availability of equipment</w:t>
            </w:r>
          </w:p>
          <w:p w:rsidRPr="00F94C04" w:rsidR="000A0CBE" w:rsidP="000A0CBE" w:rsidRDefault="000A0CBE" w14:paraId="5C2207C1" w14:textId="684D557F">
            <w:pPr>
              <w:numPr>
                <w:ilvl w:val="0"/>
                <w:numId w:val="23"/>
              </w:numPr>
              <w:spacing w:before="120" w:after="200"/>
              <w:ind w:left="714" w:hanging="357"/>
            </w:pPr>
            <w:r>
              <w:t>Response by Victoria Police</w:t>
            </w:r>
          </w:p>
        </w:tc>
      </w:tr>
      <w:tr w:rsidR="000A0CBE" w:rsidTr="0056725B" w14:paraId="655FA2B4" w14:textId="77777777">
        <w:trPr>
          <w:cantSplit/>
        </w:trPr>
        <w:tc>
          <w:tcPr>
            <w:tcW w:w="2268" w:type="dxa"/>
            <w:tcBorders>
              <w:top w:val="single" w:color="2E74B5" w:sz="18" w:space="0"/>
              <w:bottom w:val="single" w:color="2E74B5" w:sz="18" w:space="0"/>
            </w:tcBorders>
            <w:shd w:val="clear" w:color="auto" w:fill="auto"/>
          </w:tcPr>
          <w:p w:rsidRPr="00FC1218" w:rsidR="000A0CBE" w:rsidP="000A0CBE" w:rsidRDefault="000A0CBE" w14:paraId="5E72704C" w14:textId="7062100A">
            <w:pPr>
              <w:pStyle w:val="Heading1"/>
              <w:spacing w:before="120" w:after="120"/>
              <w:rPr>
                <w:color w:val="2E74B5"/>
                <w:sz w:val="22"/>
                <w:szCs w:val="22"/>
              </w:rPr>
            </w:pPr>
            <w:bookmarkStart w:id="57" w:name="_Toc8394422"/>
            <w:bookmarkStart w:id="58" w:name="_Toc37084804"/>
            <w:bookmarkStart w:id="59" w:name="_Toc41404062"/>
            <w:bookmarkStart w:id="60" w:name="_Toc47604780"/>
            <w:bookmarkStart w:id="61" w:name="_Toc47695712"/>
            <w:bookmarkStart w:id="62" w:name="_Toc123202664"/>
            <w:r w:rsidRPr="00FC1218">
              <w:rPr>
                <w:color w:val="2E74B5"/>
                <w:sz w:val="22"/>
                <w:szCs w:val="22"/>
              </w:rPr>
              <w:lastRenderedPageBreak/>
              <w:t>Other Relevant Instructions</w:t>
            </w:r>
            <w:bookmarkEnd w:id="57"/>
            <w:bookmarkEnd w:id="58"/>
            <w:bookmarkEnd w:id="59"/>
            <w:bookmarkEnd w:id="60"/>
            <w:bookmarkEnd w:id="61"/>
            <w:bookmarkEnd w:id="62"/>
          </w:p>
        </w:tc>
        <w:tc>
          <w:tcPr>
            <w:tcW w:w="7654" w:type="dxa"/>
            <w:tcBorders>
              <w:top w:val="single" w:color="2E74B5" w:sz="18" w:space="0"/>
              <w:bottom w:val="single" w:color="2E74B5" w:sz="18" w:space="0"/>
            </w:tcBorders>
            <w:shd w:val="clear" w:color="auto" w:fill="auto"/>
          </w:tcPr>
          <w:p w:rsidR="000A0CBE" w:rsidP="000A0CBE" w:rsidRDefault="000A0CBE" w14:paraId="39370FF8" w14:textId="74C79EEB">
            <w:pPr>
              <w:numPr>
                <w:ilvl w:val="0"/>
                <w:numId w:val="24"/>
              </w:numPr>
              <w:spacing w:before="120" w:after="120"/>
            </w:pPr>
            <w:r>
              <w:t>Deputy Commissioner’s Instruction No 1.01</w:t>
            </w:r>
            <w:r>
              <w:tab/>
              <w:t>- Safety and Security</w:t>
            </w:r>
          </w:p>
          <w:p w:rsidR="000A0CBE" w:rsidP="000A0CBE" w:rsidRDefault="000A0CBE" w14:paraId="106C65ED" w14:textId="145A775D">
            <w:pPr>
              <w:numPr>
                <w:ilvl w:val="0"/>
                <w:numId w:val="24"/>
              </w:numPr>
              <w:spacing w:before="120" w:after="120"/>
            </w:pPr>
            <w:r>
              <w:t>Deputy Commissioner’s Instruction No 1.04</w:t>
            </w:r>
            <w:r>
              <w:tab/>
              <w:t>- Contraband and Controlled Items</w:t>
            </w:r>
          </w:p>
          <w:p w:rsidR="000A0CBE" w:rsidP="000A0CBE" w:rsidRDefault="000A0CBE" w14:paraId="298EFDDB" w14:textId="749F301B">
            <w:pPr>
              <w:numPr>
                <w:ilvl w:val="0"/>
                <w:numId w:val="24"/>
              </w:numPr>
              <w:spacing w:before="120" w:after="120"/>
            </w:pPr>
            <w:r>
              <w:t>Deputy Commissioner’s Instruction No 1.05</w:t>
            </w:r>
            <w:r>
              <w:tab/>
              <w:t>- Searches and Patrols</w:t>
            </w:r>
          </w:p>
          <w:p w:rsidR="000A0CBE" w:rsidP="000A0CBE" w:rsidRDefault="000A0CBE" w14:paraId="6DAD7C58" w14:textId="5DB8A4C0">
            <w:pPr>
              <w:numPr>
                <w:ilvl w:val="0"/>
                <w:numId w:val="24"/>
              </w:numPr>
              <w:spacing w:before="120" w:after="120"/>
            </w:pPr>
            <w:r>
              <w:t>Deputy Commissioner’s Instruction No 1.16</w:t>
            </w:r>
            <w:r>
              <w:tab/>
              <w:t>- Disciplinary Process</w:t>
            </w:r>
          </w:p>
          <w:p w:rsidR="000A0CBE" w:rsidP="000A0CBE" w:rsidRDefault="000A0CBE" w14:paraId="3388283E" w14:textId="6E022A52">
            <w:pPr>
              <w:numPr>
                <w:ilvl w:val="0"/>
                <w:numId w:val="24"/>
              </w:numPr>
              <w:spacing w:before="120" w:after="120"/>
            </w:pPr>
            <w:r>
              <w:t>Deputy Commissioner’s Instruction No 1.17</w:t>
            </w:r>
            <w:r>
              <w:tab/>
              <w:t>- Separation Regimes</w:t>
            </w:r>
          </w:p>
          <w:p w:rsidR="000A0CBE" w:rsidP="000A0CBE" w:rsidRDefault="000A0CBE" w14:paraId="39DCC433" w14:textId="01A88FB7">
            <w:pPr>
              <w:numPr>
                <w:ilvl w:val="0"/>
                <w:numId w:val="24"/>
              </w:numPr>
              <w:spacing w:before="120" w:after="200"/>
              <w:ind w:left="714" w:hanging="357"/>
            </w:pPr>
            <w:r>
              <w:t>Deputy Commissioner’s Instruction No 1.19</w:t>
            </w:r>
            <w:r>
              <w:tab/>
              <w:t>- Incident Reporting and Monitoring</w:t>
            </w:r>
          </w:p>
        </w:tc>
      </w:tr>
      <w:tr w:rsidR="000A0CBE" w:rsidTr="00952D6E" w14:paraId="2B54F478" w14:textId="77777777">
        <w:tc>
          <w:tcPr>
            <w:tcW w:w="2268" w:type="dxa"/>
            <w:tcBorders>
              <w:top w:val="single" w:color="2E74B5" w:sz="18" w:space="0"/>
              <w:bottom w:val="single" w:color="2E74B5" w:sz="18" w:space="0"/>
            </w:tcBorders>
            <w:shd w:val="clear" w:color="auto" w:fill="auto"/>
          </w:tcPr>
          <w:p w:rsidRPr="00FC1218" w:rsidR="000A0CBE" w:rsidP="000A0CBE" w:rsidRDefault="000A0CBE" w14:paraId="20F1CCDA" w14:textId="73C9E665">
            <w:pPr>
              <w:pStyle w:val="Heading1"/>
              <w:spacing w:before="120" w:after="120"/>
              <w:rPr>
                <w:color w:val="2E74B5"/>
                <w:sz w:val="22"/>
                <w:szCs w:val="22"/>
              </w:rPr>
            </w:pPr>
            <w:bookmarkStart w:id="63" w:name="_Toc8394423"/>
            <w:bookmarkStart w:id="64" w:name="_Toc37084805"/>
            <w:bookmarkStart w:id="65" w:name="_Toc41404063"/>
            <w:bookmarkStart w:id="66" w:name="_Toc47604781"/>
            <w:bookmarkStart w:id="67" w:name="_Toc47695713"/>
            <w:bookmarkStart w:id="68" w:name="_Toc123202665"/>
            <w:r w:rsidRPr="00FC1218">
              <w:rPr>
                <w:color w:val="2E74B5"/>
                <w:sz w:val="22"/>
                <w:szCs w:val="22"/>
              </w:rPr>
              <w:t>Legislation and Policy Requirements</w:t>
            </w:r>
            <w:bookmarkEnd w:id="63"/>
            <w:bookmarkEnd w:id="64"/>
            <w:bookmarkEnd w:id="65"/>
            <w:bookmarkEnd w:id="66"/>
            <w:bookmarkEnd w:id="67"/>
            <w:bookmarkEnd w:id="68"/>
          </w:p>
        </w:tc>
        <w:tc>
          <w:tcPr>
            <w:tcW w:w="7654" w:type="dxa"/>
            <w:tcBorders>
              <w:top w:val="single" w:color="2E74B5" w:sz="18" w:space="0"/>
              <w:bottom w:val="single" w:color="2E74B5" w:sz="18" w:space="0"/>
            </w:tcBorders>
            <w:shd w:val="clear" w:color="auto" w:fill="auto"/>
          </w:tcPr>
          <w:p w:rsidR="000A0CBE" w:rsidP="000A0CBE" w:rsidRDefault="000A0CBE" w14:paraId="4411D685" w14:textId="16731D90">
            <w:pPr>
              <w:numPr>
                <w:ilvl w:val="0"/>
                <w:numId w:val="25"/>
              </w:numPr>
              <w:spacing w:before="120" w:after="120"/>
            </w:pPr>
            <w:r>
              <w:t>Commissioner’s Requirement - Preservation of Evidence and Management of Seized Contraband</w:t>
            </w:r>
          </w:p>
          <w:p w:rsidR="000A0CBE" w:rsidP="000A0CBE" w:rsidRDefault="000A0CBE" w14:paraId="7B5F7ECF" w14:textId="01E074C8">
            <w:pPr>
              <w:numPr>
                <w:ilvl w:val="0"/>
                <w:numId w:val="25"/>
              </w:numPr>
              <w:spacing w:before="120" w:after="120"/>
            </w:pPr>
            <w:r>
              <w:t>Commissioner’s Requirement - Incident Reporting</w:t>
            </w:r>
          </w:p>
          <w:p w:rsidRPr="00891BA3" w:rsidR="000A0CBE" w:rsidP="000A0CBE" w:rsidRDefault="000A0CBE" w14:paraId="1990CAE1" w14:textId="77777777">
            <w:pPr>
              <w:numPr>
                <w:ilvl w:val="0"/>
                <w:numId w:val="25"/>
              </w:numPr>
              <w:spacing w:before="120" w:after="120"/>
            </w:pPr>
            <w:r>
              <w:t xml:space="preserve">Commissioner’s Requirement - </w:t>
            </w:r>
            <w:r w:rsidRPr="00891BA3">
              <w:rPr>
                <w:bCs/>
              </w:rPr>
              <w:t xml:space="preserve">Surveillance, Taping Protocols and Retention Periods </w:t>
            </w:r>
          </w:p>
          <w:p w:rsidR="000A0CBE" w:rsidP="000A0CBE" w:rsidRDefault="000A0CBE" w14:paraId="62C3E0FE" w14:textId="77777777">
            <w:pPr>
              <w:numPr>
                <w:ilvl w:val="0"/>
                <w:numId w:val="25"/>
              </w:numPr>
              <w:spacing w:before="120" w:after="120"/>
            </w:pPr>
            <w:r>
              <w:t>Commissioner’s Requirement</w:t>
            </w:r>
            <w:r w:rsidRPr="00891BA3">
              <w:t xml:space="preserve"> - Management of Prisoner Photographs</w:t>
            </w:r>
          </w:p>
          <w:p w:rsidR="000A0CBE" w:rsidP="000A0CBE" w:rsidRDefault="000A0CBE" w14:paraId="0F9B6683" w14:textId="77777777">
            <w:pPr>
              <w:numPr>
                <w:ilvl w:val="0"/>
                <w:numId w:val="25"/>
              </w:numPr>
              <w:spacing w:before="120" w:after="120"/>
            </w:pPr>
            <w:r>
              <w:t>Corrections Act 1986</w:t>
            </w:r>
          </w:p>
          <w:p w:rsidR="000A0CBE" w:rsidP="000A0CBE" w:rsidRDefault="000A0CBE" w14:paraId="57B87B31" w14:textId="77777777">
            <w:pPr>
              <w:numPr>
                <w:ilvl w:val="0"/>
                <w:numId w:val="25"/>
              </w:numPr>
              <w:spacing w:before="120" w:after="120"/>
            </w:pPr>
            <w:r>
              <w:t>Crimes Act 1958</w:t>
            </w:r>
          </w:p>
          <w:p w:rsidR="000A0CBE" w:rsidP="000A0CBE" w:rsidRDefault="000A0CBE" w14:paraId="5B5AEB34" w14:textId="77777777">
            <w:pPr>
              <w:numPr>
                <w:ilvl w:val="0"/>
                <w:numId w:val="25"/>
              </w:numPr>
              <w:spacing w:before="120" w:after="120"/>
            </w:pPr>
            <w:r>
              <w:t>Evidence Act 2008</w:t>
            </w:r>
          </w:p>
          <w:p w:rsidR="000A0CBE" w:rsidP="000A0CBE" w:rsidRDefault="000A0CBE" w14:paraId="49FE1304" w14:textId="1AECD528">
            <w:pPr>
              <w:numPr>
                <w:ilvl w:val="0"/>
                <w:numId w:val="25"/>
              </w:numPr>
              <w:spacing w:before="120" w:after="120"/>
            </w:pPr>
            <w:r>
              <w:t>Corrections Regulations 2016</w:t>
            </w:r>
          </w:p>
          <w:p w:rsidR="000A0CBE" w:rsidP="000A0CBE" w:rsidRDefault="000A0CBE" w14:paraId="332C5439" w14:textId="77777777">
            <w:pPr>
              <w:numPr>
                <w:ilvl w:val="0"/>
                <w:numId w:val="25"/>
              </w:numPr>
              <w:spacing w:before="120" w:after="120"/>
            </w:pPr>
            <w:r>
              <w:t>Dangerous Goods Act 1985</w:t>
            </w:r>
          </w:p>
          <w:p w:rsidR="000A0CBE" w:rsidP="000A0CBE" w:rsidRDefault="000A0CBE" w14:paraId="46A7EB65" w14:textId="77777777">
            <w:pPr>
              <w:numPr>
                <w:ilvl w:val="0"/>
                <w:numId w:val="25"/>
              </w:numPr>
              <w:spacing w:before="120" w:after="120"/>
            </w:pPr>
            <w:r>
              <w:t>Occupational Health and Safety Act 2004</w:t>
            </w:r>
          </w:p>
          <w:p w:rsidR="000A0CBE" w:rsidP="000A0CBE" w:rsidRDefault="000A0CBE" w14:paraId="32FE4F9E" w14:textId="77777777">
            <w:pPr>
              <w:numPr>
                <w:ilvl w:val="0"/>
                <w:numId w:val="25"/>
              </w:numPr>
              <w:spacing w:before="120" w:after="120"/>
            </w:pPr>
            <w:r>
              <w:t>Firearms Act 1996</w:t>
            </w:r>
          </w:p>
          <w:p w:rsidR="000A0CBE" w:rsidP="000A0CBE" w:rsidRDefault="000A0CBE" w14:paraId="614136A4" w14:textId="0ABA115D">
            <w:pPr>
              <w:numPr>
                <w:ilvl w:val="0"/>
                <w:numId w:val="25"/>
              </w:numPr>
              <w:spacing w:before="120" w:after="120"/>
            </w:pPr>
            <w:r>
              <w:t>Corrections Alcohol and Drug Strategy 2015</w:t>
            </w:r>
          </w:p>
          <w:p w:rsidR="000A0CBE" w:rsidP="000A0CBE" w:rsidRDefault="000A0CBE" w14:paraId="1DDA0E0B" w14:textId="77777777">
            <w:pPr>
              <w:numPr>
                <w:ilvl w:val="0"/>
                <w:numId w:val="25"/>
              </w:numPr>
              <w:spacing w:before="120" w:after="120"/>
            </w:pPr>
            <w:r>
              <w:t xml:space="preserve">Correctional Management Standards for Men’s Prisons in Victoria </w:t>
            </w:r>
          </w:p>
          <w:p w:rsidR="000A0CBE" w:rsidP="000A0CBE" w:rsidRDefault="000A0CBE" w14:paraId="51597504" w14:textId="77777777">
            <w:pPr>
              <w:numPr>
                <w:ilvl w:val="0"/>
                <w:numId w:val="25"/>
              </w:numPr>
              <w:spacing w:before="120" w:after="120"/>
            </w:pPr>
            <w:r>
              <w:t>Standards for the Management of Women Prisoners in Victoria</w:t>
            </w:r>
          </w:p>
          <w:p w:rsidR="000A0CBE" w:rsidP="000A0CBE" w:rsidRDefault="000A0CBE" w14:paraId="58435D09" w14:textId="3FCC176E">
            <w:pPr>
              <w:numPr>
                <w:ilvl w:val="0"/>
                <w:numId w:val="25"/>
              </w:numPr>
              <w:spacing w:before="120" w:after="200"/>
              <w:ind w:left="714" w:hanging="357"/>
            </w:pPr>
            <w:r w:rsidRPr="000F7A2A">
              <w:t>Charter of Human Rights and Responsibilities Act 2006</w:t>
            </w:r>
            <w:r>
              <w:t xml:space="preserve"> </w:t>
            </w:r>
          </w:p>
        </w:tc>
      </w:tr>
    </w:tbl>
    <w:p w:rsidR="00D87D4B" w:rsidP="002B2C84" w:rsidRDefault="00D87D4B" w14:paraId="369C63BA" w14:textId="77777777">
      <w:pPr>
        <w:sectPr w:rsidR="00D87D4B" w:rsidSect="00B66C22">
          <w:footerReference r:id="rId13" w:type="default"/>
          <w:headerReference r:id="rId14" w:type="first"/>
          <w:footerReference r:id="rId15" w:type="first"/>
          <w:pgSz w:w="11906" w:h="16838" w:code="9"/>
          <w:pgMar w:top="1134" w:right="1134" w:bottom="1134" w:left="1134" w:header="567" w:footer="567" w:gutter="0"/>
          <w:cols w:space="708"/>
          <w:titlePg/>
          <w:docGrid w:linePitch="360"/>
        </w:sectPr>
      </w:pPr>
    </w:p>
    <w:p w:rsidRPr="00FA4C27" w:rsidR="00FA4C27" w:rsidP="00FA4C27" w:rsidRDefault="00FA4C27" w14:paraId="6198B6B6" w14:textId="77777777">
      <w:pPr>
        <w:pStyle w:val="Heading1"/>
        <w:jc w:val="center"/>
        <w:rPr>
          <w:sz w:val="28"/>
          <w:szCs w:val="28"/>
        </w:rPr>
      </w:pPr>
      <w:bookmarkStart w:id="69" w:name="_Toc123202666"/>
      <w:r w:rsidRPr="00FA4C27">
        <w:rPr>
          <w:sz w:val="28"/>
          <w:szCs w:val="28"/>
        </w:rPr>
        <w:lastRenderedPageBreak/>
        <w:t>SCHEDULE 1.09(1)</w:t>
      </w:r>
      <w:bookmarkEnd w:id="69"/>
    </w:p>
    <w:p w:rsidR="00FA4C27" w:rsidP="00FA4C27" w:rsidRDefault="00FA4C27" w14:paraId="3AA64872" w14:textId="77777777">
      <w:pPr>
        <w:jc w:val="center"/>
        <w:rPr>
          <w:b/>
          <w:sz w:val="28"/>
          <w:szCs w:val="28"/>
        </w:rPr>
      </w:pPr>
      <w:r>
        <w:rPr>
          <w:b/>
          <w:sz w:val="28"/>
          <w:szCs w:val="28"/>
        </w:rPr>
        <w:t>WEEKLY AUDIT REGISTER</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1313"/>
        <w:gridCol w:w="1795"/>
        <w:gridCol w:w="1659"/>
        <w:gridCol w:w="1313"/>
        <w:gridCol w:w="1150"/>
        <w:gridCol w:w="1313"/>
        <w:gridCol w:w="1316"/>
        <w:gridCol w:w="1313"/>
        <w:gridCol w:w="3614"/>
      </w:tblGrid>
      <w:tr w:rsidRPr="001D6794" w:rsidR="00FA4C27" w:rsidTr="007B5C6C" w14:paraId="1CD91F34" w14:textId="77777777">
        <w:trPr>
          <w:cantSplit/>
          <w:tblHeader/>
        </w:trPr>
        <w:tc>
          <w:tcPr>
            <w:tcW w:w="444" w:type="pct"/>
            <w:vMerge w:val="restart"/>
            <w:tcBorders>
              <w:top w:val="single" w:color="auto" w:sz="4" w:space="0"/>
              <w:left w:val="single" w:color="auto" w:sz="4" w:space="0"/>
              <w:right w:val="single" w:color="auto" w:sz="4" w:space="0"/>
            </w:tcBorders>
            <w:shd w:val="clear" w:color="auto" w:fill="A0A0A0"/>
          </w:tcPr>
          <w:p w:rsidRPr="001D6794" w:rsidR="00FA4C27" w:rsidP="007B5C6C" w:rsidRDefault="00FA4C27" w14:paraId="18361F93" w14:textId="77777777">
            <w:pPr>
              <w:spacing w:before="20" w:after="20"/>
              <w:jc w:val="center"/>
              <w:rPr>
                <w:b/>
                <w:sz w:val="16"/>
                <w:szCs w:val="16"/>
              </w:rPr>
            </w:pPr>
            <w:r w:rsidRPr="001D6794">
              <w:rPr>
                <w:b/>
                <w:sz w:val="16"/>
                <w:szCs w:val="16"/>
              </w:rPr>
              <w:t xml:space="preserve">Date </w:t>
            </w:r>
          </w:p>
        </w:tc>
        <w:tc>
          <w:tcPr>
            <w:tcW w:w="607" w:type="pct"/>
            <w:vMerge w:val="restart"/>
            <w:tcBorders>
              <w:top w:val="single" w:color="auto" w:sz="4" w:space="0"/>
              <w:left w:val="single" w:color="auto" w:sz="4" w:space="0"/>
              <w:right w:val="single" w:color="auto" w:sz="4" w:space="0"/>
            </w:tcBorders>
            <w:shd w:val="clear" w:color="auto" w:fill="A0A0A0"/>
          </w:tcPr>
          <w:p w:rsidRPr="001D6794" w:rsidR="00FA4C27" w:rsidP="007B5C6C" w:rsidRDefault="00FA4C27" w14:paraId="6F65FBED" w14:textId="77777777">
            <w:pPr>
              <w:spacing w:before="20" w:after="20"/>
              <w:jc w:val="center"/>
              <w:rPr>
                <w:b/>
                <w:sz w:val="16"/>
                <w:szCs w:val="16"/>
              </w:rPr>
            </w:pPr>
            <w:r w:rsidRPr="001D6794">
              <w:rPr>
                <w:b/>
                <w:sz w:val="16"/>
                <w:szCs w:val="16"/>
              </w:rPr>
              <w:t>Auditor’s Given Name and Surname</w:t>
            </w:r>
          </w:p>
        </w:tc>
        <w:tc>
          <w:tcPr>
            <w:tcW w:w="561" w:type="pct"/>
            <w:vMerge w:val="restart"/>
            <w:tcBorders>
              <w:top w:val="single" w:color="auto" w:sz="4" w:space="0"/>
              <w:left w:val="single" w:color="auto" w:sz="4" w:space="0"/>
              <w:right w:val="single" w:color="auto" w:sz="4" w:space="0"/>
            </w:tcBorders>
            <w:shd w:val="clear" w:color="auto" w:fill="A0A0A0"/>
          </w:tcPr>
          <w:p w:rsidRPr="001D6794" w:rsidR="00FA4C27" w:rsidP="007B5C6C" w:rsidRDefault="00FA4C27" w14:paraId="367EB5C6" w14:textId="77777777">
            <w:pPr>
              <w:spacing w:before="20" w:after="20"/>
              <w:jc w:val="center"/>
              <w:rPr>
                <w:b/>
                <w:sz w:val="16"/>
                <w:szCs w:val="16"/>
              </w:rPr>
            </w:pPr>
            <w:r w:rsidRPr="001D6794">
              <w:rPr>
                <w:b/>
                <w:sz w:val="16"/>
                <w:szCs w:val="16"/>
              </w:rPr>
              <w:t>Auditor Signature</w:t>
            </w:r>
          </w:p>
        </w:tc>
        <w:tc>
          <w:tcPr>
            <w:tcW w:w="833" w:type="pct"/>
            <w:gridSpan w:val="2"/>
            <w:tcBorders>
              <w:top w:val="single" w:color="auto" w:sz="4" w:space="0"/>
              <w:left w:val="single" w:color="auto" w:sz="4" w:space="0"/>
              <w:bottom w:val="single" w:color="auto" w:sz="4" w:space="0"/>
              <w:right w:val="single" w:color="auto" w:sz="4" w:space="0"/>
            </w:tcBorders>
            <w:shd w:val="clear" w:color="auto" w:fill="A0A0A0"/>
          </w:tcPr>
          <w:p w:rsidRPr="001D6794" w:rsidR="00FA4C27" w:rsidP="007B5C6C" w:rsidRDefault="00FA4C27" w14:paraId="36103E61" w14:textId="77777777">
            <w:pPr>
              <w:spacing w:before="20" w:after="20"/>
              <w:jc w:val="center"/>
              <w:rPr>
                <w:b/>
                <w:sz w:val="16"/>
                <w:szCs w:val="16"/>
              </w:rPr>
            </w:pPr>
            <w:r w:rsidRPr="001D6794">
              <w:rPr>
                <w:b/>
                <w:sz w:val="16"/>
                <w:szCs w:val="16"/>
              </w:rPr>
              <w:t>Seizure Register</w:t>
            </w:r>
          </w:p>
        </w:tc>
        <w:tc>
          <w:tcPr>
            <w:tcW w:w="889" w:type="pct"/>
            <w:gridSpan w:val="2"/>
            <w:tcBorders>
              <w:top w:val="single" w:color="auto" w:sz="4" w:space="0"/>
              <w:left w:val="single" w:color="auto" w:sz="4" w:space="0"/>
              <w:bottom w:val="single" w:color="auto" w:sz="4" w:space="0"/>
              <w:right w:val="single" w:color="auto" w:sz="4" w:space="0"/>
            </w:tcBorders>
            <w:shd w:val="clear" w:color="auto" w:fill="A0A0A0"/>
          </w:tcPr>
          <w:p w:rsidRPr="001D6794" w:rsidR="00FA4C27" w:rsidP="007B5C6C" w:rsidRDefault="00FA4C27" w14:paraId="2835D3B9" w14:textId="77777777">
            <w:pPr>
              <w:spacing w:before="20" w:after="20"/>
              <w:jc w:val="center"/>
              <w:rPr>
                <w:b/>
                <w:sz w:val="16"/>
                <w:szCs w:val="16"/>
              </w:rPr>
            </w:pPr>
            <w:r w:rsidRPr="001D6794">
              <w:rPr>
                <w:b/>
                <w:sz w:val="16"/>
                <w:szCs w:val="16"/>
              </w:rPr>
              <w:t>Evidence Safe/Cabinet</w:t>
            </w:r>
          </w:p>
        </w:tc>
        <w:tc>
          <w:tcPr>
            <w:tcW w:w="444" w:type="pct"/>
            <w:vMerge w:val="restart"/>
            <w:tcBorders>
              <w:top w:val="single" w:color="auto" w:sz="4" w:space="0"/>
              <w:left w:val="single" w:color="auto" w:sz="4" w:space="0"/>
              <w:right w:val="single" w:color="auto" w:sz="4" w:space="0"/>
            </w:tcBorders>
            <w:shd w:val="clear" w:color="auto" w:fill="A0A0A0"/>
          </w:tcPr>
          <w:p w:rsidRPr="001D6794" w:rsidR="00FA4C27" w:rsidP="007B5C6C" w:rsidRDefault="00FA4C27" w14:paraId="34083ACC" w14:textId="77777777">
            <w:pPr>
              <w:spacing w:before="20" w:after="20"/>
              <w:jc w:val="center"/>
              <w:rPr>
                <w:b/>
                <w:sz w:val="16"/>
                <w:szCs w:val="16"/>
              </w:rPr>
            </w:pPr>
            <w:r w:rsidRPr="001D6794">
              <w:rPr>
                <w:b/>
                <w:sz w:val="16"/>
                <w:szCs w:val="16"/>
              </w:rPr>
              <w:t>Reconciled (Yes/No)</w:t>
            </w:r>
          </w:p>
        </w:tc>
        <w:tc>
          <w:tcPr>
            <w:tcW w:w="1222" w:type="pct"/>
            <w:vMerge w:val="restart"/>
            <w:tcBorders>
              <w:top w:val="single" w:color="auto" w:sz="4" w:space="0"/>
              <w:left w:val="single" w:color="auto" w:sz="4" w:space="0"/>
              <w:right w:val="single" w:color="auto" w:sz="4" w:space="0"/>
            </w:tcBorders>
            <w:shd w:val="clear" w:color="auto" w:fill="A0A0A0"/>
          </w:tcPr>
          <w:p w:rsidRPr="001D6794" w:rsidR="00FA4C27" w:rsidP="007B5C6C" w:rsidRDefault="00FA4C27" w14:paraId="3AC46EBD" w14:textId="77777777">
            <w:pPr>
              <w:spacing w:before="20" w:after="20"/>
              <w:jc w:val="center"/>
              <w:rPr>
                <w:b/>
                <w:sz w:val="16"/>
                <w:szCs w:val="16"/>
              </w:rPr>
            </w:pPr>
            <w:r w:rsidRPr="001D6794">
              <w:rPr>
                <w:b/>
                <w:sz w:val="16"/>
                <w:szCs w:val="16"/>
              </w:rPr>
              <w:t>Comments</w:t>
            </w:r>
          </w:p>
        </w:tc>
      </w:tr>
      <w:tr w:rsidRPr="001D6794" w:rsidR="00FA4C27" w:rsidTr="007B5C6C" w14:paraId="19E053CF" w14:textId="77777777">
        <w:trPr>
          <w:cantSplit/>
        </w:trPr>
        <w:tc>
          <w:tcPr>
            <w:tcW w:w="444" w:type="pct"/>
            <w:vMerge/>
            <w:tcBorders>
              <w:left w:val="single" w:color="auto" w:sz="4" w:space="0"/>
              <w:bottom w:val="single" w:color="auto" w:sz="4" w:space="0"/>
              <w:right w:val="single" w:color="auto" w:sz="4" w:space="0"/>
            </w:tcBorders>
            <w:shd w:val="clear" w:color="auto" w:fill="auto"/>
          </w:tcPr>
          <w:p w:rsidRPr="001D6794" w:rsidR="00FA4C27" w:rsidP="007B5C6C" w:rsidRDefault="00FA4C27" w14:paraId="508EDFDD" w14:textId="77777777">
            <w:pPr>
              <w:spacing w:before="20" w:after="20" w:line="360" w:lineRule="auto"/>
              <w:rPr>
                <w:sz w:val="16"/>
                <w:szCs w:val="16"/>
              </w:rPr>
            </w:pPr>
          </w:p>
        </w:tc>
        <w:tc>
          <w:tcPr>
            <w:tcW w:w="607" w:type="pct"/>
            <w:vMerge/>
            <w:tcBorders>
              <w:left w:val="single" w:color="auto" w:sz="4" w:space="0"/>
              <w:bottom w:val="single" w:color="auto" w:sz="4" w:space="0"/>
              <w:right w:val="single" w:color="auto" w:sz="4" w:space="0"/>
            </w:tcBorders>
            <w:shd w:val="clear" w:color="auto" w:fill="auto"/>
          </w:tcPr>
          <w:p w:rsidRPr="001D6794" w:rsidR="00FA4C27" w:rsidP="007B5C6C" w:rsidRDefault="00FA4C27" w14:paraId="142EF030" w14:textId="77777777">
            <w:pPr>
              <w:spacing w:before="20" w:after="20" w:line="360" w:lineRule="auto"/>
              <w:rPr>
                <w:sz w:val="16"/>
                <w:szCs w:val="16"/>
              </w:rPr>
            </w:pPr>
          </w:p>
        </w:tc>
        <w:tc>
          <w:tcPr>
            <w:tcW w:w="561" w:type="pct"/>
            <w:vMerge/>
            <w:tcBorders>
              <w:left w:val="single" w:color="auto" w:sz="4" w:space="0"/>
              <w:bottom w:val="single" w:color="auto" w:sz="4" w:space="0"/>
              <w:right w:val="single" w:color="auto" w:sz="4" w:space="0"/>
            </w:tcBorders>
            <w:shd w:val="clear" w:color="auto" w:fill="auto"/>
          </w:tcPr>
          <w:p w:rsidRPr="001D6794" w:rsidR="00FA4C27" w:rsidP="007B5C6C" w:rsidRDefault="00FA4C27" w14:paraId="67C11F2D" w14:textId="77777777">
            <w:pPr>
              <w:spacing w:before="20" w:after="20" w:line="360" w:lineRule="auto"/>
              <w:rPr>
                <w:sz w:val="16"/>
                <w:szCs w:val="16"/>
              </w:rPr>
            </w:pPr>
          </w:p>
        </w:tc>
        <w:tc>
          <w:tcPr>
            <w:tcW w:w="444" w:type="pct"/>
            <w:tcBorders>
              <w:top w:val="single" w:color="auto" w:sz="4" w:space="0"/>
              <w:left w:val="single" w:color="auto" w:sz="4" w:space="0"/>
              <w:bottom w:val="single" w:color="auto" w:sz="4" w:space="0"/>
              <w:right w:val="single" w:color="auto" w:sz="4" w:space="0"/>
            </w:tcBorders>
            <w:shd w:val="clear" w:color="auto" w:fill="C0C0C0"/>
          </w:tcPr>
          <w:p w:rsidRPr="001D6794" w:rsidR="00FA4C27" w:rsidP="007B5C6C" w:rsidRDefault="00FA4C27" w14:paraId="76D5F4F6" w14:textId="77777777">
            <w:pPr>
              <w:spacing w:before="20" w:after="20" w:line="360" w:lineRule="auto"/>
              <w:jc w:val="center"/>
              <w:rPr>
                <w:sz w:val="16"/>
                <w:szCs w:val="16"/>
              </w:rPr>
            </w:pPr>
            <w:r w:rsidRPr="001D6794">
              <w:rPr>
                <w:sz w:val="16"/>
                <w:szCs w:val="16"/>
              </w:rPr>
              <w:t>Date</w:t>
            </w:r>
          </w:p>
        </w:tc>
        <w:tc>
          <w:tcPr>
            <w:tcW w:w="389" w:type="pct"/>
            <w:tcBorders>
              <w:top w:val="single" w:color="auto" w:sz="4" w:space="0"/>
              <w:left w:val="single" w:color="auto" w:sz="4" w:space="0"/>
              <w:bottom w:val="single" w:color="auto" w:sz="4" w:space="0"/>
              <w:right w:val="single" w:color="auto" w:sz="4" w:space="0"/>
            </w:tcBorders>
            <w:shd w:val="clear" w:color="auto" w:fill="C0C0C0"/>
          </w:tcPr>
          <w:p w:rsidRPr="001D6794" w:rsidR="00FA4C27" w:rsidP="007B5C6C" w:rsidRDefault="00FA4C27" w14:paraId="092365A0" w14:textId="77777777">
            <w:pPr>
              <w:spacing w:before="20" w:after="20" w:line="360" w:lineRule="auto"/>
              <w:jc w:val="center"/>
              <w:rPr>
                <w:sz w:val="16"/>
                <w:szCs w:val="16"/>
              </w:rPr>
            </w:pPr>
            <w:r w:rsidRPr="001D6794">
              <w:rPr>
                <w:sz w:val="16"/>
                <w:szCs w:val="16"/>
              </w:rPr>
              <w:t>Id Number</w:t>
            </w:r>
          </w:p>
        </w:tc>
        <w:tc>
          <w:tcPr>
            <w:tcW w:w="444" w:type="pct"/>
            <w:tcBorders>
              <w:top w:val="single" w:color="auto" w:sz="4" w:space="0"/>
              <w:left w:val="single" w:color="auto" w:sz="4" w:space="0"/>
              <w:bottom w:val="single" w:color="auto" w:sz="4" w:space="0"/>
              <w:right w:val="single" w:color="auto" w:sz="4" w:space="0"/>
            </w:tcBorders>
            <w:shd w:val="clear" w:color="auto" w:fill="C0C0C0"/>
          </w:tcPr>
          <w:p w:rsidRPr="001D6794" w:rsidR="00FA4C27" w:rsidP="007B5C6C" w:rsidRDefault="00FA4C27" w14:paraId="2DFE601A" w14:textId="77777777">
            <w:pPr>
              <w:spacing w:before="20" w:after="20" w:line="360" w:lineRule="auto"/>
              <w:jc w:val="center"/>
              <w:rPr>
                <w:sz w:val="16"/>
                <w:szCs w:val="16"/>
              </w:rPr>
            </w:pPr>
            <w:r w:rsidRPr="001D6794">
              <w:rPr>
                <w:sz w:val="16"/>
                <w:szCs w:val="16"/>
              </w:rPr>
              <w:t>Date</w:t>
            </w:r>
          </w:p>
        </w:tc>
        <w:tc>
          <w:tcPr>
            <w:tcW w:w="445" w:type="pct"/>
            <w:tcBorders>
              <w:top w:val="single" w:color="auto" w:sz="4" w:space="0"/>
              <w:left w:val="single" w:color="auto" w:sz="4" w:space="0"/>
              <w:bottom w:val="single" w:color="auto" w:sz="4" w:space="0"/>
              <w:right w:val="single" w:color="auto" w:sz="4" w:space="0"/>
            </w:tcBorders>
            <w:shd w:val="clear" w:color="auto" w:fill="C0C0C0"/>
          </w:tcPr>
          <w:p w:rsidRPr="001D6794" w:rsidR="00FA4C27" w:rsidP="007B5C6C" w:rsidRDefault="00FA4C27" w14:paraId="12B98909" w14:textId="77777777">
            <w:pPr>
              <w:spacing w:before="20" w:after="20" w:line="360" w:lineRule="auto"/>
              <w:jc w:val="center"/>
              <w:rPr>
                <w:sz w:val="16"/>
                <w:szCs w:val="16"/>
              </w:rPr>
            </w:pPr>
            <w:r w:rsidRPr="001D6794">
              <w:rPr>
                <w:sz w:val="16"/>
                <w:szCs w:val="16"/>
              </w:rPr>
              <w:t>Id Number</w:t>
            </w:r>
          </w:p>
        </w:tc>
        <w:tc>
          <w:tcPr>
            <w:tcW w:w="444" w:type="pct"/>
            <w:vMerge/>
            <w:tcBorders>
              <w:left w:val="single" w:color="auto" w:sz="4" w:space="0"/>
              <w:bottom w:val="single" w:color="auto" w:sz="4" w:space="0"/>
              <w:right w:val="single" w:color="auto" w:sz="4" w:space="0"/>
            </w:tcBorders>
            <w:shd w:val="clear" w:color="auto" w:fill="auto"/>
          </w:tcPr>
          <w:p w:rsidRPr="001D6794" w:rsidR="00FA4C27" w:rsidP="007B5C6C" w:rsidRDefault="00FA4C27" w14:paraId="72CACB99" w14:textId="77777777">
            <w:pPr>
              <w:spacing w:before="20" w:after="20" w:line="360" w:lineRule="auto"/>
              <w:rPr>
                <w:sz w:val="16"/>
                <w:szCs w:val="16"/>
              </w:rPr>
            </w:pPr>
          </w:p>
        </w:tc>
        <w:tc>
          <w:tcPr>
            <w:tcW w:w="1222" w:type="pct"/>
            <w:vMerge/>
            <w:tcBorders>
              <w:left w:val="single" w:color="auto" w:sz="4" w:space="0"/>
              <w:bottom w:val="single" w:color="auto" w:sz="4" w:space="0"/>
              <w:right w:val="single" w:color="auto" w:sz="4" w:space="0"/>
            </w:tcBorders>
            <w:shd w:val="clear" w:color="auto" w:fill="auto"/>
          </w:tcPr>
          <w:p w:rsidRPr="001D6794" w:rsidR="00FA4C27" w:rsidP="007B5C6C" w:rsidRDefault="00FA4C27" w14:paraId="68F1A8A9" w14:textId="77777777">
            <w:pPr>
              <w:spacing w:before="20" w:after="20" w:line="360" w:lineRule="auto"/>
              <w:rPr>
                <w:sz w:val="16"/>
                <w:szCs w:val="16"/>
              </w:rPr>
            </w:pPr>
          </w:p>
        </w:tc>
      </w:tr>
      <w:tr w:rsidRPr="001D6794" w:rsidR="00FA4C27" w:rsidTr="007B5C6C" w14:paraId="02B6BFB3" w14:textId="77777777">
        <w:trPr>
          <w:cantSplit/>
        </w:trPr>
        <w:tc>
          <w:tcPr>
            <w:tcW w:w="444"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4DFBDBB4" w14:textId="77777777">
            <w:pPr>
              <w:spacing w:before="20" w:after="20" w:line="360" w:lineRule="auto"/>
              <w:rPr>
                <w:sz w:val="16"/>
                <w:szCs w:val="16"/>
              </w:rPr>
            </w:pPr>
          </w:p>
          <w:p w:rsidRPr="001D6794" w:rsidR="00FA4C27" w:rsidP="007B5C6C" w:rsidRDefault="00FA4C27" w14:paraId="5228685F" w14:textId="77777777">
            <w:pPr>
              <w:spacing w:before="20" w:after="20" w:line="360" w:lineRule="auto"/>
              <w:rPr>
                <w:sz w:val="16"/>
                <w:szCs w:val="16"/>
              </w:rPr>
            </w:pPr>
          </w:p>
        </w:tc>
        <w:tc>
          <w:tcPr>
            <w:tcW w:w="607"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7338F87F" w14:textId="77777777">
            <w:pPr>
              <w:spacing w:before="20" w:after="20" w:line="360" w:lineRule="auto"/>
              <w:rPr>
                <w:sz w:val="16"/>
                <w:szCs w:val="16"/>
              </w:rPr>
            </w:pPr>
          </w:p>
        </w:tc>
        <w:tc>
          <w:tcPr>
            <w:tcW w:w="561"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6BA2273B" w14:textId="77777777">
            <w:pPr>
              <w:spacing w:before="20" w:after="20" w:line="360" w:lineRule="auto"/>
              <w:rPr>
                <w:sz w:val="16"/>
                <w:szCs w:val="16"/>
              </w:rPr>
            </w:pPr>
          </w:p>
        </w:tc>
        <w:tc>
          <w:tcPr>
            <w:tcW w:w="444"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46C7EF74" w14:textId="77777777">
            <w:pPr>
              <w:spacing w:before="20" w:after="20" w:line="360" w:lineRule="auto"/>
              <w:jc w:val="center"/>
              <w:rPr>
                <w:sz w:val="16"/>
                <w:szCs w:val="16"/>
              </w:rPr>
            </w:pPr>
          </w:p>
        </w:tc>
        <w:tc>
          <w:tcPr>
            <w:tcW w:w="389"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7F3A1A11" w14:textId="77777777">
            <w:pPr>
              <w:spacing w:before="20" w:after="20" w:line="360" w:lineRule="auto"/>
              <w:jc w:val="center"/>
              <w:rPr>
                <w:sz w:val="16"/>
                <w:szCs w:val="16"/>
              </w:rPr>
            </w:pPr>
          </w:p>
        </w:tc>
        <w:tc>
          <w:tcPr>
            <w:tcW w:w="444"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7306F1B6" w14:textId="77777777">
            <w:pPr>
              <w:spacing w:before="20" w:after="20" w:line="360" w:lineRule="auto"/>
              <w:jc w:val="center"/>
              <w:rPr>
                <w:sz w:val="16"/>
                <w:szCs w:val="16"/>
              </w:rPr>
            </w:pPr>
          </w:p>
        </w:tc>
        <w:tc>
          <w:tcPr>
            <w:tcW w:w="445"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6C73D6EA" w14:textId="77777777">
            <w:pPr>
              <w:spacing w:before="20" w:after="20" w:line="360" w:lineRule="auto"/>
              <w:jc w:val="center"/>
              <w:rPr>
                <w:sz w:val="16"/>
                <w:szCs w:val="16"/>
              </w:rPr>
            </w:pPr>
          </w:p>
        </w:tc>
        <w:tc>
          <w:tcPr>
            <w:tcW w:w="444" w:type="pct"/>
            <w:tcBorders>
              <w:left w:val="single" w:color="auto" w:sz="4" w:space="0"/>
              <w:right w:val="single" w:color="auto" w:sz="4" w:space="0"/>
            </w:tcBorders>
            <w:shd w:val="clear" w:color="auto" w:fill="auto"/>
          </w:tcPr>
          <w:p w:rsidRPr="001D6794" w:rsidR="00FA4C27" w:rsidP="007B5C6C" w:rsidRDefault="00FA4C27" w14:paraId="3308BC54" w14:textId="77777777">
            <w:pPr>
              <w:spacing w:before="20" w:after="20" w:line="360" w:lineRule="auto"/>
              <w:rPr>
                <w:sz w:val="16"/>
                <w:szCs w:val="16"/>
              </w:rPr>
            </w:pPr>
          </w:p>
        </w:tc>
        <w:tc>
          <w:tcPr>
            <w:tcW w:w="1222"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712DBCF4" w14:textId="77777777">
            <w:pPr>
              <w:spacing w:before="20" w:after="20" w:line="360" w:lineRule="auto"/>
              <w:rPr>
                <w:sz w:val="16"/>
                <w:szCs w:val="16"/>
              </w:rPr>
            </w:pPr>
          </w:p>
        </w:tc>
      </w:tr>
      <w:tr w:rsidRPr="001D6794" w:rsidR="00FA4C27" w:rsidTr="007B5C6C" w14:paraId="0FCFBC1A" w14:textId="77777777">
        <w:trPr>
          <w:cantSplit/>
        </w:trPr>
        <w:tc>
          <w:tcPr>
            <w:tcW w:w="444"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37E4EE99" w14:textId="77777777">
            <w:pPr>
              <w:spacing w:before="20" w:after="20" w:line="360" w:lineRule="auto"/>
              <w:rPr>
                <w:sz w:val="16"/>
                <w:szCs w:val="16"/>
              </w:rPr>
            </w:pPr>
          </w:p>
          <w:p w:rsidRPr="001D6794" w:rsidR="00FA4C27" w:rsidP="007B5C6C" w:rsidRDefault="00FA4C27" w14:paraId="64A242BE" w14:textId="77777777">
            <w:pPr>
              <w:spacing w:before="20" w:after="20" w:line="360" w:lineRule="auto"/>
              <w:rPr>
                <w:sz w:val="16"/>
                <w:szCs w:val="16"/>
              </w:rPr>
            </w:pPr>
          </w:p>
        </w:tc>
        <w:tc>
          <w:tcPr>
            <w:tcW w:w="607"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3FE757BA" w14:textId="77777777">
            <w:pPr>
              <w:spacing w:before="20" w:after="20" w:line="360" w:lineRule="auto"/>
              <w:rPr>
                <w:sz w:val="16"/>
                <w:szCs w:val="16"/>
              </w:rPr>
            </w:pPr>
          </w:p>
        </w:tc>
        <w:tc>
          <w:tcPr>
            <w:tcW w:w="561"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291D5935" w14:textId="77777777">
            <w:pPr>
              <w:spacing w:before="20" w:after="20" w:line="360" w:lineRule="auto"/>
              <w:rPr>
                <w:sz w:val="16"/>
                <w:szCs w:val="16"/>
              </w:rPr>
            </w:pPr>
          </w:p>
        </w:tc>
        <w:tc>
          <w:tcPr>
            <w:tcW w:w="444"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65F4098A" w14:textId="77777777">
            <w:pPr>
              <w:spacing w:before="20" w:after="20" w:line="360" w:lineRule="auto"/>
              <w:jc w:val="center"/>
              <w:rPr>
                <w:sz w:val="16"/>
                <w:szCs w:val="16"/>
              </w:rPr>
            </w:pPr>
          </w:p>
        </w:tc>
        <w:tc>
          <w:tcPr>
            <w:tcW w:w="389"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5E1ED151" w14:textId="77777777">
            <w:pPr>
              <w:spacing w:before="20" w:after="20" w:line="360" w:lineRule="auto"/>
              <w:jc w:val="center"/>
              <w:rPr>
                <w:sz w:val="16"/>
                <w:szCs w:val="16"/>
              </w:rPr>
            </w:pPr>
          </w:p>
        </w:tc>
        <w:tc>
          <w:tcPr>
            <w:tcW w:w="444"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5F50F6A0" w14:textId="77777777">
            <w:pPr>
              <w:spacing w:before="20" w:after="20" w:line="360" w:lineRule="auto"/>
              <w:jc w:val="center"/>
              <w:rPr>
                <w:sz w:val="16"/>
                <w:szCs w:val="16"/>
              </w:rPr>
            </w:pPr>
          </w:p>
        </w:tc>
        <w:tc>
          <w:tcPr>
            <w:tcW w:w="445"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40124F09" w14:textId="77777777">
            <w:pPr>
              <w:spacing w:before="20" w:after="20" w:line="360" w:lineRule="auto"/>
              <w:jc w:val="center"/>
              <w:rPr>
                <w:sz w:val="16"/>
                <w:szCs w:val="16"/>
              </w:rPr>
            </w:pPr>
          </w:p>
        </w:tc>
        <w:tc>
          <w:tcPr>
            <w:tcW w:w="444" w:type="pct"/>
            <w:tcBorders>
              <w:left w:val="single" w:color="auto" w:sz="4" w:space="0"/>
              <w:right w:val="single" w:color="auto" w:sz="4" w:space="0"/>
            </w:tcBorders>
            <w:shd w:val="clear" w:color="auto" w:fill="auto"/>
          </w:tcPr>
          <w:p w:rsidRPr="001D6794" w:rsidR="00FA4C27" w:rsidP="007B5C6C" w:rsidRDefault="00FA4C27" w14:paraId="196EF03A" w14:textId="77777777">
            <w:pPr>
              <w:spacing w:before="20" w:after="20" w:line="360" w:lineRule="auto"/>
              <w:rPr>
                <w:sz w:val="16"/>
                <w:szCs w:val="16"/>
              </w:rPr>
            </w:pPr>
          </w:p>
        </w:tc>
        <w:tc>
          <w:tcPr>
            <w:tcW w:w="1222"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5002A062" w14:textId="77777777">
            <w:pPr>
              <w:spacing w:before="20" w:after="20" w:line="360" w:lineRule="auto"/>
              <w:rPr>
                <w:sz w:val="16"/>
                <w:szCs w:val="16"/>
              </w:rPr>
            </w:pPr>
          </w:p>
        </w:tc>
      </w:tr>
      <w:tr w:rsidRPr="001D6794" w:rsidR="00FA4C27" w:rsidTr="007B5C6C" w14:paraId="2C9EA89B" w14:textId="77777777">
        <w:trPr>
          <w:cantSplit/>
        </w:trPr>
        <w:tc>
          <w:tcPr>
            <w:tcW w:w="444"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2F6FE586" w14:textId="77777777">
            <w:pPr>
              <w:spacing w:before="20" w:after="20" w:line="360" w:lineRule="auto"/>
              <w:rPr>
                <w:sz w:val="16"/>
                <w:szCs w:val="16"/>
              </w:rPr>
            </w:pPr>
          </w:p>
          <w:p w:rsidRPr="001D6794" w:rsidR="00FA4C27" w:rsidP="007B5C6C" w:rsidRDefault="00FA4C27" w14:paraId="72C5025E" w14:textId="77777777">
            <w:pPr>
              <w:spacing w:before="20" w:after="20" w:line="360" w:lineRule="auto"/>
              <w:rPr>
                <w:sz w:val="16"/>
                <w:szCs w:val="16"/>
              </w:rPr>
            </w:pPr>
          </w:p>
        </w:tc>
        <w:tc>
          <w:tcPr>
            <w:tcW w:w="607"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0AF8D54D" w14:textId="77777777">
            <w:pPr>
              <w:spacing w:before="20" w:after="20" w:line="360" w:lineRule="auto"/>
              <w:rPr>
                <w:sz w:val="16"/>
                <w:szCs w:val="16"/>
              </w:rPr>
            </w:pPr>
          </w:p>
        </w:tc>
        <w:tc>
          <w:tcPr>
            <w:tcW w:w="561"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071B95E9" w14:textId="77777777">
            <w:pPr>
              <w:spacing w:before="20" w:after="20" w:line="360" w:lineRule="auto"/>
              <w:rPr>
                <w:sz w:val="16"/>
                <w:szCs w:val="16"/>
              </w:rPr>
            </w:pPr>
          </w:p>
        </w:tc>
        <w:tc>
          <w:tcPr>
            <w:tcW w:w="444"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4852C231" w14:textId="77777777">
            <w:pPr>
              <w:spacing w:before="20" w:after="20" w:line="360" w:lineRule="auto"/>
              <w:jc w:val="center"/>
              <w:rPr>
                <w:sz w:val="16"/>
                <w:szCs w:val="16"/>
              </w:rPr>
            </w:pPr>
          </w:p>
        </w:tc>
        <w:tc>
          <w:tcPr>
            <w:tcW w:w="389"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29F0B4A2" w14:textId="77777777">
            <w:pPr>
              <w:spacing w:before="20" w:after="20" w:line="360" w:lineRule="auto"/>
              <w:jc w:val="center"/>
              <w:rPr>
                <w:sz w:val="16"/>
                <w:szCs w:val="16"/>
              </w:rPr>
            </w:pPr>
          </w:p>
        </w:tc>
        <w:tc>
          <w:tcPr>
            <w:tcW w:w="444"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124E74BC" w14:textId="77777777">
            <w:pPr>
              <w:spacing w:before="20" w:after="20" w:line="360" w:lineRule="auto"/>
              <w:jc w:val="center"/>
              <w:rPr>
                <w:sz w:val="16"/>
                <w:szCs w:val="16"/>
              </w:rPr>
            </w:pPr>
          </w:p>
        </w:tc>
        <w:tc>
          <w:tcPr>
            <w:tcW w:w="445"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66E10784" w14:textId="77777777">
            <w:pPr>
              <w:spacing w:before="20" w:after="20" w:line="360" w:lineRule="auto"/>
              <w:jc w:val="center"/>
              <w:rPr>
                <w:sz w:val="16"/>
                <w:szCs w:val="16"/>
              </w:rPr>
            </w:pPr>
          </w:p>
        </w:tc>
        <w:tc>
          <w:tcPr>
            <w:tcW w:w="444" w:type="pct"/>
            <w:tcBorders>
              <w:left w:val="single" w:color="auto" w:sz="4" w:space="0"/>
              <w:right w:val="single" w:color="auto" w:sz="4" w:space="0"/>
            </w:tcBorders>
            <w:shd w:val="clear" w:color="auto" w:fill="auto"/>
          </w:tcPr>
          <w:p w:rsidRPr="001D6794" w:rsidR="00FA4C27" w:rsidP="007B5C6C" w:rsidRDefault="00FA4C27" w14:paraId="61EA4E22" w14:textId="77777777">
            <w:pPr>
              <w:spacing w:before="20" w:after="20" w:line="360" w:lineRule="auto"/>
              <w:rPr>
                <w:sz w:val="16"/>
                <w:szCs w:val="16"/>
              </w:rPr>
            </w:pPr>
          </w:p>
        </w:tc>
        <w:tc>
          <w:tcPr>
            <w:tcW w:w="1222"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74C45FDD" w14:textId="77777777">
            <w:pPr>
              <w:spacing w:before="20" w:after="20" w:line="360" w:lineRule="auto"/>
              <w:rPr>
                <w:sz w:val="16"/>
                <w:szCs w:val="16"/>
              </w:rPr>
            </w:pPr>
          </w:p>
        </w:tc>
      </w:tr>
      <w:tr w:rsidRPr="001D6794" w:rsidR="00FA4C27" w:rsidTr="007B5C6C" w14:paraId="1CB886DB" w14:textId="77777777">
        <w:trPr>
          <w:cantSplit/>
        </w:trPr>
        <w:tc>
          <w:tcPr>
            <w:tcW w:w="444"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5DB71DF2" w14:textId="77777777">
            <w:pPr>
              <w:spacing w:before="20" w:after="20" w:line="360" w:lineRule="auto"/>
              <w:rPr>
                <w:sz w:val="16"/>
                <w:szCs w:val="16"/>
              </w:rPr>
            </w:pPr>
          </w:p>
          <w:p w:rsidRPr="001D6794" w:rsidR="00FA4C27" w:rsidP="007B5C6C" w:rsidRDefault="00FA4C27" w14:paraId="5504AC5F" w14:textId="77777777">
            <w:pPr>
              <w:spacing w:before="20" w:after="20" w:line="360" w:lineRule="auto"/>
              <w:rPr>
                <w:sz w:val="16"/>
                <w:szCs w:val="16"/>
              </w:rPr>
            </w:pPr>
          </w:p>
        </w:tc>
        <w:tc>
          <w:tcPr>
            <w:tcW w:w="607"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2F55A216" w14:textId="77777777">
            <w:pPr>
              <w:spacing w:before="20" w:after="20" w:line="360" w:lineRule="auto"/>
              <w:rPr>
                <w:sz w:val="16"/>
                <w:szCs w:val="16"/>
              </w:rPr>
            </w:pPr>
          </w:p>
        </w:tc>
        <w:tc>
          <w:tcPr>
            <w:tcW w:w="561"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0337FD36" w14:textId="77777777">
            <w:pPr>
              <w:spacing w:before="20" w:after="20" w:line="360" w:lineRule="auto"/>
              <w:rPr>
                <w:sz w:val="16"/>
                <w:szCs w:val="16"/>
              </w:rPr>
            </w:pPr>
          </w:p>
        </w:tc>
        <w:tc>
          <w:tcPr>
            <w:tcW w:w="444"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15F9C494" w14:textId="77777777">
            <w:pPr>
              <w:spacing w:before="20" w:after="20" w:line="360" w:lineRule="auto"/>
              <w:jc w:val="center"/>
              <w:rPr>
                <w:sz w:val="16"/>
                <w:szCs w:val="16"/>
              </w:rPr>
            </w:pPr>
          </w:p>
        </w:tc>
        <w:tc>
          <w:tcPr>
            <w:tcW w:w="389"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29F731F1" w14:textId="77777777">
            <w:pPr>
              <w:spacing w:before="20" w:after="20" w:line="360" w:lineRule="auto"/>
              <w:jc w:val="center"/>
              <w:rPr>
                <w:sz w:val="16"/>
                <w:szCs w:val="16"/>
              </w:rPr>
            </w:pPr>
          </w:p>
        </w:tc>
        <w:tc>
          <w:tcPr>
            <w:tcW w:w="444"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0B43C2AC" w14:textId="77777777">
            <w:pPr>
              <w:spacing w:before="20" w:after="20" w:line="360" w:lineRule="auto"/>
              <w:jc w:val="center"/>
              <w:rPr>
                <w:sz w:val="16"/>
                <w:szCs w:val="16"/>
              </w:rPr>
            </w:pPr>
          </w:p>
        </w:tc>
        <w:tc>
          <w:tcPr>
            <w:tcW w:w="445"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418FE4FA" w14:textId="77777777">
            <w:pPr>
              <w:spacing w:before="20" w:after="20" w:line="360" w:lineRule="auto"/>
              <w:jc w:val="center"/>
              <w:rPr>
                <w:sz w:val="16"/>
                <w:szCs w:val="16"/>
              </w:rPr>
            </w:pPr>
          </w:p>
        </w:tc>
        <w:tc>
          <w:tcPr>
            <w:tcW w:w="444" w:type="pct"/>
            <w:tcBorders>
              <w:left w:val="single" w:color="auto" w:sz="4" w:space="0"/>
              <w:right w:val="single" w:color="auto" w:sz="4" w:space="0"/>
            </w:tcBorders>
            <w:shd w:val="clear" w:color="auto" w:fill="auto"/>
          </w:tcPr>
          <w:p w:rsidRPr="001D6794" w:rsidR="00FA4C27" w:rsidP="007B5C6C" w:rsidRDefault="00FA4C27" w14:paraId="48500FE7" w14:textId="77777777">
            <w:pPr>
              <w:spacing w:before="20" w:after="20" w:line="360" w:lineRule="auto"/>
              <w:rPr>
                <w:sz w:val="16"/>
                <w:szCs w:val="16"/>
              </w:rPr>
            </w:pPr>
          </w:p>
        </w:tc>
        <w:tc>
          <w:tcPr>
            <w:tcW w:w="1222"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427EFCE4" w14:textId="77777777">
            <w:pPr>
              <w:spacing w:before="20" w:after="20" w:line="360" w:lineRule="auto"/>
              <w:rPr>
                <w:sz w:val="16"/>
                <w:szCs w:val="16"/>
              </w:rPr>
            </w:pPr>
          </w:p>
        </w:tc>
      </w:tr>
      <w:tr w:rsidRPr="001D6794" w:rsidR="00FA4C27" w:rsidTr="007B5C6C" w14:paraId="7F27D918" w14:textId="77777777">
        <w:trPr>
          <w:cantSplit/>
        </w:trPr>
        <w:tc>
          <w:tcPr>
            <w:tcW w:w="444"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6E1A32BB" w14:textId="77777777">
            <w:pPr>
              <w:spacing w:before="20" w:after="20" w:line="360" w:lineRule="auto"/>
              <w:rPr>
                <w:sz w:val="16"/>
                <w:szCs w:val="16"/>
              </w:rPr>
            </w:pPr>
          </w:p>
          <w:p w:rsidRPr="001D6794" w:rsidR="00FA4C27" w:rsidP="007B5C6C" w:rsidRDefault="00FA4C27" w14:paraId="7E193275" w14:textId="77777777">
            <w:pPr>
              <w:spacing w:before="20" w:after="20" w:line="360" w:lineRule="auto"/>
              <w:rPr>
                <w:sz w:val="16"/>
                <w:szCs w:val="16"/>
              </w:rPr>
            </w:pPr>
          </w:p>
        </w:tc>
        <w:tc>
          <w:tcPr>
            <w:tcW w:w="607"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27B19C87" w14:textId="77777777">
            <w:pPr>
              <w:spacing w:before="20" w:after="20" w:line="360" w:lineRule="auto"/>
              <w:rPr>
                <w:sz w:val="16"/>
                <w:szCs w:val="16"/>
              </w:rPr>
            </w:pPr>
          </w:p>
        </w:tc>
        <w:tc>
          <w:tcPr>
            <w:tcW w:w="561"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63CEC1C7" w14:textId="77777777">
            <w:pPr>
              <w:spacing w:before="20" w:after="20" w:line="360" w:lineRule="auto"/>
              <w:rPr>
                <w:sz w:val="16"/>
                <w:szCs w:val="16"/>
              </w:rPr>
            </w:pPr>
          </w:p>
        </w:tc>
        <w:tc>
          <w:tcPr>
            <w:tcW w:w="444"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0DECEE3A" w14:textId="77777777">
            <w:pPr>
              <w:spacing w:before="20" w:after="20" w:line="360" w:lineRule="auto"/>
              <w:jc w:val="center"/>
              <w:rPr>
                <w:sz w:val="16"/>
                <w:szCs w:val="16"/>
              </w:rPr>
            </w:pPr>
          </w:p>
        </w:tc>
        <w:tc>
          <w:tcPr>
            <w:tcW w:w="389"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557BCF02" w14:textId="77777777">
            <w:pPr>
              <w:spacing w:before="20" w:after="20" w:line="360" w:lineRule="auto"/>
              <w:jc w:val="center"/>
              <w:rPr>
                <w:sz w:val="16"/>
                <w:szCs w:val="16"/>
              </w:rPr>
            </w:pPr>
          </w:p>
        </w:tc>
        <w:tc>
          <w:tcPr>
            <w:tcW w:w="444"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09C15273" w14:textId="77777777">
            <w:pPr>
              <w:spacing w:before="20" w:after="20" w:line="360" w:lineRule="auto"/>
              <w:jc w:val="center"/>
              <w:rPr>
                <w:sz w:val="16"/>
                <w:szCs w:val="16"/>
              </w:rPr>
            </w:pPr>
          </w:p>
        </w:tc>
        <w:tc>
          <w:tcPr>
            <w:tcW w:w="445"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5884CDA2" w14:textId="77777777">
            <w:pPr>
              <w:spacing w:before="20" w:after="20" w:line="360" w:lineRule="auto"/>
              <w:jc w:val="center"/>
              <w:rPr>
                <w:sz w:val="16"/>
                <w:szCs w:val="16"/>
              </w:rPr>
            </w:pPr>
          </w:p>
        </w:tc>
        <w:tc>
          <w:tcPr>
            <w:tcW w:w="444" w:type="pct"/>
            <w:tcBorders>
              <w:left w:val="single" w:color="auto" w:sz="4" w:space="0"/>
              <w:right w:val="single" w:color="auto" w:sz="4" w:space="0"/>
            </w:tcBorders>
            <w:shd w:val="clear" w:color="auto" w:fill="auto"/>
          </w:tcPr>
          <w:p w:rsidRPr="001D6794" w:rsidR="00FA4C27" w:rsidP="007B5C6C" w:rsidRDefault="00FA4C27" w14:paraId="79D1A11B" w14:textId="77777777">
            <w:pPr>
              <w:spacing w:before="20" w:after="20" w:line="360" w:lineRule="auto"/>
              <w:rPr>
                <w:sz w:val="16"/>
                <w:szCs w:val="16"/>
              </w:rPr>
            </w:pPr>
          </w:p>
        </w:tc>
        <w:tc>
          <w:tcPr>
            <w:tcW w:w="1222"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7A1E802B" w14:textId="77777777">
            <w:pPr>
              <w:spacing w:before="20" w:after="20" w:line="360" w:lineRule="auto"/>
              <w:rPr>
                <w:sz w:val="16"/>
                <w:szCs w:val="16"/>
              </w:rPr>
            </w:pPr>
          </w:p>
        </w:tc>
      </w:tr>
      <w:tr w:rsidRPr="001D6794" w:rsidR="00FA4C27" w:rsidTr="007B5C6C" w14:paraId="243E12A2" w14:textId="77777777">
        <w:trPr>
          <w:cantSplit/>
        </w:trPr>
        <w:tc>
          <w:tcPr>
            <w:tcW w:w="444"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36C06814" w14:textId="77777777">
            <w:pPr>
              <w:spacing w:before="20" w:after="20" w:line="360" w:lineRule="auto"/>
              <w:rPr>
                <w:sz w:val="16"/>
                <w:szCs w:val="16"/>
              </w:rPr>
            </w:pPr>
          </w:p>
          <w:p w:rsidRPr="001D6794" w:rsidR="00FA4C27" w:rsidP="007B5C6C" w:rsidRDefault="00FA4C27" w14:paraId="0E659292" w14:textId="77777777">
            <w:pPr>
              <w:spacing w:before="20" w:after="20" w:line="360" w:lineRule="auto"/>
              <w:rPr>
                <w:sz w:val="16"/>
                <w:szCs w:val="16"/>
              </w:rPr>
            </w:pPr>
          </w:p>
        </w:tc>
        <w:tc>
          <w:tcPr>
            <w:tcW w:w="607"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69B4B391" w14:textId="77777777">
            <w:pPr>
              <w:spacing w:before="20" w:after="20" w:line="360" w:lineRule="auto"/>
              <w:rPr>
                <w:sz w:val="16"/>
                <w:szCs w:val="16"/>
              </w:rPr>
            </w:pPr>
          </w:p>
        </w:tc>
        <w:tc>
          <w:tcPr>
            <w:tcW w:w="561"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5459BB49" w14:textId="77777777">
            <w:pPr>
              <w:spacing w:before="20" w:after="20" w:line="360" w:lineRule="auto"/>
              <w:rPr>
                <w:sz w:val="16"/>
                <w:szCs w:val="16"/>
              </w:rPr>
            </w:pPr>
          </w:p>
        </w:tc>
        <w:tc>
          <w:tcPr>
            <w:tcW w:w="444"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1172B1CB" w14:textId="77777777">
            <w:pPr>
              <w:spacing w:before="20" w:after="20" w:line="360" w:lineRule="auto"/>
              <w:jc w:val="center"/>
              <w:rPr>
                <w:sz w:val="16"/>
                <w:szCs w:val="16"/>
              </w:rPr>
            </w:pPr>
          </w:p>
        </w:tc>
        <w:tc>
          <w:tcPr>
            <w:tcW w:w="389"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781B7D27" w14:textId="77777777">
            <w:pPr>
              <w:spacing w:before="20" w:after="20" w:line="360" w:lineRule="auto"/>
              <w:jc w:val="center"/>
              <w:rPr>
                <w:sz w:val="16"/>
                <w:szCs w:val="16"/>
              </w:rPr>
            </w:pPr>
          </w:p>
        </w:tc>
        <w:tc>
          <w:tcPr>
            <w:tcW w:w="444"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519D3B27" w14:textId="77777777">
            <w:pPr>
              <w:spacing w:before="20" w:after="20" w:line="360" w:lineRule="auto"/>
              <w:jc w:val="center"/>
              <w:rPr>
                <w:sz w:val="16"/>
                <w:szCs w:val="16"/>
              </w:rPr>
            </w:pPr>
          </w:p>
        </w:tc>
        <w:tc>
          <w:tcPr>
            <w:tcW w:w="445"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17F315EC" w14:textId="77777777">
            <w:pPr>
              <w:spacing w:before="20" w:after="20" w:line="360" w:lineRule="auto"/>
              <w:jc w:val="center"/>
              <w:rPr>
                <w:sz w:val="16"/>
                <w:szCs w:val="16"/>
              </w:rPr>
            </w:pPr>
          </w:p>
        </w:tc>
        <w:tc>
          <w:tcPr>
            <w:tcW w:w="444" w:type="pct"/>
            <w:tcBorders>
              <w:left w:val="single" w:color="auto" w:sz="4" w:space="0"/>
              <w:right w:val="single" w:color="auto" w:sz="4" w:space="0"/>
            </w:tcBorders>
            <w:shd w:val="clear" w:color="auto" w:fill="auto"/>
          </w:tcPr>
          <w:p w:rsidRPr="001D6794" w:rsidR="00FA4C27" w:rsidP="007B5C6C" w:rsidRDefault="00FA4C27" w14:paraId="639CAE89" w14:textId="77777777">
            <w:pPr>
              <w:spacing w:before="20" w:after="20" w:line="360" w:lineRule="auto"/>
              <w:rPr>
                <w:sz w:val="16"/>
                <w:szCs w:val="16"/>
              </w:rPr>
            </w:pPr>
          </w:p>
        </w:tc>
        <w:tc>
          <w:tcPr>
            <w:tcW w:w="1222"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0CE0B9A1" w14:textId="77777777">
            <w:pPr>
              <w:spacing w:before="20" w:after="20" w:line="360" w:lineRule="auto"/>
              <w:rPr>
                <w:sz w:val="16"/>
                <w:szCs w:val="16"/>
              </w:rPr>
            </w:pPr>
          </w:p>
        </w:tc>
      </w:tr>
      <w:tr w:rsidRPr="001D6794" w:rsidR="00FA4C27" w:rsidTr="007B5C6C" w14:paraId="18ADE972" w14:textId="77777777">
        <w:trPr>
          <w:cantSplit/>
        </w:trPr>
        <w:tc>
          <w:tcPr>
            <w:tcW w:w="444"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7C5D8CB7" w14:textId="77777777">
            <w:pPr>
              <w:spacing w:before="20" w:after="20" w:line="360" w:lineRule="auto"/>
              <w:rPr>
                <w:sz w:val="16"/>
                <w:szCs w:val="16"/>
              </w:rPr>
            </w:pPr>
          </w:p>
          <w:p w:rsidRPr="001D6794" w:rsidR="00FA4C27" w:rsidP="007B5C6C" w:rsidRDefault="00FA4C27" w14:paraId="2BEC4DB4" w14:textId="77777777">
            <w:pPr>
              <w:spacing w:before="20" w:after="20" w:line="360" w:lineRule="auto"/>
              <w:rPr>
                <w:sz w:val="16"/>
                <w:szCs w:val="16"/>
              </w:rPr>
            </w:pPr>
          </w:p>
        </w:tc>
        <w:tc>
          <w:tcPr>
            <w:tcW w:w="607"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236DCABC" w14:textId="77777777">
            <w:pPr>
              <w:spacing w:before="20" w:after="20" w:line="360" w:lineRule="auto"/>
              <w:rPr>
                <w:sz w:val="16"/>
                <w:szCs w:val="16"/>
              </w:rPr>
            </w:pPr>
          </w:p>
        </w:tc>
        <w:tc>
          <w:tcPr>
            <w:tcW w:w="561"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460747B1" w14:textId="77777777">
            <w:pPr>
              <w:spacing w:before="20" w:after="20" w:line="360" w:lineRule="auto"/>
              <w:rPr>
                <w:sz w:val="16"/>
                <w:szCs w:val="16"/>
              </w:rPr>
            </w:pPr>
          </w:p>
        </w:tc>
        <w:tc>
          <w:tcPr>
            <w:tcW w:w="444"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20563063" w14:textId="77777777">
            <w:pPr>
              <w:spacing w:before="20" w:after="20" w:line="360" w:lineRule="auto"/>
              <w:jc w:val="center"/>
              <w:rPr>
                <w:sz w:val="16"/>
                <w:szCs w:val="16"/>
              </w:rPr>
            </w:pPr>
          </w:p>
        </w:tc>
        <w:tc>
          <w:tcPr>
            <w:tcW w:w="389"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258B0CB3" w14:textId="77777777">
            <w:pPr>
              <w:spacing w:before="20" w:after="20" w:line="360" w:lineRule="auto"/>
              <w:jc w:val="center"/>
              <w:rPr>
                <w:sz w:val="16"/>
                <w:szCs w:val="16"/>
              </w:rPr>
            </w:pPr>
          </w:p>
        </w:tc>
        <w:tc>
          <w:tcPr>
            <w:tcW w:w="444"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6272F47C" w14:textId="77777777">
            <w:pPr>
              <w:spacing w:before="20" w:after="20" w:line="360" w:lineRule="auto"/>
              <w:jc w:val="center"/>
              <w:rPr>
                <w:sz w:val="16"/>
                <w:szCs w:val="16"/>
              </w:rPr>
            </w:pPr>
          </w:p>
        </w:tc>
        <w:tc>
          <w:tcPr>
            <w:tcW w:w="445"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6F1A217F" w14:textId="77777777">
            <w:pPr>
              <w:spacing w:before="20" w:after="20" w:line="360" w:lineRule="auto"/>
              <w:jc w:val="center"/>
              <w:rPr>
                <w:sz w:val="16"/>
                <w:szCs w:val="16"/>
              </w:rPr>
            </w:pPr>
          </w:p>
        </w:tc>
        <w:tc>
          <w:tcPr>
            <w:tcW w:w="444" w:type="pct"/>
            <w:tcBorders>
              <w:left w:val="single" w:color="auto" w:sz="4" w:space="0"/>
              <w:right w:val="single" w:color="auto" w:sz="4" w:space="0"/>
            </w:tcBorders>
            <w:shd w:val="clear" w:color="auto" w:fill="auto"/>
          </w:tcPr>
          <w:p w:rsidRPr="001D6794" w:rsidR="00FA4C27" w:rsidP="007B5C6C" w:rsidRDefault="00FA4C27" w14:paraId="5883E6EB" w14:textId="77777777">
            <w:pPr>
              <w:spacing w:before="20" w:after="20" w:line="360" w:lineRule="auto"/>
              <w:rPr>
                <w:sz w:val="16"/>
                <w:szCs w:val="16"/>
              </w:rPr>
            </w:pPr>
          </w:p>
        </w:tc>
        <w:tc>
          <w:tcPr>
            <w:tcW w:w="1222"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573EA0DC" w14:textId="77777777">
            <w:pPr>
              <w:spacing w:before="20" w:after="20" w:line="360" w:lineRule="auto"/>
              <w:rPr>
                <w:sz w:val="16"/>
                <w:szCs w:val="16"/>
              </w:rPr>
            </w:pPr>
          </w:p>
        </w:tc>
      </w:tr>
      <w:tr w:rsidRPr="001D6794" w:rsidR="00FA4C27" w:rsidTr="007B5C6C" w14:paraId="131C647C" w14:textId="77777777">
        <w:trPr>
          <w:cantSplit/>
        </w:trPr>
        <w:tc>
          <w:tcPr>
            <w:tcW w:w="444"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62E185DD" w14:textId="77777777">
            <w:pPr>
              <w:spacing w:before="20" w:after="20" w:line="360" w:lineRule="auto"/>
              <w:rPr>
                <w:sz w:val="16"/>
                <w:szCs w:val="16"/>
              </w:rPr>
            </w:pPr>
          </w:p>
          <w:p w:rsidRPr="001D6794" w:rsidR="00FA4C27" w:rsidP="007B5C6C" w:rsidRDefault="00FA4C27" w14:paraId="00D96C1F" w14:textId="77777777">
            <w:pPr>
              <w:spacing w:before="20" w:after="20" w:line="360" w:lineRule="auto"/>
              <w:rPr>
                <w:sz w:val="16"/>
                <w:szCs w:val="16"/>
              </w:rPr>
            </w:pPr>
          </w:p>
        </w:tc>
        <w:tc>
          <w:tcPr>
            <w:tcW w:w="607"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301585E7" w14:textId="77777777">
            <w:pPr>
              <w:spacing w:before="20" w:after="20" w:line="360" w:lineRule="auto"/>
              <w:rPr>
                <w:sz w:val="16"/>
                <w:szCs w:val="16"/>
              </w:rPr>
            </w:pPr>
          </w:p>
        </w:tc>
        <w:tc>
          <w:tcPr>
            <w:tcW w:w="561"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44BEC1F1" w14:textId="77777777">
            <w:pPr>
              <w:spacing w:before="20" w:after="20" w:line="360" w:lineRule="auto"/>
              <w:rPr>
                <w:sz w:val="16"/>
                <w:szCs w:val="16"/>
              </w:rPr>
            </w:pPr>
          </w:p>
        </w:tc>
        <w:tc>
          <w:tcPr>
            <w:tcW w:w="444"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6523036B" w14:textId="77777777">
            <w:pPr>
              <w:spacing w:before="20" w:after="20" w:line="360" w:lineRule="auto"/>
              <w:jc w:val="center"/>
              <w:rPr>
                <w:sz w:val="16"/>
                <w:szCs w:val="16"/>
              </w:rPr>
            </w:pPr>
          </w:p>
        </w:tc>
        <w:tc>
          <w:tcPr>
            <w:tcW w:w="389"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0B46FF55" w14:textId="77777777">
            <w:pPr>
              <w:spacing w:before="20" w:after="20" w:line="360" w:lineRule="auto"/>
              <w:jc w:val="center"/>
              <w:rPr>
                <w:sz w:val="16"/>
                <w:szCs w:val="16"/>
              </w:rPr>
            </w:pPr>
          </w:p>
        </w:tc>
        <w:tc>
          <w:tcPr>
            <w:tcW w:w="444"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3DBE2317" w14:textId="77777777">
            <w:pPr>
              <w:spacing w:before="20" w:after="20" w:line="360" w:lineRule="auto"/>
              <w:jc w:val="center"/>
              <w:rPr>
                <w:sz w:val="16"/>
                <w:szCs w:val="16"/>
              </w:rPr>
            </w:pPr>
          </w:p>
        </w:tc>
        <w:tc>
          <w:tcPr>
            <w:tcW w:w="445"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42550092" w14:textId="77777777">
            <w:pPr>
              <w:spacing w:before="20" w:after="20" w:line="360" w:lineRule="auto"/>
              <w:jc w:val="center"/>
              <w:rPr>
                <w:sz w:val="16"/>
                <w:szCs w:val="16"/>
              </w:rPr>
            </w:pPr>
          </w:p>
        </w:tc>
        <w:tc>
          <w:tcPr>
            <w:tcW w:w="444" w:type="pct"/>
            <w:tcBorders>
              <w:left w:val="single" w:color="auto" w:sz="4" w:space="0"/>
              <w:right w:val="single" w:color="auto" w:sz="4" w:space="0"/>
            </w:tcBorders>
            <w:shd w:val="clear" w:color="auto" w:fill="auto"/>
          </w:tcPr>
          <w:p w:rsidRPr="001D6794" w:rsidR="00FA4C27" w:rsidP="007B5C6C" w:rsidRDefault="00FA4C27" w14:paraId="5203CB5D" w14:textId="77777777">
            <w:pPr>
              <w:spacing w:before="20" w:after="20" w:line="360" w:lineRule="auto"/>
              <w:rPr>
                <w:sz w:val="16"/>
                <w:szCs w:val="16"/>
              </w:rPr>
            </w:pPr>
          </w:p>
        </w:tc>
        <w:tc>
          <w:tcPr>
            <w:tcW w:w="1222"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769D7EF5" w14:textId="77777777">
            <w:pPr>
              <w:spacing w:before="20" w:after="20" w:line="360" w:lineRule="auto"/>
              <w:rPr>
                <w:sz w:val="16"/>
                <w:szCs w:val="16"/>
              </w:rPr>
            </w:pPr>
          </w:p>
        </w:tc>
      </w:tr>
      <w:tr w:rsidRPr="001D6794" w:rsidR="00FA4C27" w:rsidTr="007B5C6C" w14:paraId="36809152" w14:textId="77777777">
        <w:trPr>
          <w:cantSplit/>
        </w:trPr>
        <w:tc>
          <w:tcPr>
            <w:tcW w:w="444"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434796AE" w14:textId="77777777">
            <w:pPr>
              <w:spacing w:before="20" w:after="20" w:line="360" w:lineRule="auto"/>
              <w:rPr>
                <w:sz w:val="16"/>
                <w:szCs w:val="16"/>
              </w:rPr>
            </w:pPr>
          </w:p>
          <w:p w:rsidRPr="001D6794" w:rsidR="00FA4C27" w:rsidP="007B5C6C" w:rsidRDefault="00FA4C27" w14:paraId="2C6C5C71" w14:textId="77777777">
            <w:pPr>
              <w:spacing w:before="20" w:after="20" w:line="360" w:lineRule="auto"/>
              <w:rPr>
                <w:sz w:val="16"/>
                <w:szCs w:val="16"/>
              </w:rPr>
            </w:pPr>
          </w:p>
        </w:tc>
        <w:tc>
          <w:tcPr>
            <w:tcW w:w="607"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54231C9D" w14:textId="77777777">
            <w:pPr>
              <w:spacing w:before="20" w:after="20" w:line="360" w:lineRule="auto"/>
              <w:rPr>
                <w:sz w:val="16"/>
                <w:szCs w:val="16"/>
              </w:rPr>
            </w:pPr>
          </w:p>
        </w:tc>
        <w:tc>
          <w:tcPr>
            <w:tcW w:w="561"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620D8A66" w14:textId="77777777">
            <w:pPr>
              <w:spacing w:before="20" w:after="20" w:line="360" w:lineRule="auto"/>
              <w:rPr>
                <w:sz w:val="16"/>
                <w:szCs w:val="16"/>
              </w:rPr>
            </w:pPr>
          </w:p>
        </w:tc>
        <w:tc>
          <w:tcPr>
            <w:tcW w:w="444"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3C836351" w14:textId="77777777">
            <w:pPr>
              <w:spacing w:before="20" w:after="20" w:line="360" w:lineRule="auto"/>
              <w:jc w:val="center"/>
              <w:rPr>
                <w:sz w:val="16"/>
                <w:szCs w:val="16"/>
              </w:rPr>
            </w:pPr>
          </w:p>
        </w:tc>
        <w:tc>
          <w:tcPr>
            <w:tcW w:w="389"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1785E25C" w14:textId="77777777">
            <w:pPr>
              <w:spacing w:before="20" w:after="20" w:line="360" w:lineRule="auto"/>
              <w:jc w:val="center"/>
              <w:rPr>
                <w:sz w:val="16"/>
                <w:szCs w:val="16"/>
              </w:rPr>
            </w:pPr>
          </w:p>
        </w:tc>
        <w:tc>
          <w:tcPr>
            <w:tcW w:w="444"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0649A54A" w14:textId="77777777">
            <w:pPr>
              <w:spacing w:before="20" w:after="20" w:line="360" w:lineRule="auto"/>
              <w:jc w:val="center"/>
              <w:rPr>
                <w:sz w:val="16"/>
                <w:szCs w:val="16"/>
              </w:rPr>
            </w:pPr>
          </w:p>
        </w:tc>
        <w:tc>
          <w:tcPr>
            <w:tcW w:w="445"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5256AE65" w14:textId="77777777">
            <w:pPr>
              <w:spacing w:before="20" w:after="20" w:line="360" w:lineRule="auto"/>
              <w:jc w:val="center"/>
              <w:rPr>
                <w:sz w:val="16"/>
                <w:szCs w:val="16"/>
              </w:rPr>
            </w:pPr>
          </w:p>
        </w:tc>
        <w:tc>
          <w:tcPr>
            <w:tcW w:w="444" w:type="pct"/>
            <w:tcBorders>
              <w:left w:val="single" w:color="auto" w:sz="4" w:space="0"/>
              <w:right w:val="single" w:color="auto" w:sz="4" w:space="0"/>
            </w:tcBorders>
            <w:shd w:val="clear" w:color="auto" w:fill="auto"/>
          </w:tcPr>
          <w:p w:rsidRPr="001D6794" w:rsidR="00FA4C27" w:rsidP="007B5C6C" w:rsidRDefault="00FA4C27" w14:paraId="626D4077" w14:textId="77777777">
            <w:pPr>
              <w:spacing w:before="20" w:after="20" w:line="360" w:lineRule="auto"/>
              <w:rPr>
                <w:sz w:val="16"/>
                <w:szCs w:val="16"/>
              </w:rPr>
            </w:pPr>
          </w:p>
        </w:tc>
        <w:tc>
          <w:tcPr>
            <w:tcW w:w="1222"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144F0507" w14:textId="77777777">
            <w:pPr>
              <w:spacing w:before="20" w:after="20" w:line="360" w:lineRule="auto"/>
              <w:rPr>
                <w:sz w:val="16"/>
                <w:szCs w:val="16"/>
              </w:rPr>
            </w:pPr>
          </w:p>
        </w:tc>
      </w:tr>
      <w:tr w:rsidRPr="001D6794" w:rsidR="00FA4C27" w:rsidTr="007B5C6C" w14:paraId="42C7CF5B" w14:textId="77777777">
        <w:trPr>
          <w:cantSplit/>
        </w:trPr>
        <w:tc>
          <w:tcPr>
            <w:tcW w:w="444"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7D53BDF8" w14:textId="77777777">
            <w:pPr>
              <w:spacing w:before="20" w:after="20" w:line="360" w:lineRule="auto"/>
              <w:rPr>
                <w:sz w:val="16"/>
                <w:szCs w:val="16"/>
              </w:rPr>
            </w:pPr>
          </w:p>
          <w:p w:rsidRPr="001D6794" w:rsidR="00FA4C27" w:rsidP="007B5C6C" w:rsidRDefault="00FA4C27" w14:paraId="10ABC25E" w14:textId="77777777">
            <w:pPr>
              <w:spacing w:before="20" w:after="20" w:line="360" w:lineRule="auto"/>
              <w:rPr>
                <w:sz w:val="16"/>
                <w:szCs w:val="16"/>
              </w:rPr>
            </w:pPr>
          </w:p>
        </w:tc>
        <w:tc>
          <w:tcPr>
            <w:tcW w:w="607"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284C3996" w14:textId="77777777">
            <w:pPr>
              <w:spacing w:before="20" w:after="20" w:line="360" w:lineRule="auto"/>
              <w:rPr>
                <w:sz w:val="16"/>
                <w:szCs w:val="16"/>
              </w:rPr>
            </w:pPr>
          </w:p>
        </w:tc>
        <w:tc>
          <w:tcPr>
            <w:tcW w:w="561"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0F49F421" w14:textId="77777777">
            <w:pPr>
              <w:spacing w:before="20" w:after="20" w:line="360" w:lineRule="auto"/>
              <w:rPr>
                <w:sz w:val="16"/>
                <w:szCs w:val="16"/>
              </w:rPr>
            </w:pPr>
          </w:p>
        </w:tc>
        <w:tc>
          <w:tcPr>
            <w:tcW w:w="444"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23275827" w14:textId="77777777">
            <w:pPr>
              <w:spacing w:before="20" w:after="20" w:line="360" w:lineRule="auto"/>
              <w:jc w:val="center"/>
              <w:rPr>
                <w:sz w:val="16"/>
                <w:szCs w:val="16"/>
              </w:rPr>
            </w:pPr>
          </w:p>
        </w:tc>
        <w:tc>
          <w:tcPr>
            <w:tcW w:w="389"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376D928E" w14:textId="77777777">
            <w:pPr>
              <w:spacing w:before="20" w:after="20" w:line="360" w:lineRule="auto"/>
              <w:jc w:val="center"/>
              <w:rPr>
                <w:sz w:val="16"/>
                <w:szCs w:val="16"/>
              </w:rPr>
            </w:pPr>
          </w:p>
        </w:tc>
        <w:tc>
          <w:tcPr>
            <w:tcW w:w="444"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019C28E2" w14:textId="77777777">
            <w:pPr>
              <w:spacing w:before="20" w:after="20" w:line="360" w:lineRule="auto"/>
              <w:jc w:val="center"/>
              <w:rPr>
                <w:sz w:val="16"/>
                <w:szCs w:val="16"/>
              </w:rPr>
            </w:pPr>
          </w:p>
        </w:tc>
        <w:tc>
          <w:tcPr>
            <w:tcW w:w="445"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5ED90AAA" w14:textId="77777777">
            <w:pPr>
              <w:spacing w:before="20" w:after="20" w:line="360" w:lineRule="auto"/>
              <w:jc w:val="center"/>
              <w:rPr>
                <w:sz w:val="16"/>
                <w:szCs w:val="16"/>
              </w:rPr>
            </w:pPr>
          </w:p>
        </w:tc>
        <w:tc>
          <w:tcPr>
            <w:tcW w:w="444" w:type="pct"/>
            <w:tcBorders>
              <w:left w:val="single" w:color="auto" w:sz="4" w:space="0"/>
              <w:right w:val="single" w:color="auto" w:sz="4" w:space="0"/>
            </w:tcBorders>
            <w:shd w:val="clear" w:color="auto" w:fill="auto"/>
          </w:tcPr>
          <w:p w:rsidRPr="001D6794" w:rsidR="00FA4C27" w:rsidP="007B5C6C" w:rsidRDefault="00FA4C27" w14:paraId="477B0E2D" w14:textId="77777777">
            <w:pPr>
              <w:spacing w:before="20" w:after="20" w:line="360" w:lineRule="auto"/>
              <w:rPr>
                <w:sz w:val="16"/>
                <w:szCs w:val="16"/>
              </w:rPr>
            </w:pPr>
          </w:p>
        </w:tc>
        <w:tc>
          <w:tcPr>
            <w:tcW w:w="1222"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56DBA14C" w14:textId="77777777">
            <w:pPr>
              <w:spacing w:before="20" w:after="20" w:line="360" w:lineRule="auto"/>
              <w:rPr>
                <w:sz w:val="16"/>
                <w:szCs w:val="16"/>
              </w:rPr>
            </w:pPr>
          </w:p>
        </w:tc>
      </w:tr>
      <w:tr w:rsidRPr="001D6794" w:rsidR="00FA4C27" w:rsidTr="007B5C6C" w14:paraId="28F77E7E" w14:textId="77777777">
        <w:trPr>
          <w:cantSplit/>
        </w:trPr>
        <w:tc>
          <w:tcPr>
            <w:tcW w:w="444"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066A9B5F" w14:textId="77777777">
            <w:pPr>
              <w:spacing w:before="20" w:after="20" w:line="360" w:lineRule="auto"/>
              <w:rPr>
                <w:sz w:val="16"/>
                <w:szCs w:val="16"/>
              </w:rPr>
            </w:pPr>
          </w:p>
          <w:p w:rsidRPr="001D6794" w:rsidR="00FA4C27" w:rsidP="007B5C6C" w:rsidRDefault="00FA4C27" w14:paraId="42D73FA9" w14:textId="77777777">
            <w:pPr>
              <w:spacing w:before="20" w:after="20" w:line="360" w:lineRule="auto"/>
              <w:rPr>
                <w:sz w:val="16"/>
                <w:szCs w:val="16"/>
              </w:rPr>
            </w:pPr>
          </w:p>
        </w:tc>
        <w:tc>
          <w:tcPr>
            <w:tcW w:w="607"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56B2206B" w14:textId="77777777">
            <w:pPr>
              <w:spacing w:before="20" w:after="20" w:line="360" w:lineRule="auto"/>
              <w:rPr>
                <w:sz w:val="16"/>
                <w:szCs w:val="16"/>
              </w:rPr>
            </w:pPr>
          </w:p>
        </w:tc>
        <w:tc>
          <w:tcPr>
            <w:tcW w:w="561"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0A92838A" w14:textId="77777777">
            <w:pPr>
              <w:spacing w:before="20" w:after="20" w:line="360" w:lineRule="auto"/>
              <w:rPr>
                <w:sz w:val="16"/>
                <w:szCs w:val="16"/>
              </w:rPr>
            </w:pPr>
          </w:p>
        </w:tc>
        <w:tc>
          <w:tcPr>
            <w:tcW w:w="444"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31CCF05E" w14:textId="77777777">
            <w:pPr>
              <w:spacing w:before="20" w:after="20" w:line="360" w:lineRule="auto"/>
              <w:jc w:val="center"/>
              <w:rPr>
                <w:sz w:val="16"/>
                <w:szCs w:val="16"/>
              </w:rPr>
            </w:pPr>
          </w:p>
        </w:tc>
        <w:tc>
          <w:tcPr>
            <w:tcW w:w="389"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1E2E1892" w14:textId="77777777">
            <w:pPr>
              <w:spacing w:before="20" w:after="20" w:line="360" w:lineRule="auto"/>
              <w:jc w:val="center"/>
              <w:rPr>
                <w:sz w:val="16"/>
                <w:szCs w:val="16"/>
              </w:rPr>
            </w:pPr>
          </w:p>
        </w:tc>
        <w:tc>
          <w:tcPr>
            <w:tcW w:w="444"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69716B62" w14:textId="77777777">
            <w:pPr>
              <w:spacing w:before="20" w:after="20" w:line="360" w:lineRule="auto"/>
              <w:jc w:val="center"/>
              <w:rPr>
                <w:sz w:val="16"/>
                <w:szCs w:val="16"/>
              </w:rPr>
            </w:pPr>
          </w:p>
        </w:tc>
        <w:tc>
          <w:tcPr>
            <w:tcW w:w="445"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3F318058" w14:textId="77777777">
            <w:pPr>
              <w:spacing w:before="20" w:after="20" w:line="360" w:lineRule="auto"/>
              <w:jc w:val="center"/>
              <w:rPr>
                <w:sz w:val="16"/>
                <w:szCs w:val="16"/>
              </w:rPr>
            </w:pPr>
          </w:p>
        </w:tc>
        <w:tc>
          <w:tcPr>
            <w:tcW w:w="444" w:type="pct"/>
            <w:tcBorders>
              <w:left w:val="single" w:color="auto" w:sz="4" w:space="0"/>
              <w:right w:val="single" w:color="auto" w:sz="4" w:space="0"/>
            </w:tcBorders>
            <w:shd w:val="clear" w:color="auto" w:fill="auto"/>
          </w:tcPr>
          <w:p w:rsidRPr="001D6794" w:rsidR="00FA4C27" w:rsidP="007B5C6C" w:rsidRDefault="00FA4C27" w14:paraId="69157F77" w14:textId="77777777">
            <w:pPr>
              <w:spacing w:before="20" w:after="20" w:line="360" w:lineRule="auto"/>
              <w:rPr>
                <w:sz w:val="16"/>
                <w:szCs w:val="16"/>
              </w:rPr>
            </w:pPr>
          </w:p>
        </w:tc>
        <w:tc>
          <w:tcPr>
            <w:tcW w:w="1222" w:type="pct"/>
            <w:tcBorders>
              <w:top w:val="single" w:color="auto" w:sz="4" w:space="0"/>
              <w:left w:val="single" w:color="auto" w:sz="4" w:space="0"/>
              <w:bottom w:val="single" w:color="auto" w:sz="4" w:space="0"/>
              <w:right w:val="single" w:color="auto" w:sz="4" w:space="0"/>
            </w:tcBorders>
            <w:shd w:val="clear" w:color="auto" w:fill="auto"/>
          </w:tcPr>
          <w:p w:rsidRPr="001D6794" w:rsidR="00FA4C27" w:rsidP="007B5C6C" w:rsidRDefault="00FA4C27" w14:paraId="78C7EDB7" w14:textId="77777777">
            <w:pPr>
              <w:spacing w:before="20" w:after="20" w:line="360" w:lineRule="auto"/>
              <w:rPr>
                <w:sz w:val="16"/>
                <w:szCs w:val="16"/>
              </w:rPr>
            </w:pPr>
          </w:p>
        </w:tc>
      </w:tr>
    </w:tbl>
    <w:p w:rsidR="00D87D4B" w:rsidP="002B2C84" w:rsidRDefault="00D87D4B" w14:paraId="2F7C8C87" w14:textId="6F37469A"/>
    <w:p w:rsidR="00E85125" w:rsidP="00E85125" w:rsidRDefault="00D87D4B" w14:paraId="386D93A7" w14:textId="3F2E9BD3">
      <w:pPr>
        <w:pStyle w:val="Heading1"/>
        <w:jc w:val="center"/>
      </w:pPr>
      <w:r>
        <w:br w:type="page"/>
      </w:r>
      <w:bookmarkStart w:id="70" w:name="_Toc123202667"/>
      <w:r w:rsidRPr="00E85125" w:rsidR="00E85125">
        <w:rPr>
          <w:sz w:val="28"/>
          <w:szCs w:val="28"/>
        </w:rPr>
        <w:lastRenderedPageBreak/>
        <w:t>SCHEDULE 1.09(2)</w:t>
      </w:r>
      <w:bookmarkEnd w:id="70"/>
    </w:p>
    <w:p w:rsidRPr="00C2051D" w:rsidR="00E85125" w:rsidP="00E85125" w:rsidRDefault="00E85125" w14:paraId="5EC63F43" w14:textId="77777777">
      <w:pPr>
        <w:jc w:val="center"/>
        <w:rPr>
          <w:b/>
          <w:sz w:val="28"/>
          <w:szCs w:val="28"/>
        </w:rPr>
      </w:pPr>
      <w:r w:rsidRPr="00C2051D">
        <w:rPr>
          <w:b/>
          <w:sz w:val="28"/>
          <w:szCs w:val="28"/>
        </w:rPr>
        <w:t>CRIME SCENE LOG</w:t>
      </w:r>
    </w:p>
    <w:p w:rsidRPr="00C2051D" w:rsidR="00E85125" w:rsidP="00E85125" w:rsidRDefault="00E85125" w14:paraId="7675E61F" w14:textId="4C79EA15">
      <w:pPr>
        <w:ind w:left="-540" w:right="-802"/>
        <w:rPr>
          <w:rFonts w:ascii="Arial Narrow" w:hAnsi="Arial Narrow"/>
          <w:b/>
        </w:rPr>
      </w:pPr>
      <w:r w:rsidRPr="00476A29">
        <w:rPr>
          <w:rFonts w:ascii="Arial Narrow" w:hAnsi="Arial Narrow"/>
          <w:b/>
        </w:rPr>
        <w:t xml:space="preserve">  Date:</w:t>
      </w:r>
      <w:r w:rsidR="00675C06">
        <w:rPr>
          <w:rFonts w:ascii="Arial Narrow" w:hAnsi="Arial Narrow"/>
          <w:b/>
        </w:rPr>
        <w:t xml:space="preserve"> </w:t>
      </w:r>
      <w:r w:rsidRPr="00476A29">
        <w:rPr>
          <w:rFonts w:ascii="Arial Narrow" w:hAnsi="Arial Narrow"/>
          <w:b/>
        </w:rPr>
        <w:t>______________________________________</w:t>
      </w:r>
    </w:p>
    <w:tbl>
      <w:tblPr>
        <w:tblW w:w="15300" w:type="dxa"/>
        <w:tblInd w:w="-432" w:type="dxa"/>
        <w:tblLook w:firstRow="1" w:lastRow="1" w:firstColumn="1" w:lastColumn="1" w:noHBand="0" w:noVBand="0" w:val="01E0"/>
      </w:tblPr>
      <w:tblGrid>
        <w:gridCol w:w="5760"/>
        <w:gridCol w:w="3780"/>
        <w:gridCol w:w="5760"/>
      </w:tblGrid>
      <w:tr w:rsidRPr="0048546F" w:rsidR="00E85125" w:rsidTr="007B5C6C" w14:paraId="26214A8A" w14:textId="77777777">
        <w:tc>
          <w:tcPr>
            <w:tcW w:w="5760" w:type="dxa"/>
            <w:shd w:val="clear" w:color="auto" w:fill="auto"/>
          </w:tcPr>
          <w:p w:rsidRPr="0048546F" w:rsidR="00E85125" w:rsidP="007B5C6C" w:rsidRDefault="00E85125" w14:paraId="240A2BF9" w14:textId="469B3CD7">
            <w:pPr>
              <w:ind w:right="-802"/>
              <w:rPr>
                <w:rFonts w:ascii="Arial Narrow" w:hAnsi="Arial Narrow"/>
                <w:b/>
              </w:rPr>
            </w:pPr>
            <w:r w:rsidRPr="0048546F">
              <w:rPr>
                <w:rFonts w:ascii="Arial Narrow" w:hAnsi="Arial Narrow"/>
                <w:b/>
              </w:rPr>
              <w:t xml:space="preserve">Prisoner’s </w:t>
            </w:r>
            <w:r>
              <w:rPr>
                <w:rFonts w:ascii="Arial Narrow" w:hAnsi="Arial Narrow"/>
                <w:b/>
              </w:rPr>
              <w:t>given name and surn</w:t>
            </w:r>
            <w:r w:rsidRPr="0048546F">
              <w:rPr>
                <w:rFonts w:ascii="Arial Narrow" w:hAnsi="Arial Narrow"/>
                <w:b/>
              </w:rPr>
              <w:t>ame:</w:t>
            </w:r>
            <w:r w:rsidR="00675C06">
              <w:rPr>
                <w:rFonts w:ascii="Arial Narrow" w:hAnsi="Arial Narrow"/>
                <w:b/>
              </w:rPr>
              <w:t xml:space="preserve"> </w:t>
            </w:r>
            <w:r w:rsidRPr="0048546F">
              <w:rPr>
                <w:rFonts w:ascii="Arial Narrow" w:hAnsi="Arial Narrow"/>
                <w:b/>
              </w:rPr>
              <w:t>_____________________________</w:t>
            </w:r>
          </w:p>
        </w:tc>
        <w:tc>
          <w:tcPr>
            <w:tcW w:w="3780" w:type="dxa"/>
            <w:shd w:val="clear" w:color="auto" w:fill="auto"/>
          </w:tcPr>
          <w:p w:rsidRPr="0048546F" w:rsidR="00E85125" w:rsidP="007B5C6C" w:rsidRDefault="00E85125" w14:paraId="3545BAE9" w14:textId="77777777">
            <w:pPr>
              <w:ind w:right="-802"/>
              <w:rPr>
                <w:rFonts w:ascii="Arial Narrow" w:hAnsi="Arial Narrow"/>
                <w:b/>
              </w:rPr>
            </w:pPr>
            <w:r w:rsidRPr="0048546F">
              <w:rPr>
                <w:rFonts w:ascii="Arial Narrow" w:hAnsi="Arial Narrow"/>
                <w:b/>
              </w:rPr>
              <w:t>CRN________________________</w:t>
            </w:r>
          </w:p>
        </w:tc>
        <w:tc>
          <w:tcPr>
            <w:tcW w:w="5760" w:type="dxa"/>
            <w:shd w:val="clear" w:color="auto" w:fill="auto"/>
          </w:tcPr>
          <w:p w:rsidRPr="0048546F" w:rsidR="00E85125" w:rsidP="007B5C6C" w:rsidRDefault="00E85125" w14:paraId="4F20531C" w14:textId="7C1609A2">
            <w:pPr>
              <w:ind w:right="-802"/>
              <w:rPr>
                <w:rFonts w:ascii="Arial Narrow" w:hAnsi="Arial Narrow"/>
                <w:b/>
              </w:rPr>
            </w:pPr>
            <w:r w:rsidRPr="0048546F">
              <w:rPr>
                <w:rFonts w:ascii="Arial Narrow" w:hAnsi="Arial Narrow"/>
                <w:b/>
              </w:rPr>
              <w:t>Crime Scene Location:</w:t>
            </w:r>
            <w:r w:rsidR="00675C06">
              <w:rPr>
                <w:rFonts w:ascii="Arial Narrow" w:hAnsi="Arial Narrow"/>
                <w:b/>
              </w:rPr>
              <w:t xml:space="preserve"> </w:t>
            </w:r>
            <w:r w:rsidRPr="0048546F">
              <w:rPr>
                <w:rFonts w:ascii="Arial Narrow" w:hAnsi="Arial Narrow"/>
                <w:b/>
              </w:rPr>
              <w:t>___________________________________</w:t>
            </w:r>
          </w:p>
        </w:tc>
      </w:tr>
    </w:tbl>
    <w:p w:rsidRPr="00923262" w:rsidR="00E85125" w:rsidP="00C4589E" w:rsidRDefault="00E85125" w14:paraId="66356327"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2280"/>
        <w:gridCol w:w="2555"/>
        <w:gridCol w:w="2005"/>
        <w:gridCol w:w="1272"/>
        <w:gridCol w:w="1215"/>
        <w:gridCol w:w="5459"/>
      </w:tblGrid>
      <w:tr w:rsidRPr="0048546F" w:rsidR="00E85125" w:rsidTr="00675C06" w14:paraId="77BA7967" w14:textId="77777777">
        <w:tc>
          <w:tcPr>
            <w:tcW w:w="771" w:type="pct"/>
            <w:shd w:val="clear" w:color="auto" w:fill="D9D9D9"/>
            <w:vAlign w:val="center"/>
          </w:tcPr>
          <w:p w:rsidRPr="0048546F" w:rsidR="00E85125" w:rsidP="007B5C6C" w:rsidRDefault="00E85125" w14:paraId="2929B2E6" w14:textId="77777777">
            <w:pPr>
              <w:jc w:val="center"/>
              <w:rPr>
                <w:rFonts w:eastAsia="Arial Unicode MS"/>
                <w:b/>
                <w:sz w:val="20"/>
              </w:rPr>
            </w:pPr>
            <w:r w:rsidRPr="0048546F">
              <w:rPr>
                <w:rFonts w:eastAsia="Arial Unicode MS"/>
                <w:b/>
                <w:sz w:val="20"/>
              </w:rPr>
              <w:t>NAME</w:t>
            </w:r>
          </w:p>
        </w:tc>
        <w:tc>
          <w:tcPr>
            <w:tcW w:w="864" w:type="pct"/>
            <w:shd w:val="clear" w:color="auto" w:fill="D9D9D9"/>
            <w:vAlign w:val="center"/>
          </w:tcPr>
          <w:p w:rsidRPr="0048546F" w:rsidR="00E85125" w:rsidP="007B5C6C" w:rsidRDefault="00E85125" w14:paraId="3FC0F254" w14:textId="77777777">
            <w:pPr>
              <w:jc w:val="center"/>
              <w:rPr>
                <w:rFonts w:eastAsia="Arial Unicode MS"/>
                <w:b/>
                <w:sz w:val="20"/>
              </w:rPr>
            </w:pPr>
          </w:p>
          <w:p w:rsidRPr="0048546F" w:rsidR="00E85125" w:rsidP="007B5C6C" w:rsidRDefault="00E85125" w14:paraId="681D5302" w14:textId="77777777">
            <w:pPr>
              <w:jc w:val="center"/>
              <w:rPr>
                <w:rFonts w:eastAsia="Arial Unicode MS"/>
                <w:b/>
                <w:sz w:val="20"/>
              </w:rPr>
            </w:pPr>
            <w:r w:rsidRPr="0048546F">
              <w:rPr>
                <w:rFonts w:eastAsia="Arial Unicode MS"/>
                <w:b/>
                <w:sz w:val="20"/>
              </w:rPr>
              <w:t>FROM</w:t>
            </w:r>
          </w:p>
          <w:p w:rsidRPr="0048546F" w:rsidR="00E85125" w:rsidP="007B5C6C" w:rsidRDefault="00E85125" w14:paraId="48067367" w14:textId="77777777">
            <w:pPr>
              <w:jc w:val="center"/>
              <w:rPr>
                <w:rFonts w:eastAsia="Arial Unicode MS"/>
                <w:sz w:val="20"/>
              </w:rPr>
            </w:pPr>
            <w:r w:rsidRPr="0048546F">
              <w:rPr>
                <w:rFonts w:eastAsia="Arial Unicode MS"/>
                <w:sz w:val="20"/>
              </w:rPr>
              <w:t xml:space="preserve">(e.g. </w:t>
            </w:r>
            <w:r>
              <w:rPr>
                <w:rFonts w:eastAsia="Arial Unicode MS"/>
                <w:sz w:val="20"/>
              </w:rPr>
              <w:t>SESG, CVIU,</w:t>
            </w:r>
            <w:r w:rsidRPr="0048546F">
              <w:rPr>
                <w:rFonts w:eastAsia="Arial Unicode MS"/>
                <w:sz w:val="20"/>
              </w:rPr>
              <w:t xml:space="preserve"> Victoria Police, </w:t>
            </w:r>
            <w:r>
              <w:rPr>
                <w:rFonts w:eastAsia="Arial Unicode MS"/>
                <w:sz w:val="20"/>
              </w:rPr>
              <w:t>Coroner</w:t>
            </w:r>
            <w:r w:rsidRPr="0048546F">
              <w:rPr>
                <w:rFonts w:eastAsia="Arial Unicode MS"/>
                <w:sz w:val="20"/>
              </w:rPr>
              <w:t>)</w:t>
            </w:r>
          </w:p>
        </w:tc>
        <w:tc>
          <w:tcPr>
            <w:tcW w:w="678" w:type="pct"/>
            <w:shd w:val="clear" w:color="auto" w:fill="D9D9D9"/>
            <w:vAlign w:val="center"/>
          </w:tcPr>
          <w:p w:rsidRPr="0048546F" w:rsidR="00E85125" w:rsidP="007B5C6C" w:rsidRDefault="00E85125" w14:paraId="3A86240A" w14:textId="77777777">
            <w:pPr>
              <w:jc w:val="center"/>
              <w:rPr>
                <w:rFonts w:eastAsia="Arial Unicode MS"/>
                <w:b/>
                <w:sz w:val="20"/>
              </w:rPr>
            </w:pPr>
            <w:r w:rsidRPr="0048546F">
              <w:rPr>
                <w:rFonts w:eastAsia="Arial Unicode MS"/>
                <w:b/>
                <w:sz w:val="20"/>
              </w:rPr>
              <w:t>POSITION</w:t>
            </w:r>
          </w:p>
        </w:tc>
        <w:tc>
          <w:tcPr>
            <w:tcW w:w="430" w:type="pct"/>
            <w:shd w:val="clear" w:color="auto" w:fill="D9D9D9"/>
            <w:vAlign w:val="center"/>
          </w:tcPr>
          <w:p w:rsidRPr="0048546F" w:rsidR="00E85125" w:rsidP="007B5C6C" w:rsidRDefault="00E85125" w14:paraId="47216382" w14:textId="77777777">
            <w:pPr>
              <w:jc w:val="center"/>
              <w:rPr>
                <w:rFonts w:eastAsia="Arial Unicode MS"/>
                <w:b/>
                <w:sz w:val="20"/>
              </w:rPr>
            </w:pPr>
            <w:r w:rsidRPr="0048546F">
              <w:rPr>
                <w:rFonts w:eastAsia="Arial Unicode MS"/>
                <w:b/>
                <w:sz w:val="20"/>
              </w:rPr>
              <w:t>TIME IN</w:t>
            </w:r>
          </w:p>
        </w:tc>
        <w:tc>
          <w:tcPr>
            <w:tcW w:w="411" w:type="pct"/>
            <w:shd w:val="clear" w:color="auto" w:fill="D9D9D9"/>
            <w:vAlign w:val="center"/>
          </w:tcPr>
          <w:p w:rsidRPr="0048546F" w:rsidR="00E85125" w:rsidP="007B5C6C" w:rsidRDefault="00E85125" w14:paraId="66F33DD4" w14:textId="77777777">
            <w:pPr>
              <w:jc w:val="center"/>
              <w:rPr>
                <w:rFonts w:eastAsia="Arial Unicode MS"/>
                <w:b/>
                <w:sz w:val="20"/>
              </w:rPr>
            </w:pPr>
            <w:r w:rsidRPr="0048546F">
              <w:rPr>
                <w:rFonts w:eastAsia="Arial Unicode MS"/>
                <w:b/>
                <w:sz w:val="20"/>
              </w:rPr>
              <w:t>TIME OUT</w:t>
            </w:r>
          </w:p>
        </w:tc>
        <w:tc>
          <w:tcPr>
            <w:tcW w:w="1846" w:type="pct"/>
            <w:shd w:val="clear" w:color="auto" w:fill="D9D9D9"/>
            <w:vAlign w:val="center"/>
          </w:tcPr>
          <w:p w:rsidRPr="0048546F" w:rsidR="00E85125" w:rsidP="007B5C6C" w:rsidRDefault="00E85125" w14:paraId="1C97D26C" w14:textId="77777777">
            <w:pPr>
              <w:spacing w:before="40"/>
              <w:ind w:left="-45" w:right="-108"/>
              <w:jc w:val="center"/>
              <w:rPr>
                <w:rFonts w:eastAsia="Arial Unicode MS"/>
                <w:b/>
                <w:sz w:val="20"/>
              </w:rPr>
            </w:pPr>
            <w:r w:rsidRPr="0048546F">
              <w:rPr>
                <w:rFonts w:eastAsia="Arial Unicode MS"/>
                <w:b/>
                <w:sz w:val="20"/>
              </w:rPr>
              <w:t>REASON FOR ATTENDANCE AND COMMENTS</w:t>
            </w:r>
          </w:p>
          <w:p w:rsidRPr="0048546F" w:rsidR="00E85125" w:rsidP="007B5C6C" w:rsidRDefault="00E85125" w14:paraId="07703C00" w14:textId="77777777">
            <w:pPr>
              <w:ind w:left="-44" w:right="-108"/>
              <w:jc w:val="center"/>
              <w:rPr>
                <w:rFonts w:eastAsia="Arial Unicode MS"/>
                <w:b/>
                <w:sz w:val="20"/>
              </w:rPr>
            </w:pPr>
            <w:r w:rsidRPr="0048546F">
              <w:rPr>
                <w:rFonts w:eastAsia="Arial Unicode MS"/>
                <w:sz w:val="20"/>
              </w:rPr>
              <w:t>(Ensure that any items removed are recorded here)</w:t>
            </w:r>
          </w:p>
        </w:tc>
      </w:tr>
      <w:tr w:rsidRPr="0048546F" w:rsidR="00E85125" w:rsidTr="00675C06" w14:paraId="0903D48D" w14:textId="77777777">
        <w:trPr>
          <w:trHeight w:val="397" w:hRule="exact"/>
        </w:trPr>
        <w:tc>
          <w:tcPr>
            <w:tcW w:w="771" w:type="pct"/>
            <w:shd w:val="clear" w:color="auto" w:fill="auto"/>
          </w:tcPr>
          <w:p w:rsidRPr="0048546F" w:rsidR="00E85125" w:rsidP="007B5C6C" w:rsidRDefault="00E85125" w14:paraId="47D06778" w14:textId="77777777">
            <w:pPr>
              <w:jc w:val="center"/>
            </w:pPr>
          </w:p>
        </w:tc>
        <w:tc>
          <w:tcPr>
            <w:tcW w:w="864" w:type="pct"/>
            <w:shd w:val="clear" w:color="auto" w:fill="auto"/>
          </w:tcPr>
          <w:p w:rsidRPr="0048546F" w:rsidR="00E85125" w:rsidP="007B5C6C" w:rsidRDefault="00E85125" w14:paraId="211E3499" w14:textId="77777777">
            <w:pPr>
              <w:jc w:val="center"/>
            </w:pPr>
          </w:p>
        </w:tc>
        <w:tc>
          <w:tcPr>
            <w:tcW w:w="678" w:type="pct"/>
            <w:shd w:val="clear" w:color="auto" w:fill="auto"/>
          </w:tcPr>
          <w:p w:rsidRPr="0048546F" w:rsidR="00E85125" w:rsidP="007B5C6C" w:rsidRDefault="00E85125" w14:paraId="1ED4886F" w14:textId="77777777">
            <w:pPr>
              <w:jc w:val="center"/>
            </w:pPr>
          </w:p>
        </w:tc>
        <w:tc>
          <w:tcPr>
            <w:tcW w:w="430" w:type="pct"/>
            <w:shd w:val="clear" w:color="auto" w:fill="auto"/>
            <w:vAlign w:val="center"/>
          </w:tcPr>
          <w:p w:rsidRPr="0048546F" w:rsidR="00E85125" w:rsidP="007B5C6C" w:rsidRDefault="00E85125" w14:paraId="5A82BC4D" w14:textId="77777777">
            <w:pPr>
              <w:jc w:val="center"/>
            </w:pPr>
          </w:p>
        </w:tc>
        <w:tc>
          <w:tcPr>
            <w:tcW w:w="411" w:type="pct"/>
            <w:shd w:val="clear" w:color="auto" w:fill="auto"/>
            <w:vAlign w:val="center"/>
          </w:tcPr>
          <w:p w:rsidRPr="0048546F" w:rsidR="00E85125" w:rsidP="007B5C6C" w:rsidRDefault="00E85125" w14:paraId="647EB5BB" w14:textId="77777777">
            <w:pPr>
              <w:jc w:val="center"/>
            </w:pPr>
          </w:p>
        </w:tc>
        <w:tc>
          <w:tcPr>
            <w:tcW w:w="1846" w:type="pct"/>
            <w:shd w:val="clear" w:color="auto" w:fill="auto"/>
          </w:tcPr>
          <w:p w:rsidRPr="0048546F" w:rsidR="00E85125" w:rsidP="007B5C6C" w:rsidRDefault="00E85125" w14:paraId="6C0EA604" w14:textId="77777777">
            <w:pPr>
              <w:jc w:val="center"/>
            </w:pPr>
          </w:p>
        </w:tc>
      </w:tr>
      <w:tr w:rsidRPr="0048546F" w:rsidR="00E85125" w:rsidTr="00675C06" w14:paraId="5066557B" w14:textId="77777777">
        <w:trPr>
          <w:trHeight w:val="397" w:hRule="exact"/>
        </w:trPr>
        <w:tc>
          <w:tcPr>
            <w:tcW w:w="771" w:type="pct"/>
            <w:shd w:val="clear" w:color="auto" w:fill="auto"/>
          </w:tcPr>
          <w:p w:rsidRPr="0048546F" w:rsidR="00E85125" w:rsidP="007B5C6C" w:rsidRDefault="00E85125" w14:paraId="72FDEAAE" w14:textId="77777777">
            <w:pPr>
              <w:jc w:val="center"/>
            </w:pPr>
          </w:p>
        </w:tc>
        <w:tc>
          <w:tcPr>
            <w:tcW w:w="864" w:type="pct"/>
            <w:shd w:val="clear" w:color="auto" w:fill="auto"/>
          </w:tcPr>
          <w:p w:rsidRPr="0048546F" w:rsidR="00E85125" w:rsidP="007B5C6C" w:rsidRDefault="00E85125" w14:paraId="1220FDAA" w14:textId="77777777">
            <w:pPr>
              <w:jc w:val="center"/>
            </w:pPr>
          </w:p>
        </w:tc>
        <w:tc>
          <w:tcPr>
            <w:tcW w:w="678" w:type="pct"/>
            <w:shd w:val="clear" w:color="auto" w:fill="auto"/>
          </w:tcPr>
          <w:p w:rsidRPr="0048546F" w:rsidR="00E85125" w:rsidP="007B5C6C" w:rsidRDefault="00E85125" w14:paraId="16B01E54" w14:textId="77777777">
            <w:pPr>
              <w:jc w:val="center"/>
            </w:pPr>
          </w:p>
        </w:tc>
        <w:tc>
          <w:tcPr>
            <w:tcW w:w="430" w:type="pct"/>
            <w:shd w:val="clear" w:color="auto" w:fill="auto"/>
            <w:vAlign w:val="center"/>
          </w:tcPr>
          <w:p w:rsidRPr="0048546F" w:rsidR="00E85125" w:rsidP="007B5C6C" w:rsidRDefault="00E85125" w14:paraId="7D883F80" w14:textId="77777777">
            <w:pPr>
              <w:jc w:val="center"/>
            </w:pPr>
          </w:p>
        </w:tc>
        <w:tc>
          <w:tcPr>
            <w:tcW w:w="411" w:type="pct"/>
            <w:shd w:val="clear" w:color="auto" w:fill="auto"/>
            <w:vAlign w:val="center"/>
          </w:tcPr>
          <w:p w:rsidRPr="0048546F" w:rsidR="00E85125" w:rsidP="007B5C6C" w:rsidRDefault="00E85125" w14:paraId="6EF8FA2C" w14:textId="77777777">
            <w:pPr>
              <w:jc w:val="center"/>
            </w:pPr>
          </w:p>
        </w:tc>
        <w:tc>
          <w:tcPr>
            <w:tcW w:w="1846" w:type="pct"/>
            <w:shd w:val="clear" w:color="auto" w:fill="auto"/>
          </w:tcPr>
          <w:p w:rsidRPr="0048546F" w:rsidR="00E85125" w:rsidP="007B5C6C" w:rsidRDefault="00E85125" w14:paraId="60A260BE" w14:textId="77777777">
            <w:pPr>
              <w:jc w:val="center"/>
            </w:pPr>
          </w:p>
        </w:tc>
      </w:tr>
      <w:tr w:rsidRPr="0048546F" w:rsidR="00E85125" w:rsidTr="00675C06" w14:paraId="257A54F9" w14:textId="77777777">
        <w:trPr>
          <w:trHeight w:val="397" w:hRule="exact"/>
        </w:trPr>
        <w:tc>
          <w:tcPr>
            <w:tcW w:w="771" w:type="pct"/>
            <w:shd w:val="clear" w:color="auto" w:fill="auto"/>
          </w:tcPr>
          <w:p w:rsidRPr="0048546F" w:rsidR="00E85125" w:rsidP="007B5C6C" w:rsidRDefault="00E85125" w14:paraId="00EA1E36" w14:textId="77777777">
            <w:pPr>
              <w:jc w:val="center"/>
            </w:pPr>
          </w:p>
        </w:tc>
        <w:tc>
          <w:tcPr>
            <w:tcW w:w="864" w:type="pct"/>
            <w:shd w:val="clear" w:color="auto" w:fill="auto"/>
          </w:tcPr>
          <w:p w:rsidRPr="0048546F" w:rsidR="00E85125" w:rsidP="007B5C6C" w:rsidRDefault="00E85125" w14:paraId="3095BEE2" w14:textId="77777777">
            <w:pPr>
              <w:jc w:val="center"/>
            </w:pPr>
          </w:p>
        </w:tc>
        <w:tc>
          <w:tcPr>
            <w:tcW w:w="678" w:type="pct"/>
            <w:shd w:val="clear" w:color="auto" w:fill="auto"/>
          </w:tcPr>
          <w:p w:rsidRPr="0048546F" w:rsidR="00E85125" w:rsidP="007B5C6C" w:rsidRDefault="00E85125" w14:paraId="7BC89F98" w14:textId="77777777">
            <w:pPr>
              <w:jc w:val="center"/>
            </w:pPr>
          </w:p>
        </w:tc>
        <w:tc>
          <w:tcPr>
            <w:tcW w:w="430" w:type="pct"/>
            <w:shd w:val="clear" w:color="auto" w:fill="auto"/>
            <w:vAlign w:val="center"/>
          </w:tcPr>
          <w:p w:rsidRPr="0048546F" w:rsidR="00E85125" w:rsidP="007B5C6C" w:rsidRDefault="00E85125" w14:paraId="5A9F781A" w14:textId="77777777">
            <w:pPr>
              <w:jc w:val="center"/>
            </w:pPr>
          </w:p>
        </w:tc>
        <w:tc>
          <w:tcPr>
            <w:tcW w:w="411" w:type="pct"/>
            <w:shd w:val="clear" w:color="auto" w:fill="auto"/>
            <w:vAlign w:val="center"/>
          </w:tcPr>
          <w:p w:rsidRPr="0048546F" w:rsidR="00E85125" w:rsidP="007B5C6C" w:rsidRDefault="00E85125" w14:paraId="32CF52A4" w14:textId="77777777">
            <w:pPr>
              <w:jc w:val="center"/>
            </w:pPr>
          </w:p>
        </w:tc>
        <w:tc>
          <w:tcPr>
            <w:tcW w:w="1846" w:type="pct"/>
            <w:shd w:val="clear" w:color="auto" w:fill="auto"/>
          </w:tcPr>
          <w:p w:rsidRPr="0048546F" w:rsidR="00E85125" w:rsidP="007B5C6C" w:rsidRDefault="00E85125" w14:paraId="56A22535" w14:textId="77777777">
            <w:pPr>
              <w:jc w:val="center"/>
            </w:pPr>
          </w:p>
        </w:tc>
      </w:tr>
      <w:tr w:rsidRPr="0048546F" w:rsidR="00E85125" w:rsidTr="00675C06" w14:paraId="501D2FBC" w14:textId="77777777">
        <w:trPr>
          <w:trHeight w:val="397" w:hRule="exact"/>
        </w:trPr>
        <w:tc>
          <w:tcPr>
            <w:tcW w:w="771" w:type="pct"/>
            <w:shd w:val="clear" w:color="auto" w:fill="auto"/>
          </w:tcPr>
          <w:p w:rsidRPr="0048546F" w:rsidR="00E85125" w:rsidP="007B5C6C" w:rsidRDefault="00E85125" w14:paraId="611A8B74" w14:textId="77777777">
            <w:pPr>
              <w:jc w:val="center"/>
            </w:pPr>
          </w:p>
        </w:tc>
        <w:tc>
          <w:tcPr>
            <w:tcW w:w="864" w:type="pct"/>
            <w:shd w:val="clear" w:color="auto" w:fill="auto"/>
          </w:tcPr>
          <w:p w:rsidRPr="0048546F" w:rsidR="00E85125" w:rsidP="007B5C6C" w:rsidRDefault="00E85125" w14:paraId="5264C76B" w14:textId="77777777">
            <w:pPr>
              <w:jc w:val="center"/>
            </w:pPr>
          </w:p>
        </w:tc>
        <w:tc>
          <w:tcPr>
            <w:tcW w:w="678" w:type="pct"/>
            <w:shd w:val="clear" w:color="auto" w:fill="auto"/>
          </w:tcPr>
          <w:p w:rsidRPr="0048546F" w:rsidR="00E85125" w:rsidP="007B5C6C" w:rsidRDefault="00E85125" w14:paraId="7F432B62" w14:textId="77777777">
            <w:pPr>
              <w:jc w:val="center"/>
            </w:pPr>
          </w:p>
        </w:tc>
        <w:tc>
          <w:tcPr>
            <w:tcW w:w="430" w:type="pct"/>
            <w:shd w:val="clear" w:color="auto" w:fill="auto"/>
            <w:vAlign w:val="center"/>
          </w:tcPr>
          <w:p w:rsidRPr="0048546F" w:rsidR="00E85125" w:rsidP="007B5C6C" w:rsidRDefault="00E85125" w14:paraId="4EE454CC" w14:textId="77777777">
            <w:pPr>
              <w:jc w:val="center"/>
            </w:pPr>
          </w:p>
        </w:tc>
        <w:tc>
          <w:tcPr>
            <w:tcW w:w="411" w:type="pct"/>
            <w:shd w:val="clear" w:color="auto" w:fill="auto"/>
            <w:vAlign w:val="center"/>
          </w:tcPr>
          <w:p w:rsidRPr="0048546F" w:rsidR="00E85125" w:rsidP="007B5C6C" w:rsidRDefault="00E85125" w14:paraId="2895FC3D" w14:textId="77777777">
            <w:pPr>
              <w:jc w:val="center"/>
            </w:pPr>
          </w:p>
        </w:tc>
        <w:tc>
          <w:tcPr>
            <w:tcW w:w="1846" w:type="pct"/>
            <w:shd w:val="clear" w:color="auto" w:fill="auto"/>
          </w:tcPr>
          <w:p w:rsidRPr="0048546F" w:rsidR="00E85125" w:rsidP="007B5C6C" w:rsidRDefault="00E85125" w14:paraId="1CFA79BE" w14:textId="77777777">
            <w:pPr>
              <w:jc w:val="center"/>
            </w:pPr>
          </w:p>
        </w:tc>
      </w:tr>
      <w:tr w:rsidRPr="0048546F" w:rsidR="00E85125" w:rsidTr="00675C06" w14:paraId="5F4CC45E" w14:textId="77777777">
        <w:trPr>
          <w:trHeight w:val="397" w:hRule="exact"/>
        </w:trPr>
        <w:tc>
          <w:tcPr>
            <w:tcW w:w="771" w:type="pct"/>
            <w:shd w:val="clear" w:color="auto" w:fill="auto"/>
          </w:tcPr>
          <w:p w:rsidRPr="0048546F" w:rsidR="00E85125" w:rsidP="007B5C6C" w:rsidRDefault="00E85125" w14:paraId="0ABD249A" w14:textId="77777777">
            <w:pPr>
              <w:jc w:val="center"/>
            </w:pPr>
          </w:p>
        </w:tc>
        <w:tc>
          <w:tcPr>
            <w:tcW w:w="864" w:type="pct"/>
            <w:shd w:val="clear" w:color="auto" w:fill="auto"/>
          </w:tcPr>
          <w:p w:rsidRPr="0048546F" w:rsidR="00E85125" w:rsidP="007B5C6C" w:rsidRDefault="00E85125" w14:paraId="1531F19A" w14:textId="77777777">
            <w:pPr>
              <w:jc w:val="center"/>
            </w:pPr>
          </w:p>
        </w:tc>
        <w:tc>
          <w:tcPr>
            <w:tcW w:w="678" w:type="pct"/>
            <w:shd w:val="clear" w:color="auto" w:fill="auto"/>
          </w:tcPr>
          <w:p w:rsidRPr="0048546F" w:rsidR="00E85125" w:rsidP="007B5C6C" w:rsidRDefault="00E85125" w14:paraId="380E69A0" w14:textId="77777777">
            <w:pPr>
              <w:jc w:val="center"/>
            </w:pPr>
          </w:p>
        </w:tc>
        <w:tc>
          <w:tcPr>
            <w:tcW w:w="430" w:type="pct"/>
            <w:shd w:val="clear" w:color="auto" w:fill="auto"/>
            <w:vAlign w:val="center"/>
          </w:tcPr>
          <w:p w:rsidRPr="0048546F" w:rsidR="00E85125" w:rsidP="007B5C6C" w:rsidRDefault="00E85125" w14:paraId="1BF7004F" w14:textId="77777777">
            <w:pPr>
              <w:jc w:val="center"/>
            </w:pPr>
          </w:p>
        </w:tc>
        <w:tc>
          <w:tcPr>
            <w:tcW w:w="411" w:type="pct"/>
            <w:shd w:val="clear" w:color="auto" w:fill="auto"/>
            <w:vAlign w:val="center"/>
          </w:tcPr>
          <w:p w:rsidRPr="0048546F" w:rsidR="00E85125" w:rsidP="007B5C6C" w:rsidRDefault="00E85125" w14:paraId="6DD3A0BA" w14:textId="77777777">
            <w:pPr>
              <w:jc w:val="center"/>
            </w:pPr>
          </w:p>
        </w:tc>
        <w:tc>
          <w:tcPr>
            <w:tcW w:w="1846" w:type="pct"/>
            <w:shd w:val="clear" w:color="auto" w:fill="auto"/>
          </w:tcPr>
          <w:p w:rsidRPr="0048546F" w:rsidR="00E85125" w:rsidP="007B5C6C" w:rsidRDefault="00E85125" w14:paraId="6AC9EB17" w14:textId="77777777">
            <w:pPr>
              <w:jc w:val="center"/>
            </w:pPr>
          </w:p>
        </w:tc>
      </w:tr>
      <w:tr w:rsidRPr="0048546F" w:rsidR="00E85125" w:rsidTr="00675C06" w14:paraId="6EB65CF9" w14:textId="77777777">
        <w:trPr>
          <w:trHeight w:val="397" w:hRule="exact"/>
        </w:trPr>
        <w:tc>
          <w:tcPr>
            <w:tcW w:w="771" w:type="pct"/>
            <w:shd w:val="clear" w:color="auto" w:fill="auto"/>
          </w:tcPr>
          <w:p w:rsidRPr="0048546F" w:rsidR="00E85125" w:rsidP="007B5C6C" w:rsidRDefault="00E85125" w14:paraId="1F164376" w14:textId="77777777">
            <w:pPr>
              <w:jc w:val="center"/>
            </w:pPr>
          </w:p>
        </w:tc>
        <w:tc>
          <w:tcPr>
            <w:tcW w:w="864" w:type="pct"/>
            <w:shd w:val="clear" w:color="auto" w:fill="auto"/>
          </w:tcPr>
          <w:p w:rsidRPr="0048546F" w:rsidR="00E85125" w:rsidP="007B5C6C" w:rsidRDefault="00E85125" w14:paraId="3426BC44" w14:textId="77777777">
            <w:pPr>
              <w:jc w:val="center"/>
            </w:pPr>
          </w:p>
        </w:tc>
        <w:tc>
          <w:tcPr>
            <w:tcW w:w="678" w:type="pct"/>
            <w:shd w:val="clear" w:color="auto" w:fill="auto"/>
          </w:tcPr>
          <w:p w:rsidRPr="0048546F" w:rsidR="00E85125" w:rsidP="007B5C6C" w:rsidRDefault="00E85125" w14:paraId="4D115199" w14:textId="77777777">
            <w:pPr>
              <w:jc w:val="center"/>
            </w:pPr>
          </w:p>
        </w:tc>
        <w:tc>
          <w:tcPr>
            <w:tcW w:w="430" w:type="pct"/>
            <w:shd w:val="clear" w:color="auto" w:fill="auto"/>
            <w:vAlign w:val="center"/>
          </w:tcPr>
          <w:p w:rsidRPr="0048546F" w:rsidR="00E85125" w:rsidP="007B5C6C" w:rsidRDefault="00E85125" w14:paraId="2C742CB4" w14:textId="77777777">
            <w:pPr>
              <w:jc w:val="center"/>
            </w:pPr>
          </w:p>
        </w:tc>
        <w:tc>
          <w:tcPr>
            <w:tcW w:w="411" w:type="pct"/>
            <w:shd w:val="clear" w:color="auto" w:fill="auto"/>
            <w:vAlign w:val="center"/>
          </w:tcPr>
          <w:p w:rsidRPr="0048546F" w:rsidR="00E85125" w:rsidP="007B5C6C" w:rsidRDefault="00E85125" w14:paraId="7FE3D239" w14:textId="77777777">
            <w:pPr>
              <w:jc w:val="center"/>
            </w:pPr>
          </w:p>
        </w:tc>
        <w:tc>
          <w:tcPr>
            <w:tcW w:w="1846" w:type="pct"/>
            <w:shd w:val="clear" w:color="auto" w:fill="auto"/>
          </w:tcPr>
          <w:p w:rsidRPr="0048546F" w:rsidR="00E85125" w:rsidP="007B5C6C" w:rsidRDefault="00E85125" w14:paraId="6204D6EE" w14:textId="77777777">
            <w:pPr>
              <w:jc w:val="center"/>
            </w:pPr>
          </w:p>
        </w:tc>
      </w:tr>
      <w:tr w:rsidRPr="0048546F" w:rsidR="00E85125" w:rsidTr="00675C06" w14:paraId="1B725F2A" w14:textId="77777777">
        <w:trPr>
          <w:trHeight w:val="397" w:hRule="exact"/>
        </w:trPr>
        <w:tc>
          <w:tcPr>
            <w:tcW w:w="771" w:type="pct"/>
            <w:shd w:val="clear" w:color="auto" w:fill="auto"/>
          </w:tcPr>
          <w:p w:rsidRPr="0048546F" w:rsidR="00E85125" w:rsidP="007B5C6C" w:rsidRDefault="00E85125" w14:paraId="6519A79A" w14:textId="77777777">
            <w:pPr>
              <w:jc w:val="center"/>
            </w:pPr>
          </w:p>
        </w:tc>
        <w:tc>
          <w:tcPr>
            <w:tcW w:w="864" w:type="pct"/>
            <w:shd w:val="clear" w:color="auto" w:fill="auto"/>
          </w:tcPr>
          <w:p w:rsidRPr="0048546F" w:rsidR="00E85125" w:rsidP="007B5C6C" w:rsidRDefault="00E85125" w14:paraId="243FB58F" w14:textId="77777777">
            <w:pPr>
              <w:jc w:val="center"/>
            </w:pPr>
          </w:p>
        </w:tc>
        <w:tc>
          <w:tcPr>
            <w:tcW w:w="678" w:type="pct"/>
            <w:shd w:val="clear" w:color="auto" w:fill="auto"/>
          </w:tcPr>
          <w:p w:rsidRPr="0048546F" w:rsidR="00E85125" w:rsidP="007B5C6C" w:rsidRDefault="00E85125" w14:paraId="3B24F708" w14:textId="77777777">
            <w:pPr>
              <w:jc w:val="center"/>
            </w:pPr>
          </w:p>
        </w:tc>
        <w:tc>
          <w:tcPr>
            <w:tcW w:w="430" w:type="pct"/>
            <w:shd w:val="clear" w:color="auto" w:fill="auto"/>
            <w:vAlign w:val="center"/>
          </w:tcPr>
          <w:p w:rsidRPr="0048546F" w:rsidR="00E85125" w:rsidP="007B5C6C" w:rsidRDefault="00E85125" w14:paraId="1425BDB5" w14:textId="77777777">
            <w:pPr>
              <w:jc w:val="center"/>
            </w:pPr>
          </w:p>
        </w:tc>
        <w:tc>
          <w:tcPr>
            <w:tcW w:w="411" w:type="pct"/>
            <w:shd w:val="clear" w:color="auto" w:fill="auto"/>
            <w:vAlign w:val="center"/>
          </w:tcPr>
          <w:p w:rsidRPr="0048546F" w:rsidR="00E85125" w:rsidP="007B5C6C" w:rsidRDefault="00E85125" w14:paraId="06EB8D64" w14:textId="77777777">
            <w:pPr>
              <w:jc w:val="center"/>
            </w:pPr>
          </w:p>
        </w:tc>
        <w:tc>
          <w:tcPr>
            <w:tcW w:w="1846" w:type="pct"/>
            <w:shd w:val="clear" w:color="auto" w:fill="auto"/>
          </w:tcPr>
          <w:p w:rsidRPr="0048546F" w:rsidR="00E85125" w:rsidP="007B5C6C" w:rsidRDefault="00E85125" w14:paraId="159BF77E" w14:textId="77777777">
            <w:pPr>
              <w:jc w:val="center"/>
            </w:pPr>
          </w:p>
        </w:tc>
      </w:tr>
      <w:tr w:rsidRPr="0048546F" w:rsidR="00E85125" w:rsidTr="00675C06" w14:paraId="1A43EE5B" w14:textId="77777777">
        <w:trPr>
          <w:trHeight w:val="397" w:hRule="exact"/>
        </w:trPr>
        <w:tc>
          <w:tcPr>
            <w:tcW w:w="771" w:type="pct"/>
            <w:shd w:val="clear" w:color="auto" w:fill="auto"/>
          </w:tcPr>
          <w:p w:rsidRPr="0048546F" w:rsidR="00E85125" w:rsidP="007B5C6C" w:rsidRDefault="00E85125" w14:paraId="0DB97F30" w14:textId="77777777">
            <w:pPr>
              <w:jc w:val="center"/>
            </w:pPr>
          </w:p>
        </w:tc>
        <w:tc>
          <w:tcPr>
            <w:tcW w:w="864" w:type="pct"/>
            <w:shd w:val="clear" w:color="auto" w:fill="auto"/>
          </w:tcPr>
          <w:p w:rsidRPr="0048546F" w:rsidR="00E85125" w:rsidP="007B5C6C" w:rsidRDefault="00E85125" w14:paraId="20511F5E" w14:textId="77777777">
            <w:pPr>
              <w:jc w:val="center"/>
            </w:pPr>
          </w:p>
        </w:tc>
        <w:tc>
          <w:tcPr>
            <w:tcW w:w="678" w:type="pct"/>
            <w:shd w:val="clear" w:color="auto" w:fill="auto"/>
          </w:tcPr>
          <w:p w:rsidRPr="0048546F" w:rsidR="00E85125" w:rsidP="007B5C6C" w:rsidRDefault="00E85125" w14:paraId="632D2533" w14:textId="77777777">
            <w:pPr>
              <w:jc w:val="center"/>
            </w:pPr>
          </w:p>
        </w:tc>
        <w:tc>
          <w:tcPr>
            <w:tcW w:w="430" w:type="pct"/>
            <w:shd w:val="clear" w:color="auto" w:fill="auto"/>
            <w:vAlign w:val="center"/>
          </w:tcPr>
          <w:p w:rsidRPr="0048546F" w:rsidR="00E85125" w:rsidP="007B5C6C" w:rsidRDefault="00E85125" w14:paraId="55F8FD60" w14:textId="77777777">
            <w:pPr>
              <w:jc w:val="center"/>
            </w:pPr>
          </w:p>
        </w:tc>
        <w:tc>
          <w:tcPr>
            <w:tcW w:w="411" w:type="pct"/>
            <w:shd w:val="clear" w:color="auto" w:fill="auto"/>
            <w:vAlign w:val="center"/>
          </w:tcPr>
          <w:p w:rsidRPr="0048546F" w:rsidR="00E85125" w:rsidP="007B5C6C" w:rsidRDefault="00E85125" w14:paraId="4C1D42A3" w14:textId="77777777">
            <w:pPr>
              <w:jc w:val="center"/>
            </w:pPr>
          </w:p>
        </w:tc>
        <w:tc>
          <w:tcPr>
            <w:tcW w:w="1846" w:type="pct"/>
            <w:shd w:val="clear" w:color="auto" w:fill="auto"/>
          </w:tcPr>
          <w:p w:rsidRPr="0048546F" w:rsidR="00E85125" w:rsidP="007B5C6C" w:rsidRDefault="00E85125" w14:paraId="19923D3C" w14:textId="77777777">
            <w:pPr>
              <w:jc w:val="center"/>
            </w:pPr>
          </w:p>
        </w:tc>
      </w:tr>
      <w:tr w:rsidRPr="0048546F" w:rsidR="00E85125" w:rsidTr="00675C06" w14:paraId="4D8C2094" w14:textId="77777777">
        <w:trPr>
          <w:trHeight w:val="397" w:hRule="exact"/>
        </w:trPr>
        <w:tc>
          <w:tcPr>
            <w:tcW w:w="771" w:type="pct"/>
            <w:shd w:val="clear" w:color="auto" w:fill="auto"/>
          </w:tcPr>
          <w:p w:rsidRPr="0048546F" w:rsidR="00E85125" w:rsidP="007B5C6C" w:rsidRDefault="00E85125" w14:paraId="3B1BDE71" w14:textId="77777777">
            <w:pPr>
              <w:jc w:val="center"/>
            </w:pPr>
          </w:p>
        </w:tc>
        <w:tc>
          <w:tcPr>
            <w:tcW w:w="864" w:type="pct"/>
            <w:shd w:val="clear" w:color="auto" w:fill="auto"/>
          </w:tcPr>
          <w:p w:rsidRPr="0048546F" w:rsidR="00E85125" w:rsidP="007B5C6C" w:rsidRDefault="00E85125" w14:paraId="37317689" w14:textId="77777777">
            <w:pPr>
              <w:jc w:val="center"/>
            </w:pPr>
          </w:p>
        </w:tc>
        <w:tc>
          <w:tcPr>
            <w:tcW w:w="678" w:type="pct"/>
            <w:shd w:val="clear" w:color="auto" w:fill="auto"/>
          </w:tcPr>
          <w:p w:rsidRPr="0048546F" w:rsidR="00E85125" w:rsidP="007B5C6C" w:rsidRDefault="00E85125" w14:paraId="7F9D254E" w14:textId="77777777">
            <w:pPr>
              <w:jc w:val="center"/>
            </w:pPr>
          </w:p>
        </w:tc>
        <w:tc>
          <w:tcPr>
            <w:tcW w:w="430" w:type="pct"/>
            <w:shd w:val="clear" w:color="auto" w:fill="auto"/>
            <w:vAlign w:val="center"/>
          </w:tcPr>
          <w:p w:rsidRPr="0048546F" w:rsidR="00E85125" w:rsidP="007B5C6C" w:rsidRDefault="00E85125" w14:paraId="4AAD22BD" w14:textId="77777777">
            <w:pPr>
              <w:jc w:val="center"/>
            </w:pPr>
          </w:p>
        </w:tc>
        <w:tc>
          <w:tcPr>
            <w:tcW w:w="411" w:type="pct"/>
            <w:shd w:val="clear" w:color="auto" w:fill="auto"/>
            <w:vAlign w:val="center"/>
          </w:tcPr>
          <w:p w:rsidRPr="0048546F" w:rsidR="00E85125" w:rsidP="007B5C6C" w:rsidRDefault="00E85125" w14:paraId="6F1A7ACF" w14:textId="77777777">
            <w:pPr>
              <w:jc w:val="center"/>
            </w:pPr>
          </w:p>
        </w:tc>
        <w:tc>
          <w:tcPr>
            <w:tcW w:w="1846" w:type="pct"/>
            <w:shd w:val="clear" w:color="auto" w:fill="auto"/>
          </w:tcPr>
          <w:p w:rsidRPr="0048546F" w:rsidR="00E85125" w:rsidP="007B5C6C" w:rsidRDefault="00E85125" w14:paraId="65E64258" w14:textId="77777777">
            <w:pPr>
              <w:jc w:val="center"/>
            </w:pPr>
          </w:p>
        </w:tc>
      </w:tr>
      <w:tr w:rsidRPr="0048546F" w:rsidR="00E85125" w:rsidTr="00675C06" w14:paraId="11A2809A" w14:textId="77777777">
        <w:trPr>
          <w:trHeight w:val="397" w:hRule="exact"/>
        </w:trPr>
        <w:tc>
          <w:tcPr>
            <w:tcW w:w="771" w:type="pct"/>
            <w:shd w:val="clear" w:color="auto" w:fill="auto"/>
          </w:tcPr>
          <w:p w:rsidRPr="0048546F" w:rsidR="00E85125" w:rsidP="007B5C6C" w:rsidRDefault="00E85125" w14:paraId="13CABC37" w14:textId="77777777">
            <w:pPr>
              <w:jc w:val="center"/>
            </w:pPr>
          </w:p>
        </w:tc>
        <w:tc>
          <w:tcPr>
            <w:tcW w:w="864" w:type="pct"/>
            <w:shd w:val="clear" w:color="auto" w:fill="auto"/>
          </w:tcPr>
          <w:p w:rsidRPr="0048546F" w:rsidR="00E85125" w:rsidP="007B5C6C" w:rsidRDefault="00E85125" w14:paraId="63A3336A" w14:textId="77777777">
            <w:pPr>
              <w:jc w:val="center"/>
            </w:pPr>
          </w:p>
        </w:tc>
        <w:tc>
          <w:tcPr>
            <w:tcW w:w="678" w:type="pct"/>
            <w:shd w:val="clear" w:color="auto" w:fill="auto"/>
          </w:tcPr>
          <w:p w:rsidRPr="0048546F" w:rsidR="00E85125" w:rsidP="007B5C6C" w:rsidRDefault="00E85125" w14:paraId="06F85482" w14:textId="77777777">
            <w:pPr>
              <w:jc w:val="center"/>
            </w:pPr>
          </w:p>
        </w:tc>
        <w:tc>
          <w:tcPr>
            <w:tcW w:w="430" w:type="pct"/>
            <w:shd w:val="clear" w:color="auto" w:fill="auto"/>
            <w:vAlign w:val="center"/>
          </w:tcPr>
          <w:p w:rsidRPr="0048546F" w:rsidR="00E85125" w:rsidP="007B5C6C" w:rsidRDefault="00E85125" w14:paraId="7FCEC162" w14:textId="77777777">
            <w:pPr>
              <w:jc w:val="center"/>
            </w:pPr>
          </w:p>
        </w:tc>
        <w:tc>
          <w:tcPr>
            <w:tcW w:w="411" w:type="pct"/>
            <w:shd w:val="clear" w:color="auto" w:fill="auto"/>
            <w:vAlign w:val="center"/>
          </w:tcPr>
          <w:p w:rsidRPr="0048546F" w:rsidR="00E85125" w:rsidP="007B5C6C" w:rsidRDefault="00E85125" w14:paraId="39DDDBB7" w14:textId="77777777">
            <w:pPr>
              <w:jc w:val="center"/>
            </w:pPr>
          </w:p>
        </w:tc>
        <w:tc>
          <w:tcPr>
            <w:tcW w:w="1846" w:type="pct"/>
            <w:shd w:val="clear" w:color="auto" w:fill="auto"/>
          </w:tcPr>
          <w:p w:rsidRPr="0048546F" w:rsidR="00E85125" w:rsidP="007B5C6C" w:rsidRDefault="00E85125" w14:paraId="0F42D2ED" w14:textId="77777777">
            <w:pPr>
              <w:jc w:val="center"/>
            </w:pPr>
          </w:p>
        </w:tc>
      </w:tr>
      <w:tr w:rsidRPr="0048546F" w:rsidR="00E85125" w:rsidTr="00675C06" w14:paraId="76F56376" w14:textId="77777777">
        <w:trPr>
          <w:trHeight w:val="397" w:hRule="exact"/>
        </w:trPr>
        <w:tc>
          <w:tcPr>
            <w:tcW w:w="771" w:type="pct"/>
            <w:shd w:val="clear" w:color="auto" w:fill="auto"/>
          </w:tcPr>
          <w:p w:rsidRPr="0048546F" w:rsidR="00E85125" w:rsidP="007B5C6C" w:rsidRDefault="00E85125" w14:paraId="222C57C2" w14:textId="77777777">
            <w:pPr>
              <w:jc w:val="center"/>
            </w:pPr>
          </w:p>
        </w:tc>
        <w:tc>
          <w:tcPr>
            <w:tcW w:w="864" w:type="pct"/>
            <w:shd w:val="clear" w:color="auto" w:fill="auto"/>
          </w:tcPr>
          <w:p w:rsidRPr="0048546F" w:rsidR="00E85125" w:rsidP="007B5C6C" w:rsidRDefault="00E85125" w14:paraId="1A2F6FB7" w14:textId="77777777">
            <w:pPr>
              <w:jc w:val="center"/>
            </w:pPr>
          </w:p>
        </w:tc>
        <w:tc>
          <w:tcPr>
            <w:tcW w:w="678" w:type="pct"/>
            <w:shd w:val="clear" w:color="auto" w:fill="auto"/>
          </w:tcPr>
          <w:p w:rsidRPr="0048546F" w:rsidR="00E85125" w:rsidP="007B5C6C" w:rsidRDefault="00E85125" w14:paraId="28DD88D6" w14:textId="77777777">
            <w:pPr>
              <w:jc w:val="center"/>
            </w:pPr>
          </w:p>
        </w:tc>
        <w:tc>
          <w:tcPr>
            <w:tcW w:w="430" w:type="pct"/>
            <w:shd w:val="clear" w:color="auto" w:fill="auto"/>
            <w:vAlign w:val="center"/>
          </w:tcPr>
          <w:p w:rsidRPr="0048546F" w:rsidR="00E85125" w:rsidP="007B5C6C" w:rsidRDefault="00E85125" w14:paraId="55D74CE9" w14:textId="77777777">
            <w:pPr>
              <w:jc w:val="center"/>
            </w:pPr>
          </w:p>
        </w:tc>
        <w:tc>
          <w:tcPr>
            <w:tcW w:w="411" w:type="pct"/>
            <w:shd w:val="clear" w:color="auto" w:fill="auto"/>
            <w:vAlign w:val="center"/>
          </w:tcPr>
          <w:p w:rsidRPr="0048546F" w:rsidR="00E85125" w:rsidP="007B5C6C" w:rsidRDefault="00E85125" w14:paraId="3FAE7850" w14:textId="77777777">
            <w:pPr>
              <w:jc w:val="center"/>
            </w:pPr>
          </w:p>
        </w:tc>
        <w:tc>
          <w:tcPr>
            <w:tcW w:w="1846" w:type="pct"/>
            <w:shd w:val="clear" w:color="auto" w:fill="auto"/>
          </w:tcPr>
          <w:p w:rsidRPr="0048546F" w:rsidR="00E85125" w:rsidP="007B5C6C" w:rsidRDefault="00E85125" w14:paraId="234A5D98" w14:textId="77777777">
            <w:pPr>
              <w:jc w:val="center"/>
            </w:pPr>
          </w:p>
        </w:tc>
      </w:tr>
    </w:tbl>
    <w:p w:rsidRPr="00C4589E" w:rsidR="002B2C84" w:rsidP="00C4589E" w:rsidRDefault="002B2C84" w14:paraId="0F707E5B" w14:textId="330E94F0">
      <w:pPr>
        <w:tabs>
          <w:tab w:val="left" w:pos="990"/>
        </w:tabs>
        <w:spacing w:before="0" w:after="0"/>
        <w:rPr>
          <w:sz w:val="2"/>
          <w:szCs w:val="2"/>
        </w:rPr>
      </w:pPr>
    </w:p>
    <w:sectPr w:rsidRPr="00C4589E" w:rsidR="002B2C84" w:rsidSect="00D87D4B">
      <w:headerReference r:id="rId16" w:type="first"/>
      <w:pgSz w:w="16838" w:h="11906" w:orient="landscape" w:code="9"/>
      <w:pgMar w:top="1134" w:right="1134" w:bottom="1134" w:left="1134" w:header="567" w:footer="567" w:gutter="0"/>
      <w:cols w:space="708"/>
      <w:titlePg/>
      <w:docGrid w:linePitch="360"/>
    </w:sectPr>
  </w:body>
</w:document>
</file>

<file path=word/endnotes.xml><?xml version="1.0" encoding="utf-8"?>
<w:endnotes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16sdtfl="http://schemas.microsoft.com/office/word/2024/wordml/sdtformatlock" xmlns:w16sdtdh="http://schemas.microsoft.com/office/word/2020/wordml/sdtdatahash" xmlns:wp14="http://schemas.microsoft.com/office/word/2010/wordprocessingDrawing" xmlns:w16="http://schemas.microsoft.com/office/word/2018/wordml" xmlns:w16du="http://schemas.microsoft.com/office/word/2023/wordml/word16du" xmlns:w16se="http://schemas.microsoft.com/office/word/2015/wordml/symex" xmlns:w14="http://schemas.microsoft.com/office/word/2010/wordml" xmlns:w15="http://schemas.microsoft.com/office/word/2012/wordml" xmlns:w16cid="http://schemas.microsoft.com/office/word/2016/wordml/cid" mc:Ignorable="w14 w15 w16se w16cid w16 w16cex w16sdtdh w16sdtfl w16du wp14">
  <w:endnote w:type="separator" w:id="-1">
    <w:p w:rsidR="006B456D" w:rsidP="00BF037F" w:rsidRDefault="006B456D" w14:paraId="7891C0D9" w14:textId="77777777">
      <w:pPr>
        <w:spacing w:before="0" w:after="0"/>
      </w:pPr>
      <w:r>
        <w:separator/>
      </w:r>
    </w:p>
  </w:endnote>
  <w:endnote w:type="continuationSeparator" w:id="0">
    <w:p w:rsidR="006B456D" w:rsidP="00BF037F" w:rsidRDefault="006B456D" w14:paraId="3DFEA4A0" w14:textId="77777777">
      <w:pPr>
        <w:spacing w:before="0" w:after="0"/>
      </w:pPr>
      <w:r>
        <w:continuationSeparator/>
      </w:r>
    </w:p>
  </w:endnote>
</w:endnotes>
</file>

<file path=word/fontTable.xml><?xml version="1.0" encoding="utf-8"?>
<w:fonts xmlns:w="http://schemas.openxmlformats.org/wordprocessingml/2006/main" xmlns:m="http://schemas.openxmlformats.org/officeDocument/2006/math" xmlns:w15="http://schemas.microsoft.com/office/word/2012/wordml" xmlns:w14="http://schemas.microsoft.com/office/word/2010/wordml"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16sdtfl="http://schemas.microsoft.com/office/word/2024/wordml/sdtformatlock" xmlns:w16sdtdh="http://schemas.microsoft.com/office/word/2020/wordml/sdtdatahash" xmlns:wp14="http://schemas.microsoft.com/office/word/2010/wordprocessingDrawing" xmlns:w16="http://schemas.microsoft.com/office/word/2018/wordml" xmlns:w16du="http://schemas.microsoft.com/office/word/2023/wordml/word16du" xmlns:w16se="http://schemas.microsoft.com/office/word/2015/wordml/symex" xmlns:w14="http://schemas.microsoft.com/office/word/2010/wordml" xmlns:w15="http://schemas.microsoft.com/office/word/2012/wordml" xmlns:w16cid="http://schemas.microsoft.com/office/word/2016/wordml/cid" mc:Ignorable="w14 w15 w16se w16cid w16 w16cex w16sdtdh w16sdtfl w16du wp14">
  <w:p w:rsidRPr="00B66C22" w:rsidR="000D618D" w:rsidP="009C5E54" w:rsidRDefault="000D618D" w14:paraId="5F5C9CA5" w14:textId="05424F9A">
    <w:pPr>
      <w:pStyle w:val="Footer"/>
      <w:tabs>
        <w:tab w:val="left" w:pos="1847"/>
        <w:tab w:val="center" w:pos="4819"/>
      </w:tabs>
      <w:jc w:val="both"/>
      <w:rPr>
        <w:sz w:val="20"/>
        <w:szCs w:val="20"/>
      </w:rPr>
    </w:pPr>
    <w:r w:rsidRPr="00B66C22">
      <w:rPr>
        <w:sz w:val="20"/>
        <w:szCs w:val="20"/>
      </w:rPr>
      <w:t xml:space="preserve">Deputy Commissioner’s Instruction </w:t>
    </w:r>
    <w:r w:rsidR="00A8324A">
      <w:rPr>
        <w:sz w:val="20"/>
        <w:szCs w:val="20"/>
      </w:rPr>
      <w:t>1.09</w:t>
    </w:r>
    <w:r>
      <w:rPr>
        <w:sz w:val="20"/>
        <w:szCs w:val="20"/>
      </w:rPr>
      <w:t xml:space="preserve">    </w:t>
    </w:r>
    <w:r w:rsidRPr="00B66C22">
      <w:rPr>
        <w:sz w:val="20"/>
        <w:szCs w:val="20"/>
      </w:rPr>
      <w:t xml:space="preserve">Page </w:t>
    </w:r>
    <w:r w:rsidRPr="00B66C22">
      <w:rPr>
        <w:bCs/>
        <w:sz w:val="20"/>
        <w:szCs w:val="20"/>
      </w:rPr>
      <w:fldChar w:fldCharType="begin"/>
    </w:r>
    <w:r w:rsidRPr="00B66C22">
      <w:rPr>
        <w:bCs/>
        <w:sz w:val="20"/>
        <w:szCs w:val="20"/>
      </w:rPr>
      <w:instrText xml:space="preserve"> PAGE </w:instrText>
    </w:r>
    <w:r w:rsidRPr="00B66C22">
      <w:rPr>
        <w:bCs/>
        <w:sz w:val="20"/>
        <w:szCs w:val="20"/>
      </w:rPr>
      <w:fldChar w:fldCharType="separate"/>
    </w:r>
    <w:r>
      <w:rPr>
        <w:bCs/>
        <w:noProof/>
        <w:sz w:val="20"/>
        <w:szCs w:val="20"/>
      </w:rPr>
      <w:t>5</w:t>
    </w:r>
    <w:r w:rsidRPr="00B66C22">
      <w:rPr>
        <w:bCs/>
        <w:sz w:val="20"/>
        <w:szCs w:val="20"/>
      </w:rPr>
      <w:fldChar w:fldCharType="end"/>
    </w:r>
    <w:r w:rsidRPr="00B66C22">
      <w:rPr>
        <w:sz w:val="20"/>
        <w:szCs w:val="20"/>
      </w:rPr>
      <w:t xml:space="preserve"> of </w:t>
    </w:r>
    <w:r w:rsidRPr="00B66C22">
      <w:rPr>
        <w:bCs/>
        <w:sz w:val="20"/>
        <w:szCs w:val="20"/>
      </w:rPr>
      <w:fldChar w:fldCharType="begin"/>
    </w:r>
    <w:r w:rsidRPr="00B66C22">
      <w:rPr>
        <w:bCs/>
        <w:sz w:val="20"/>
        <w:szCs w:val="20"/>
      </w:rPr>
      <w:instrText xml:space="preserve"> NUMPAGES  </w:instrText>
    </w:r>
    <w:r w:rsidRPr="00B66C22">
      <w:rPr>
        <w:bCs/>
        <w:sz w:val="20"/>
        <w:szCs w:val="20"/>
      </w:rPr>
      <w:fldChar w:fldCharType="separate"/>
    </w:r>
    <w:r>
      <w:rPr>
        <w:bCs/>
        <w:noProof/>
        <w:sz w:val="20"/>
        <w:szCs w:val="20"/>
      </w:rPr>
      <w:t>5</w:t>
    </w:r>
    <w:r w:rsidRPr="00B66C22">
      <w:rPr>
        <w:bCs/>
        <w:sz w:val="20"/>
        <w:szCs w:val="20"/>
      </w:rPr>
      <w:fldChar w:fldCharType="end"/>
    </w:r>
    <w:r w:rsidRPr="00B66C22">
      <w:rPr>
        <w:bCs/>
        <w:sz w:val="20"/>
        <w:szCs w:val="20"/>
      </w:rPr>
      <w:tab/>
    </w:r>
    <w:r>
      <w:rPr>
        <w:bCs/>
        <w:sz w:val="20"/>
        <w:szCs w:val="20"/>
      </w:rPr>
      <w:t xml:space="preserve">            </w:t>
    </w:r>
    <w:r w:rsidRPr="00B66C22">
      <w:rPr>
        <w:bCs/>
        <w:sz w:val="20"/>
        <w:szCs w:val="20"/>
      </w:rPr>
      <w:t xml:space="preserve">Date of issue: </w:t>
    </w:r>
    <w:r w:rsidR="00F1753E">
      <w:rPr>
        <w:bCs/>
        <w:sz w:val="20"/>
        <w:szCs w:val="20"/>
      </w:rPr>
      <w:t>29/12/2022</w:t>
    </w:r>
  </w:p>
  <w:p w:rsidR="000D618D" w:rsidP="009C5E54" w:rsidRDefault="000D618D" w14:paraId="7EF24399" w14:textId="77777777">
    <w:pPr>
      <w:pStyle w:val="Footer"/>
    </w:pPr>
  </w:p>
</w:ftr>
</file>

<file path=word/footer2.xml><?xml version="1.0" encoding="utf-8"?>
<w:ft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16sdtfl="http://schemas.microsoft.com/office/word/2024/wordml/sdtformatlock" xmlns:w16sdtdh="http://schemas.microsoft.com/office/word/2020/wordml/sdtdatahash" xmlns:wp14="http://schemas.microsoft.com/office/word/2010/wordprocessingDrawing" xmlns:w16="http://schemas.microsoft.com/office/word/2018/wordml" xmlns:w16du="http://schemas.microsoft.com/office/word/2023/wordml/word16du" xmlns:w16se="http://schemas.microsoft.com/office/word/2015/wordml/symex" xmlns:w14="http://schemas.microsoft.com/office/word/2010/wordml" xmlns:w15="http://schemas.microsoft.com/office/word/2012/wordml" xmlns:w16cid="http://schemas.microsoft.com/office/word/2016/wordml/cid" mc:Ignorable="w14 w15 w16se w16cid w16 w16cex w16sdtdh w16sdtfl w16du wp14">
  <w:p w:rsidRPr="00B66C22" w:rsidR="000D618D" w:rsidP="0045559B" w:rsidRDefault="000D618D" w14:paraId="73F8E205" w14:textId="0D769F4A">
    <w:pPr>
      <w:pStyle w:val="Footer"/>
      <w:tabs>
        <w:tab w:val="left" w:pos="1847"/>
        <w:tab w:val="center" w:pos="4819"/>
      </w:tabs>
      <w:jc w:val="both"/>
      <w:rPr>
        <w:sz w:val="20"/>
        <w:szCs w:val="20"/>
      </w:rPr>
    </w:pPr>
    <w:r w:rsidRPr="00B66C22">
      <w:rPr>
        <w:sz w:val="20"/>
        <w:szCs w:val="20"/>
      </w:rPr>
      <w:t xml:space="preserve">Deputy Commissioner’s Instruction </w:t>
    </w:r>
    <w:r w:rsidR="00A8324A">
      <w:rPr>
        <w:sz w:val="20"/>
        <w:szCs w:val="20"/>
      </w:rPr>
      <w:t>1.09</w:t>
    </w:r>
    <w:r w:rsidRPr="00B66C22">
      <w:rPr>
        <w:sz w:val="20"/>
        <w:szCs w:val="20"/>
      </w:rPr>
      <w:tab/>
    </w:r>
    <w:r>
      <w:rPr>
        <w:sz w:val="20"/>
        <w:szCs w:val="20"/>
      </w:rPr>
      <w:t xml:space="preserve">    </w:t>
    </w:r>
    <w:r w:rsidRPr="00B66C22">
      <w:rPr>
        <w:sz w:val="20"/>
        <w:szCs w:val="20"/>
      </w:rPr>
      <w:t xml:space="preserve">Page </w:t>
    </w:r>
    <w:r w:rsidRPr="00B66C22">
      <w:rPr>
        <w:bCs/>
        <w:sz w:val="20"/>
        <w:szCs w:val="20"/>
      </w:rPr>
      <w:fldChar w:fldCharType="begin"/>
    </w:r>
    <w:r w:rsidRPr="00B66C22">
      <w:rPr>
        <w:bCs/>
        <w:sz w:val="20"/>
        <w:szCs w:val="20"/>
      </w:rPr>
      <w:instrText xml:space="preserve"> PAGE </w:instrText>
    </w:r>
    <w:r w:rsidRPr="00B66C22">
      <w:rPr>
        <w:bCs/>
        <w:sz w:val="20"/>
        <w:szCs w:val="20"/>
      </w:rPr>
      <w:fldChar w:fldCharType="separate"/>
    </w:r>
    <w:r>
      <w:rPr>
        <w:bCs/>
        <w:sz w:val="20"/>
        <w:szCs w:val="20"/>
      </w:rPr>
      <w:t>2</w:t>
    </w:r>
    <w:r w:rsidRPr="00B66C22">
      <w:rPr>
        <w:bCs/>
        <w:sz w:val="20"/>
        <w:szCs w:val="20"/>
      </w:rPr>
      <w:fldChar w:fldCharType="end"/>
    </w:r>
    <w:r w:rsidRPr="00B66C22">
      <w:rPr>
        <w:sz w:val="20"/>
        <w:szCs w:val="20"/>
      </w:rPr>
      <w:t xml:space="preserve"> of </w:t>
    </w:r>
    <w:r w:rsidRPr="00B66C22">
      <w:rPr>
        <w:bCs/>
        <w:sz w:val="20"/>
        <w:szCs w:val="20"/>
      </w:rPr>
      <w:fldChar w:fldCharType="begin"/>
    </w:r>
    <w:r w:rsidRPr="00B66C22">
      <w:rPr>
        <w:bCs/>
        <w:sz w:val="20"/>
        <w:szCs w:val="20"/>
      </w:rPr>
      <w:instrText xml:space="preserve"> NUMPAGES  </w:instrText>
    </w:r>
    <w:r w:rsidRPr="00B66C22">
      <w:rPr>
        <w:bCs/>
        <w:sz w:val="20"/>
        <w:szCs w:val="20"/>
      </w:rPr>
      <w:fldChar w:fldCharType="separate"/>
    </w:r>
    <w:r>
      <w:rPr>
        <w:bCs/>
        <w:sz w:val="20"/>
        <w:szCs w:val="20"/>
      </w:rPr>
      <w:t>7</w:t>
    </w:r>
    <w:r w:rsidRPr="00B66C22">
      <w:rPr>
        <w:bCs/>
        <w:sz w:val="20"/>
        <w:szCs w:val="20"/>
      </w:rPr>
      <w:fldChar w:fldCharType="end"/>
    </w:r>
    <w:r w:rsidRPr="00B66C22">
      <w:rPr>
        <w:bCs/>
        <w:sz w:val="20"/>
        <w:szCs w:val="20"/>
      </w:rPr>
      <w:tab/>
    </w:r>
    <w:r>
      <w:rPr>
        <w:bCs/>
        <w:sz w:val="20"/>
        <w:szCs w:val="20"/>
      </w:rPr>
      <w:t xml:space="preserve">            </w:t>
    </w:r>
    <w:r w:rsidRPr="00B66C22">
      <w:rPr>
        <w:bCs/>
        <w:sz w:val="20"/>
        <w:szCs w:val="20"/>
      </w:rPr>
      <w:t xml:space="preserve">Date of issue: </w:t>
    </w:r>
    <w:r w:rsidR="00F1753E">
      <w:rPr>
        <w:bCs/>
        <w:sz w:val="20"/>
        <w:szCs w:val="20"/>
      </w:rPr>
      <w:t>29/12/2022</w:t>
    </w:r>
  </w:p>
  <w:p w:rsidR="000D618D" w:rsidRDefault="000D618D" w14:paraId="2E03D6CC" w14:textId="77777777">
    <w:pPr>
      <w:pStyle w:val="Footer"/>
    </w:pPr>
  </w:p>
</w:ftr>
</file>

<file path=word/footnotes.xml><?xml version="1.0" encoding="utf-8"?>
<w:footnotes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16sdtfl="http://schemas.microsoft.com/office/word/2024/wordml/sdtformatlock" xmlns:w16sdtdh="http://schemas.microsoft.com/office/word/2020/wordml/sdtdatahash" xmlns:wp14="http://schemas.microsoft.com/office/word/2010/wordprocessingDrawing" xmlns:w16="http://schemas.microsoft.com/office/word/2018/wordml" xmlns:w16du="http://schemas.microsoft.com/office/word/2023/wordml/word16du" xmlns:w16se="http://schemas.microsoft.com/office/word/2015/wordml/symex" xmlns:w14="http://schemas.microsoft.com/office/word/2010/wordml" xmlns:w15="http://schemas.microsoft.com/office/word/2012/wordml" xmlns:w16cid="http://schemas.microsoft.com/office/word/2016/wordml/cid" mc:Ignorable="w14 w15 w16se w16cid w16 w16cex w16sdtdh w16sdtfl w16du wp14">
  <w:footnote w:type="separator" w:id="-1">
    <w:p w:rsidR="006B456D" w:rsidP="00BF037F" w:rsidRDefault="006B456D" w14:paraId="391458DA" w14:textId="77777777">
      <w:pPr>
        <w:spacing w:before="0" w:after="0"/>
      </w:pPr>
      <w:r>
        <w:separator/>
      </w:r>
    </w:p>
  </w:footnote>
  <w:footnote w:type="continuationSeparator" w:id="0">
    <w:p w:rsidR="006B456D" w:rsidP="00BF037F" w:rsidRDefault="006B456D" w14:paraId="36839F44" w14:textId="77777777">
      <w:pPr>
        <w:spacing w:before="0" w:after="0"/>
      </w:pPr>
      <w:r>
        <w:continuationSeparator/>
      </w:r>
    </w:p>
  </w:footnote>
</w:footnotes>
</file>

<file path=word/header1.xml><?xml version="1.0" encoding="utf-8"?>
<w:hd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16sdtfl="http://schemas.microsoft.com/office/word/2024/wordml/sdtformatlock" xmlns:w16sdtdh="http://schemas.microsoft.com/office/word/2020/wordml/sdtdatahash" xmlns:wp14="http://schemas.microsoft.com/office/word/2010/wordprocessingDrawing" xmlns:w16="http://schemas.microsoft.com/office/word/2018/wordml" xmlns:w16du="http://schemas.microsoft.com/office/word/2023/wordml/word16du" xmlns:w16se="http://schemas.microsoft.com/office/word/2015/wordml/symex" xmlns:w14="http://schemas.microsoft.com/office/word/2010/wordml" xmlns:w15="http://schemas.microsoft.com/office/word/2012/wordml" xmlns:w16cid="http://schemas.microsoft.com/office/word/2016/wordml/cid" mc:Ignorable="w14 w15 w16se w16cid w16 w16cex w16sdtdh w16sdtfl w16du wp14">
  <w:p w:rsidRPr="007D4C59" w:rsidR="0054019A" w:rsidP="0054019A" w:rsidRDefault="0054019A" w14:paraId="64A01AA4" w14:textId="77777777">
    <w:pPr>
      <w:spacing w:after="0"/>
    </w:pPr>
    <w:r>
      <w:t xml:space="preserve">                        </w:t>
    </w:r>
    <w:r w:rsidRPr="007D4C59">
      <w:rPr>
        <w:color w:val="2E74B5"/>
        <w:sz w:val="44"/>
        <w:szCs w:val="44"/>
      </w:rPr>
      <w:t xml:space="preserve">Corrections Victoria </w:t>
    </w:r>
  </w:p>
  <w:p w:rsidRPr="00AF6205" w:rsidR="0054019A" w:rsidP="0054019A" w:rsidRDefault="0054019A" w14:paraId="6D2AFEE2" w14:textId="77777777">
    <w:pPr>
      <w:spacing w:before="0" w:after="0"/>
      <w:rPr>
        <w:color w:val="2E74B5"/>
        <w:sz w:val="44"/>
        <w:szCs w:val="44"/>
      </w:rPr>
    </w:pPr>
    <w:r w:rsidRPr="007D4C59">
      <w:rPr>
        <w:color w:val="2E74B5"/>
        <w:sz w:val="44"/>
        <w:szCs w:val="44"/>
      </w:rPr>
      <w:t xml:space="preserve">            Deputy Commissioner’s Instruction</w:t>
    </w:r>
    <w:r w:rsidRPr="00654322">
      <w:rPr>
        <w:color w:val="2E74B5"/>
        <w:sz w:val="44"/>
        <w:szCs w:val="44"/>
      </w:rPr>
      <w:t xml:space="preserve">                                                                                   </w:t>
    </w:r>
    <w:r w:rsidR="00000000">
      <w:rPr>
        <w:noProof/>
      </w:rPr>
      <w:pict w14:anchorId="7A8BEA15">
        <v:shapetype xmlns:v="urn:schemas-microsoft-com:vml" xmlns:xvml="urn:schemas-microsoft-com:office:excel" xmlns:o="urn:schemas-microsoft-com:office:office" xmlns:w10="urn:schemas-microsoft-com:office:word" xmlns:pvml="urn:schemas-microsoft-com:office:powerpoint"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xmlns:v="urn:schemas-microsoft-com:vml" xmlns:xvml="urn:schemas-microsoft-com:office:excel" xmlns:o="urn:schemas-microsoft-com:office:office" xmlns:w10="urn:schemas-microsoft-com:office:word" xmlns:pvml="urn:schemas-microsoft-com:office:powerpoint" type="#_x0000_t75" alt="Decorative banner" style="position:absolute;margin-left:36.05pt;margin-top:10.5pt;width:83.95pt;height:91.6pt;z-index:-1;visibility:visible;mso-position-horizontal-relative:page;mso-position-vertical-relative:page" id="Picture 2" o:spid="_x0000_s1027">
          <v:imagedata o:title="Decorative banner" r:id="rId1" cropleft="6991f" croptop="15041f" cropright="51156f" cropbottom="3118f"/>
          <w10:wrap anchorx="page" anchory="page"/>
          <w10:anchorlock/>
        </v:shape>
      </w:pict>
    </w:r>
  </w:p>
  <w:p w:rsidR="0054019A" w:rsidRDefault="0054019A" w14:paraId="5A1C315E" w14:textId="77777777">
    <w:pPr>
      <w:pStyle w:val="Header"/>
    </w:pPr>
  </w:p>
</w:hdr>
</file>

<file path=word/header2.xml><?xml version="1.0" encoding="utf-8"?>
<w:hd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16sdtfl="http://schemas.microsoft.com/office/word/2024/wordml/sdtformatlock" xmlns:w16sdtdh="http://schemas.microsoft.com/office/word/2020/wordml/sdtdatahash" xmlns:wp14="http://schemas.microsoft.com/office/word/2010/wordprocessingDrawing" xmlns:w16="http://schemas.microsoft.com/office/word/2018/wordml" xmlns:w16du="http://schemas.microsoft.com/office/word/2023/wordml/word16du" xmlns:w16se="http://schemas.microsoft.com/office/word/2015/wordml/symex" xmlns:w14="http://schemas.microsoft.com/office/word/2010/wordml" xmlns:w15="http://schemas.microsoft.com/office/word/2012/wordml" xmlns:w16cid="http://schemas.microsoft.com/office/word/2016/wordml/cid" mc:Ignorable="w14 w15 w16se w16cid w16 w16cex w16sdtdh w16sdtfl w16du wp14">
  <w:p w:rsidR="0054019A" w:rsidRDefault="0054019A" w14:paraId="425B4AA8" w14:textId="77777777">
    <w:pPr>
      <w:pStyle w:val="Header"/>
    </w:pPr>
  </w:p>
</w:hdr>
</file>

<file path=word/numbering.xml><?xml version="1.0" encoding="utf-8"?>
<w:numbering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16sdtfl="http://schemas.microsoft.com/office/word/2024/wordml/sdtformatlock" xmlns:w16sdtdh="http://schemas.microsoft.com/office/word/2020/wordml/sdtdatahash" xmlns:wp14="http://schemas.microsoft.com/office/word/2010/wordprocessingDrawing" xmlns:w16="http://schemas.microsoft.com/office/word/2018/wordml" xmlns:w16du="http://schemas.microsoft.com/office/word/2023/wordml/word16du" xmlns:w16se="http://schemas.microsoft.com/office/word/2015/wordml/symex" xmlns:w14="http://schemas.microsoft.com/office/word/2010/wordml" xmlns:w15="http://schemas.microsoft.com/office/word/2012/wordml" xmlns:w16cid="http://schemas.microsoft.com/office/word/2016/wordml/cid" mc:Ignorable="w14 w15 w16se w16cid w16 w16cex w16sdtdh w16sdtfl w16du wp14">
  <w:abstractNum w:abstractNumId="0">
    <w:nsid w:val="FFFFFF7C"/>
    <w:multiLevelType w:val="singleLevel"/>
    <w:tmpl w:val="40F8C70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872F63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60D07A8A"/>
    <w:lvl w:ilvl="0">
      <w:start w:val="1"/>
      <w:numFmt w:val="decimal"/>
      <w:pStyle w:val="ListNumber3"/>
      <w:lvlText w:val="%1."/>
      <w:lvlJc w:val="left"/>
      <w:pPr>
        <w:tabs>
          <w:tab w:val="num" w:pos="926"/>
        </w:tabs>
        <w:ind w:left="926" w:hanging="360"/>
      </w:pPr>
    </w:lvl>
  </w:abstractNum>
  <w:abstractNum w:abstractNumId="3">
    <w:nsid w:val="FFFFFF7F"/>
    <w:multiLevelType w:val="singleLevel"/>
    <w:tmpl w:val="CEEA6F14"/>
    <w:lvl w:ilvl="0">
      <w:start w:val="1"/>
      <w:numFmt w:val="decimal"/>
      <w:pStyle w:val="ListNumber2"/>
      <w:lvlText w:val="%1."/>
      <w:lvlJc w:val="left"/>
      <w:pPr>
        <w:tabs>
          <w:tab w:val="num" w:pos="643"/>
        </w:tabs>
        <w:ind w:left="643" w:hanging="360"/>
      </w:pPr>
    </w:lvl>
  </w:abstractNum>
  <w:abstractNum w:abstractNumId="4">
    <w:nsid w:val="FFFFFF80"/>
    <w:multiLevelType w:val="singleLevel"/>
    <w:tmpl w:val="9776187A"/>
    <w:lvl w:ilvl="0">
      <w:start w:val="1"/>
      <w:numFmt w:val="bullet"/>
      <w:pStyle w:val="ListBullet5"/>
      <w:lvlText w:val=""/>
      <w:lvlJc w:val="left"/>
      <w:pPr>
        <w:tabs>
          <w:tab w:val="num" w:pos="1492"/>
        </w:tabs>
        <w:ind w:left="1492" w:hanging="360"/>
      </w:pPr>
      <w:rPr>
        <w:rFonts w:hint="default" w:ascii="Symbol" w:hAnsi="Symbol"/>
      </w:rPr>
    </w:lvl>
  </w:abstractNum>
  <w:abstractNum w:abstractNumId="5">
    <w:nsid w:val="FFFFFF81"/>
    <w:multiLevelType w:val="singleLevel"/>
    <w:tmpl w:val="1AF6AE4C"/>
    <w:lvl w:ilvl="0">
      <w:start w:val="1"/>
      <w:numFmt w:val="bullet"/>
      <w:pStyle w:val="ListBullet4"/>
      <w:lvlText w:val=""/>
      <w:lvlJc w:val="left"/>
      <w:pPr>
        <w:tabs>
          <w:tab w:val="num" w:pos="1209"/>
        </w:tabs>
        <w:ind w:left="1209" w:hanging="360"/>
      </w:pPr>
      <w:rPr>
        <w:rFonts w:hint="default" w:ascii="Symbol" w:hAnsi="Symbol"/>
      </w:rPr>
    </w:lvl>
  </w:abstractNum>
  <w:abstractNum w:abstractNumId="6">
    <w:nsid w:val="FFFFFF82"/>
    <w:multiLevelType w:val="singleLevel"/>
    <w:tmpl w:val="2BBAF9B4"/>
    <w:lvl w:ilvl="0">
      <w:start w:val="1"/>
      <w:numFmt w:val="bullet"/>
      <w:pStyle w:val="ListBullet3"/>
      <w:lvlText w:val=""/>
      <w:lvlJc w:val="left"/>
      <w:pPr>
        <w:tabs>
          <w:tab w:val="num" w:pos="926"/>
        </w:tabs>
        <w:ind w:left="926" w:hanging="360"/>
      </w:pPr>
      <w:rPr>
        <w:rFonts w:hint="default" w:ascii="Symbol" w:hAnsi="Symbol"/>
      </w:rPr>
    </w:lvl>
  </w:abstractNum>
  <w:abstractNum w:abstractNumId="7">
    <w:nsid w:val="FFFFFF83"/>
    <w:multiLevelType w:val="singleLevel"/>
    <w:tmpl w:val="CCDEE150"/>
    <w:lvl w:ilvl="0">
      <w:start w:val="1"/>
      <w:numFmt w:val="bullet"/>
      <w:pStyle w:val="ListBullet2"/>
      <w:lvlText w:val=""/>
      <w:lvlJc w:val="left"/>
      <w:pPr>
        <w:tabs>
          <w:tab w:val="num" w:pos="643"/>
        </w:tabs>
        <w:ind w:left="643" w:hanging="360"/>
      </w:pPr>
      <w:rPr>
        <w:rFonts w:hint="default" w:ascii="Symbol" w:hAnsi="Symbol"/>
      </w:rPr>
    </w:lvl>
  </w:abstractNum>
  <w:abstractNum w:abstractNumId="8">
    <w:nsid w:val="FFFFFF88"/>
    <w:multiLevelType w:val="singleLevel"/>
    <w:tmpl w:val="9D0673C6"/>
    <w:lvl w:ilvl="0">
      <w:start w:val="1"/>
      <w:numFmt w:val="decimal"/>
      <w:pStyle w:val="ListNumber"/>
      <w:lvlText w:val="%1."/>
      <w:lvlJc w:val="left"/>
      <w:pPr>
        <w:tabs>
          <w:tab w:val="num" w:pos="360"/>
        </w:tabs>
        <w:ind w:left="360" w:hanging="360"/>
      </w:pPr>
    </w:lvl>
  </w:abstractNum>
  <w:abstractNum w:abstractNumId="9">
    <w:nsid w:val="FFFFFF89"/>
    <w:multiLevelType w:val="singleLevel"/>
    <w:tmpl w:val="B57E1308"/>
    <w:lvl w:ilvl="0">
      <w:start w:val="1"/>
      <w:numFmt w:val="bullet"/>
      <w:pStyle w:val="ListBullet"/>
      <w:lvlText w:val=""/>
      <w:lvlJc w:val="left"/>
      <w:pPr>
        <w:tabs>
          <w:tab w:val="num" w:pos="360"/>
        </w:tabs>
        <w:ind w:left="360" w:hanging="360"/>
      </w:pPr>
      <w:rPr>
        <w:rFonts w:hint="default" w:ascii="Symbol" w:hAnsi="Symbol"/>
      </w:rPr>
    </w:lvl>
  </w:abstractNum>
  <w:abstractNum w:abstractNumId="10">
    <w:nsid w:val="028A06DD"/>
    <w:multiLevelType w:val="hybridMultilevel"/>
    <w:tmpl w:val="0486DC9A"/>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11">
    <w:nsid w:val="08611A19"/>
    <w:multiLevelType w:val="hybridMultilevel"/>
    <w:tmpl w:val="F04C28C4"/>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12">
    <w:nsid w:val="0A046506"/>
    <w:multiLevelType w:val="hybridMultilevel"/>
    <w:tmpl w:val="B91E4E68"/>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13">
    <w:nsid w:val="0F4E4F44"/>
    <w:multiLevelType w:val="hybridMultilevel"/>
    <w:tmpl w:val="41ACCDA6"/>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14">
    <w:nsid w:val="176D6FD4"/>
    <w:multiLevelType w:val="singleLevel"/>
    <w:tmpl w:val="FFFFFFFF"/>
    <w:lvl w:ilvl="0">
      <w:numFmt w:val="decimal"/>
      <w:lvlText w:val="*"/>
      <w:lvlJc w:val="left"/>
    </w:lvl>
  </w:abstractNum>
  <w:abstractNum w:abstractNumId="15">
    <w:nsid w:val="1DBA303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6">
    <w:nsid w:val="25515B57"/>
    <w:multiLevelType w:val="hybridMultilevel"/>
    <w:tmpl w:val="B32C27EE"/>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17">
    <w:nsid w:val="28521A80"/>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AC570D4"/>
    <w:multiLevelType w:val="hybridMultilevel"/>
    <w:tmpl w:val="6714FE06"/>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19">
    <w:nsid w:val="3C08353B"/>
    <w:multiLevelType w:val="hybridMultilevel"/>
    <w:tmpl w:val="CE42777A"/>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20">
    <w:nsid w:val="46D33D9E"/>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70965EE"/>
    <w:multiLevelType w:val="hybridMultilevel"/>
    <w:tmpl w:val="5DC6FE06"/>
    <w:lvl w:ilvl="0" w:tplc="0C090001">
      <w:start w:val="1"/>
      <w:numFmt w:val="bullet"/>
      <w:lvlText w:val=""/>
      <w:lvlJc w:val="left"/>
      <w:pPr>
        <w:ind w:left="1080" w:hanging="360"/>
      </w:pPr>
      <w:rPr>
        <w:rFonts w:hint="default" w:ascii="Symbol" w:hAnsi="Symbol"/>
      </w:rPr>
    </w:lvl>
    <w:lvl w:ilvl="1" w:tplc="0C090003" w:tentative="true">
      <w:start w:val="1"/>
      <w:numFmt w:val="bullet"/>
      <w:lvlText w:val="o"/>
      <w:lvlJc w:val="left"/>
      <w:pPr>
        <w:ind w:left="1800" w:hanging="360"/>
      </w:pPr>
      <w:rPr>
        <w:rFonts w:hint="default" w:ascii="Courier New" w:hAnsi="Courier New" w:cs="Courier New"/>
      </w:rPr>
    </w:lvl>
    <w:lvl w:ilvl="2" w:tplc="0C090005" w:tentative="true">
      <w:start w:val="1"/>
      <w:numFmt w:val="bullet"/>
      <w:lvlText w:val=""/>
      <w:lvlJc w:val="left"/>
      <w:pPr>
        <w:ind w:left="2520" w:hanging="360"/>
      </w:pPr>
      <w:rPr>
        <w:rFonts w:hint="default" w:ascii="Wingdings" w:hAnsi="Wingdings"/>
      </w:rPr>
    </w:lvl>
    <w:lvl w:ilvl="3" w:tplc="0C090001" w:tentative="true">
      <w:start w:val="1"/>
      <w:numFmt w:val="bullet"/>
      <w:lvlText w:val=""/>
      <w:lvlJc w:val="left"/>
      <w:pPr>
        <w:ind w:left="3240" w:hanging="360"/>
      </w:pPr>
      <w:rPr>
        <w:rFonts w:hint="default" w:ascii="Symbol" w:hAnsi="Symbol"/>
      </w:rPr>
    </w:lvl>
    <w:lvl w:ilvl="4" w:tplc="0C090003" w:tentative="true">
      <w:start w:val="1"/>
      <w:numFmt w:val="bullet"/>
      <w:lvlText w:val="o"/>
      <w:lvlJc w:val="left"/>
      <w:pPr>
        <w:ind w:left="3960" w:hanging="360"/>
      </w:pPr>
      <w:rPr>
        <w:rFonts w:hint="default" w:ascii="Courier New" w:hAnsi="Courier New" w:cs="Courier New"/>
      </w:rPr>
    </w:lvl>
    <w:lvl w:ilvl="5" w:tplc="0C090005" w:tentative="true">
      <w:start w:val="1"/>
      <w:numFmt w:val="bullet"/>
      <w:lvlText w:val=""/>
      <w:lvlJc w:val="left"/>
      <w:pPr>
        <w:ind w:left="4680" w:hanging="360"/>
      </w:pPr>
      <w:rPr>
        <w:rFonts w:hint="default" w:ascii="Wingdings" w:hAnsi="Wingdings"/>
      </w:rPr>
    </w:lvl>
    <w:lvl w:ilvl="6" w:tplc="0C090001" w:tentative="true">
      <w:start w:val="1"/>
      <w:numFmt w:val="bullet"/>
      <w:lvlText w:val=""/>
      <w:lvlJc w:val="left"/>
      <w:pPr>
        <w:ind w:left="5400" w:hanging="360"/>
      </w:pPr>
      <w:rPr>
        <w:rFonts w:hint="default" w:ascii="Symbol" w:hAnsi="Symbol"/>
      </w:rPr>
    </w:lvl>
    <w:lvl w:ilvl="7" w:tplc="0C090003" w:tentative="true">
      <w:start w:val="1"/>
      <w:numFmt w:val="bullet"/>
      <w:lvlText w:val="o"/>
      <w:lvlJc w:val="left"/>
      <w:pPr>
        <w:ind w:left="6120" w:hanging="360"/>
      </w:pPr>
      <w:rPr>
        <w:rFonts w:hint="default" w:ascii="Courier New" w:hAnsi="Courier New" w:cs="Courier New"/>
      </w:rPr>
    </w:lvl>
    <w:lvl w:ilvl="8" w:tplc="0C090005" w:tentative="true">
      <w:start w:val="1"/>
      <w:numFmt w:val="bullet"/>
      <w:lvlText w:val=""/>
      <w:lvlJc w:val="left"/>
      <w:pPr>
        <w:ind w:left="6840" w:hanging="360"/>
      </w:pPr>
      <w:rPr>
        <w:rFonts w:hint="default" w:ascii="Wingdings" w:hAnsi="Wingdings"/>
      </w:rPr>
    </w:lvl>
  </w:abstractNum>
  <w:abstractNum w:abstractNumId="22">
    <w:nsid w:val="507274E0"/>
    <w:multiLevelType w:val="hybridMultilevel"/>
    <w:tmpl w:val="29284900"/>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23">
    <w:nsid w:val="5A320566"/>
    <w:multiLevelType w:val="hybridMultilevel"/>
    <w:tmpl w:val="851E571C"/>
    <w:lvl w:ilvl="0" w:tplc="0C090001">
      <w:start w:val="1"/>
      <w:numFmt w:val="bullet"/>
      <w:lvlText w:val=""/>
      <w:lvlJc w:val="left"/>
      <w:pPr>
        <w:ind w:left="1080" w:hanging="360"/>
      </w:pPr>
      <w:rPr>
        <w:rFonts w:hint="default" w:ascii="Symbol" w:hAnsi="Symbol"/>
      </w:rPr>
    </w:lvl>
    <w:lvl w:ilvl="1" w:tplc="0C090003" w:tentative="true">
      <w:start w:val="1"/>
      <w:numFmt w:val="bullet"/>
      <w:lvlText w:val="o"/>
      <w:lvlJc w:val="left"/>
      <w:pPr>
        <w:ind w:left="1800" w:hanging="360"/>
      </w:pPr>
      <w:rPr>
        <w:rFonts w:hint="default" w:ascii="Courier New" w:hAnsi="Courier New" w:cs="Courier New"/>
      </w:rPr>
    </w:lvl>
    <w:lvl w:ilvl="2" w:tplc="0C090005" w:tentative="true">
      <w:start w:val="1"/>
      <w:numFmt w:val="bullet"/>
      <w:lvlText w:val=""/>
      <w:lvlJc w:val="left"/>
      <w:pPr>
        <w:ind w:left="2520" w:hanging="360"/>
      </w:pPr>
      <w:rPr>
        <w:rFonts w:hint="default" w:ascii="Wingdings" w:hAnsi="Wingdings"/>
      </w:rPr>
    </w:lvl>
    <w:lvl w:ilvl="3" w:tplc="0C090001" w:tentative="true">
      <w:start w:val="1"/>
      <w:numFmt w:val="bullet"/>
      <w:lvlText w:val=""/>
      <w:lvlJc w:val="left"/>
      <w:pPr>
        <w:ind w:left="3240" w:hanging="360"/>
      </w:pPr>
      <w:rPr>
        <w:rFonts w:hint="default" w:ascii="Symbol" w:hAnsi="Symbol"/>
      </w:rPr>
    </w:lvl>
    <w:lvl w:ilvl="4" w:tplc="0C090003" w:tentative="true">
      <w:start w:val="1"/>
      <w:numFmt w:val="bullet"/>
      <w:lvlText w:val="o"/>
      <w:lvlJc w:val="left"/>
      <w:pPr>
        <w:ind w:left="3960" w:hanging="360"/>
      </w:pPr>
      <w:rPr>
        <w:rFonts w:hint="default" w:ascii="Courier New" w:hAnsi="Courier New" w:cs="Courier New"/>
      </w:rPr>
    </w:lvl>
    <w:lvl w:ilvl="5" w:tplc="0C090005" w:tentative="true">
      <w:start w:val="1"/>
      <w:numFmt w:val="bullet"/>
      <w:lvlText w:val=""/>
      <w:lvlJc w:val="left"/>
      <w:pPr>
        <w:ind w:left="4680" w:hanging="360"/>
      </w:pPr>
      <w:rPr>
        <w:rFonts w:hint="default" w:ascii="Wingdings" w:hAnsi="Wingdings"/>
      </w:rPr>
    </w:lvl>
    <w:lvl w:ilvl="6" w:tplc="0C090001" w:tentative="true">
      <w:start w:val="1"/>
      <w:numFmt w:val="bullet"/>
      <w:lvlText w:val=""/>
      <w:lvlJc w:val="left"/>
      <w:pPr>
        <w:ind w:left="5400" w:hanging="360"/>
      </w:pPr>
      <w:rPr>
        <w:rFonts w:hint="default" w:ascii="Symbol" w:hAnsi="Symbol"/>
      </w:rPr>
    </w:lvl>
    <w:lvl w:ilvl="7" w:tplc="0C090003" w:tentative="true">
      <w:start w:val="1"/>
      <w:numFmt w:val="bullet"/>
      <w:lvlText w:val="o"/>
      <w:lvlJc w:val="left"/>
      <w:pPr>
        <w:ind w:left="6120" w:hanging="360"/>
      </w:pPr>
      <w:rPr>
        <w:rFonts w:hint="default" w:ascii="Courier New" w:hAnsi="Courier New" w:cs="Courier New"/>
      </w:rPr>
    </w:lvl>
    <w:lvl w:ilvl="8" w:tplc="0C090005" w:tentative="true">
      <w:start w:val="1"/>
      <w:numFmt w:val="bullet"/>
      <w:lvlText w:val=""/>
      <w:lvlJc w:val="left"/>
      <w:pPr>
        <w:ind w:left="6840" w:hanging="360"/>
      </w:pPr>
      <w:rPr>
        <w:rFonts w:hint="default" w:ascii="Wingdings" w:hAnsi="Wingdings"/>
      </w:rPr>
    </w:lvl>
  </w:abstractNum>
  <w:abstractNum w:abstractNumId="24">
    <w:nsid w:val="5B6A4B2F"/>
    <w:multiLevelType w:val="hybridMultilevel"/>
    <w:tmpl w:val="3C6438FC"/>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25">
    <w:nsid w:val="5EF81599"/>
    <w:multiLevelType w:val="hybridMultilevel"/>
    <w:tmpl w:val="8D7E8F14"/>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26">
    <w:nsid w:val="668C4A28"/>
    <w:multiLevelType w:val="hybridMultilevel"/>
    <w:tmpl w:val="6BC4D5B4"/>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num w:numId="1">
    <w:abstractNumId w:val="17"/>
  </w:num>
  <w:num w:numId="2">
    <w:abstractNumId w:val="20"/>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23"/>
  </w:num>
  <w:num w:numId="16">
    <w:abstractNumId w:val="21"/>
  </w:num>
  <w:num w:numId="17">
    <w:abstractNumId w:val="11"/>
  </w:num>
  <w:num w:numId="18">
    <w:abstractNumId w:val="22"/>
  </w:num>
  <w:num w:numId="19">
    <w:abstractNumId w:val="10"/>
  </w:num>
  <w:num w:numId="20">
    <w:abstractNumId w:val="16"/>
  </w:num>
  <w:num w:numId="21">
    <w:abstractNumId w:val="19"/>
  </w:num>
  <w:num w:numId="22">
    <w:abstractNumId w:val="25"/>
  </w:num>
  <w:num w:numId="23">
    <w:abstractNumId w:val="12"/>
  </w:num>
  <w:num w:numId="24">
    <w:abstractNumId w:val="26"/>
  </w:num>
  <w:num w:numId="25">
    <w:abstractNumId w:val="13"/>
  </w:num>
  <w:num w:numId="26">
    <w:abstractNumId w:val="24"/>
  </w:num>
  <w:num w:numId="27">
    <w:abstractNumId w:val="18"/>
  </w:num>
  <w:num w:numId="28">
    <w:abstractNumId w:val="9"/>
  </w:num>
  <w:num w:numId="29">
    <w:abstractNumId w:val="9"/>
  </w:num>
  <w:num w:numId="30">
    <w:abstractNumId w:val="9"/>
  </w:num>
  <w:num w:numId="31">
    <w:abstractNumId w:val="9"/>
  </w:num>
  <w:numIdMacAtCleanup w:val="25"/>
</w:numbering>
</file>

<file path=word/settings.xml><?xml version="1.0" encoding="utf-8"?>
<w:settings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xmlns:w14="http://schemas.microsoft.com/office/word/2010/wordml" xmlns:w15="http://schemas.microsoft.com/office/word/2012/wordml" mc:Ignorable="w14 w15">
  <w:zoom w:percent="100"/>
  <w:proofState w:spelling="clean" w:grammar="clean"/>
  <w:doNotTrackMoves/>
  <w:defaultTabStop w:val="720"/>
  <w:characterSpacingControl w:val="doNotCompress"/>
  <w:hdrShapeDefaults>
    <o:shapedefaults xmlns:o="urn:schemas-microsoft-com:office:office" xmlns:v="urn:schemas-microsoft-com:vml" spidmax="2055" v:ext="edit"/>
    <o:shapelayout xmlns:o="urn:schemas-microsoft-com:office:office" xmlns:v="urn:schemas-microsoft-com:vml" v:ext="edit">
      <o:idmap data="1" v:ext="edit"/>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037F"/>
    <w:rsid w:val="00000242"/>
    <w:rsid w:val="00004E47"/>
    <w:rsid w:val="00005643"/>
    <w:rsid w:val="00006D07"/>
    <w:rsid w:val="00022E04"/>
    <w:rsid w:val="00032801"/>
    <w:rsid w:val="00053D49"/>
    <w:rsid w:val="00056BBF"/>
    <w:rsid w:val="000760D3"/>
    <w:rsid w:val="00090CD5"/>
    <w:rsid w:val="000952DE"/>
    <w:rsid w:val="00095D5A"/>
    <w:rsid w:val="000970F3"/>
    <w:rsid w:val="000A0CBE"/>
    <w:rsid w:val="000A7EE9"/>
    <w:rsid w:val="000D5F2A"/>
    <w:rsid w:val="000D618D"/>
    <w:rsid w:val="000F4679"/>
    <w:rsid w:val="001073A7"/>
    <w:rsid w:val="00112A04"/>
    <w:rsid w:val="00112E8A"/>
    <w:rsid w:val="001146C0"/>
    <w:rsid w:val="0011702A"/>
    <w:rsid w:val="00117724"/>
    <w:rsid w:val="001473BB"/>
    <w:rsid w:val="0016043A"/>
    <w:rsid w:val="001664F6"/>
    <w:rsid w:val="001801DD"/>
    <w:rsid w:val="00191904"/>
    <w:rsid w:val="00192397"/>
    <w:rsid w:val="001C6C9A"/>
    <w:rsid w:val="001D584A"/>
    <w:rsid w:val="001E62E2"/>
    <w:rsid w:val="0020123A"/>
    <w:rsid w:val="002018C1"/>
    <w:rsid w:val="002245CE"/>
    <w:rsid w:val="0023634D"/>
    <w:rsid w:val="0025339D"/>
    <w:rsid w:val="00257C28"/>
    <w:rsid w:val="002656BD"/>
    <w:rsid w:val="0027036C"/>
    <w:rsid w:val="00277325"/>
    <w:rsid w:val="00286DA9"/>
    <w:rsid w:val="002876B9"/>
    <w:rsid w:val="00295052"/>
    <w:rsid w:val="002B2A4E"/>
    <w:rsid w:val="002B2C84"/>
    <w:rsid w:val="003462AE"/>
    <w:rsid w:val="00350601"/>
    <w:rsid w:val="003D0446"/>
    <w:rsid w:val="004243BA"/>
    <w:rsid w:val="00442CF1"/>
    <w:rsid w:val="004519EC"/>
    <w:rsid w:val="00451CC4"/>
    <w:rsid w:val="0045559B"/>
    <w:rsid w:val="00491172"/>
    <w:rsid w:val="004954CE"/>
    <w:rsid w:val="004B1D19"/>
    <w:rsid w:val="004D6DA0"/>
    <w:rsid w:val="004F0934"/>
    <w:rsid w:val="00505AE6"/>
    <w:rsid w:val="00514C9F"/>
    <w:rsid w:val="0053433E"/>
    <w:rsid w:val="005357C3"/>
    <w:rsid w:val="0054019A"/>
    <w:rsid w:val="00563F2F"/>
    <w:rsid w:val="00567119"/>
    <w:rsid w:val="0056725B"/>
    <w:rsid w:val="005B37DF"/>
    <w:rsid w:val="005E7931"/>
    <w:rsid w:val="00605D6D"/>
    <w:rsid w:val="006078AB"/>
    <w:rsid w:val="00632545"/>
    <w:rsid w:val="00651F5E"/>
    <w:rsid w:val="00652E79"/>
    <w:rsid w:val="00655A00"/>
    <w:rsid w:val="00656509"/>
    <w:rsid w:val="00675C06"/>
    <w:rsid w:val="00681511"/>
    <w:rsid w:val="006B456D"/>
    <w:rsid w:val="006B7E13"/>
    <w:rsid w:val="006D1DFA"/>
    <w:rsid w:val="006E67FC"/>
    <w:rsid w:val="006F6D7B"/>
    <w:rsid w:val="007060C1"/>
    <w:rsid w:val="007121A6"/>
    <w:rsid w:val="00722782"/>
    <w:rsid w:val="0073055B"/>
    <w:rsid w:val="007314BB"/>
    <w:rsid w:val="007415A4"/>
    <w:rsid w:val="00750E16"/>
    <w:rsid w:val="007512FF"/>
    <w:rsid w:val="007645B3"/>
    <w:rsid w:val="00777106"/>
    <w:rsid w:val="00781C0A"/>
    <w:rsid w:val="007857E1"/>
    <w:rsid w:val="00796081"/>
    <w:rsid w:val="007B0198"/>
    <w:rsid w:val="007C779D"/>
    <w:rsid w:val="007D4C59"/>
    <w:rsid w:val="007D4F06"/>
    <w:rsid w:val="007F3F18"/>
    <w:rsid w:val="0081155F"/>
    <w:rsid w:val="008225BC"/>
    <w:rsid w:val="00834002"/>
    <w:rsid w:val="0085023C"/>
    <w:rsid w:val="008552F1"/>
    <w:rsid w:val="00861866"/>
    <w:rsid w:val="0086616B"/>
    <w:rsid w:val="00873EB7"/>
    <w:rsid w:val="0089049A"/>
    <w:rsid w:val="008B3465"/>
    <w:rsid w:val="008C432A"/>
    <w:rsid w:val="008F0A3D"/>
    <w:rsid w:val="008F638C"/>
    <w:rsid w:val="009152B6"/>
    <w:rsid w:val="00934CB5"/>
    <w:rsid w:val="00952D6E"/>
    <w:rsid w:val="009678E9"/>
    <w:rsid w:val="009968D8"/>
    <w:rsid w:val="009A4F76"/>
    <w:rsid w:val="009C5E54"/>
    <w:rsid w:val="009D2C25"/>
    <w:rsid w:val="009F3151"/>
    <w:rsid w:val="009F5D5D"/>
    <w:rsid w:val="00A0152C"/>
    <w:rsid w:val="00A02AB2"/>
    <w:rsid w:val="00A13706"/>
    <w:rsid w:val="00A31BBA"/>
    <w:rsid w:val="00A3356B"/>
    <w:rsid w:val="00A410FA"/>
    <w:rsid w:val="00A44C2B"/>
    <w:rsid w:val="00A472EC"/>
    <w:rsid w:val="00A63A2C"/>
    <w:rsid w:val="00A71273"/>
    <w:rsid w:val="00A739FF"/>
    <w:rsid w:val="00A74E96"/>
    <w:rsid w:val="00A8324A"/>
    <w:rsid w:val="00A90C34"/>
    <w:rsid w:val="00A94ACD"/>
    <w:rsid w:val="00AA6B5F"/>
    <w:rsid w:val="00AC009B"/>
    <w:rsid w:val="00AC49D5"/>
    <w:rsid w:val="00AD1612"/>
    <w:rsid w:val="00AE53D4"/>
    <w:rsid w:val="00B352A8"/>
    <w:rsid w:val="00B52CCE"/>
    <w:rsid w:val="00B66C22"/>
    <w:rsid w:val="00B77284"/>
    <w:rsid w:val="00B8018F"/>
    <w:rsid w:val="00B8161D"/>
    <w:rsid w:val="00B825F7"/>
    <w:rsid w:val="00B96178"/>
    <w:rsid w:val="00BC26B0"/>
    <w:rsid w:val="00BC3505"/>
    <w:rsid w:val="00BE75CC"/>
    <w:rsid w:val="00BF037F"/>
    <w:rsid w:val="00C06B0D"/>
    <w:rsid w:val="00C146FE"/>
    <w:rsid w:val="00C16F00"/>
    <w:rsid w:val="00C24E1B"/>
    <w:rsid w:val="00C348AB"/>
    <w:rsid w:val="00C4589E"/>
    <w:rsid w:val="00C709F9"/>
    <w:rsid w:val="00C71FFC"/>
    <w:rsid w:val="00C731F8"/>
    <w:rsid w:val="00C92D7B"/>
    <w:rsid w:val="00C93B71"/>
    <w:rsid w:val="00CB41F3"/>
    <w:rsid w:val="00CC397B"/>
    <w:rsid w:val="00CC725C"/>
    <w:rsid w:val="00CF5F94"/>
    <w:rsid w:val="00D02DD4"/>
    <w:rsid w:val="00D2118C"/>
    <w:rsid w:val="00D278C2"/>
    <w:rsid w:val="00D4404C"/>
    <w:rsid w:val="00D50F9D"/>
    <w:rsid w:val="00D53C94"/>
    <w:rsid w:val="00D81BA4"/>
    <w:rsid w:val="00D87D4B"/>
    <w:rsid w:val="00DA1E07"/>
    <w:rsid w:val="00DB00E4"/>
    <w:rsid w:val="00DB09DC"/>
    <w:rsid w:val="00DC0D5B"/>
    <w:rsid w:val="00DC4724"/>
    <w:rsid w:val="00DD4907"/>
    <w:rsid w:val="00DF41FD"/>
    <w:rsid w:val="00DF7937"/>
    <w:rsid w:val="00E03773"/>
    <w:rsid w:val="00E11FCC"/>
    <w:rsid w:val="00E37C16"/>
    <w:rsid w:val="00E64D82"/>
    <w:rsid w:val="00E70DC5"/>
    <w:rsid w:val="00E77DBC"/>
    <w:rsid w:val="00E85125"/>
    <w:rsid w:val="00E859A2"/>
    <w:rsid w:val="00E91AAD"/>
    <w:rsid w:val="00EB7442"/>
    <w:rsid w:val="00EC4D64"/>
    <w:rsid w:val="00ED35E4"/>
    <w:rsid w:val="00ED40B0"/>
    <w:rsid w:val="00F0268C"/>
    <w:rsid w:val="00F1753E"/>
    <w:rsid w:val="00F23167"/>
    <w:rsid w:val="00F2652D"/>
    <w:rsid w:val="00F27C22"/>
    <w:rsid w:val="00F36E4F"/>
    <w:rsid w:val="00F42780"/>
    <w:rsid w:val="00F6775B"/>
    <w:rsid w:val="00F7394D"/>
    <w:rsid w:val="00F81AF9"/>
    <w:rsid w:val="00F8432B"/>
    <w:rsid w:val="00F85A58"/>
    <w:rsid w:val="00F94C04"/>
    <w:rsid w:val="00FA4C27"/>
    <w:rsid w:val="00FA77FB"/>
    <w:rsid w:val="00FC1501"/>
    <w:rsid w:val="00FC47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xmlns:o="urn:schemas-microsoft-com:office:office" xmlns:v="urn:schemas-microsoft-com:vml" spidmax="2055" v:ext="edit"/>
    <o:shapelayout xmlns:o="urn:schemas-microsoft-com:office:office" xmlns:v="urn:schemas-microsoft-com:vml" v:ext="edit">
      <o:idmap data="2" v:ext="edit"/>
    </o:shapelayout>
  </w:shapeDefaults>
  <w:decimalSymbol w:val="."/>
  <w:listSeparator w:val=","/>
  <w15:chartTrackingRefBased/>
  <w14:docId w14:val="687E68AC"/>
  <w15:docId w15:val="{79AF56C4-E58E-449C-8DE3-B73AB59D2626}"/>
</w:settings>
</file>

<file path=word/styles.xml><?xml version="1.0" encoding="utf-8"?>
<w:styles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xmlns:w16se="http://schemas.microsoft.com/office/word/2015/wordml/symex" xmlns:w14="http://schemas.microsoft.com/office/word/2010/wordml" xmlns:w15="http://schemas.microsoft.com/office/word/2012/wordml" xmlns:w16cid="http://schemas.microsoft.com/office/word/2016/wordml/cid" mc:Ignorable="w14 w15 w16se w16cid w16 w16cex w16sdtdh w16sdtfl w16du">
  <w:docDefaults>
    <w:rPrDefault>
      <w:rPr>
        <w:rFonts w:ascii="Arial" w:hAnsi="Arial" w:eastAsia="Calibri" w:cs="Times New Roman"/>
        <w:lang w:val="en-AU" w:eastAsia="en-AU"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sid w:val="00BF037F"/>
    <w:pPr>
      <w:spacing w:before="240" w:after="240"/>
    </w:pPr>
    <w:rPr>
      <w:rFonts w:cs="Arial"/>
      <w:sz w:val="22"/>
      <w:szCs w:val="22"/>
    </w:rPr>
  </w:style>
  <w:style w:type="paragraph" w:styleId="Heading1">
    <w:name w:val="heading 1"/>
    <w:next w:val="Normal"/>
    <w:link w:val="Heading1Char"/>
    <w:uiPriority w:val="9"/>
    <w:qFormat/>
    <w:rsid w:val="00451CC4"/>
    <w:pPr>
      <w:keepNext/>
      <w:spacing w:before="480" w:after="240"/>
      <w:outlineLvl w:val="0"/>
    </w:pPr>
    <w:rPr>
      <w:rFonts w:eastAsia="Times New Roman" w:cs="Arial"/>
      <w:b/>
      <w:bCs/>
      <w:kern w:val="32"/>
      <w:sz w:val="32"/>
      <w:szCs w:val="32"/>
    </w:rPr>
  </w:style>
  <w:style w:type="paragraph" w:styleId="Heading2">
    <w:name w:val="heading 2"/>
    <w:next w:val="Normal"/>
    <w:link w:val="Heading2Char"/>
    <w:uiPriority w:val="9"/>
    <w:unhideWhenUsed/>
    <w:qFormat/>
    <w:rsid w:val="00451CC4"/>
    <w:pPr>
      <w:keepNext/>
      <w:spacing w:before="480" w:after="240"/>
      <w:outlineLvl w:val="1"/>
    </w:pPr>
    <w:rPr>
      <w:rFonts w:eastAsia="Times New Roman" w:cs="Arial"/>
      <w:b/>
      <w:bCs/>
      <w:iCs/>
      <w:sz w:val="28"/>
      <w:szCs w:val="28"/>
    </w:rPr>
  </w:style>
  <w:style w:type="paragraph" w:styleId="Heading3">
    <w:name w:val="heading 3"/>
    <w:next w:val="Normal"/>
    <w:link w:val="Heading3Char"/>
    <w:uiPriority w:val="9"/>
    <w:unhideWhenUsed/>
    <w:qFormat/>
    <w:rsid w:val="00451CC4"/>
    <w:pPr>
      <w:keepNext/>
      <w:spacing w:before="240" w:after="240"/>
      <w:outlineLvl w:val="2"/>
    </w:pPr>
    <w:rPr>
      <w:rFonts w:eastAsia="Times New Roman" w:cs="Arial"/>
      <w:b/>
      <w:bCs/>
      <w:sz w:val="26"/>
      <w:szCs w:val="26"/>
    </w:rPr>
  </w:style>
  <w:style w:type="paragraph" w:styleId="Heading4">
    <w:name w:val="heading 4"/>
    <w:next w:val="Normal"/>
    <w:link w:val="Heading4Char"/>
    <w:uiPriority w:val="9"/>
    <w:unhideWhenUsed/>
    <w:qFormat/>
    <w:rsid w:val="00451CC4"/>
    <w:pPr>
      <w:keepNext/>
      <w:spacing w:before="240" w:after="240"/>
      <w:outlineLvl w:val="3"/>
    </w:pPr>
    <w:rPr>
      <w:rFonts w:eastAsia="Times New Roman" w:cs="Arial"/>
      <w:b/>
      <w:bCs/>
      <w:i/>
      <w:sz w:val="24"/>
      <w:szCs w:val="28"/>
    </w:rPr>
  </w:style>
  <w:style w:type="paragraph" w:styleId="Heading5">
    <w:name w:val="heading 5"/>
    <w:next w:val="Normal"/>
    <w:link w:val="Heading5Char"/>
    <w:uiPriority w:val="9"/>
    <w:semiHidden/>
    <w:unhideWhenUsed/>
    <w:qFormat/>
    <w:rsid w:val="00B825F7"/>
    <w:pPr>
      <w:numPr>
        <w:ilvl w:val="4"/>
        <w:numId w:val="3"/>
      </w:numPr>
      <w:spacing w:before="240" w:after="60"/>
      <w:outlineLvl w:val="4"/>
    </w:pPr>
    <w:rPr>
      <w:rFonts w:eastAsia="Times New Roman" w:cs="Arial"/>
      <w:b/>
      <w:bCs/>
      <w:i/>
      <w:iCs/>
      <w:sz w:val="26"/>
      <w:szCs w:val="26"/>
    </w:rPr>
  </w:style>
  <w:style w:type="paragraph" w:styleId="Heading6">
    <w:name w:val="heading 6"/>
    <w:next w:val="Normal"/>
    <w:link w:val="Heading6Char"/>
    <w:uiPriority w:val="9"/>
    <w:semiHidden/>
    <w:unhideWhenUsed/>
    <w:qFormat/>
    <w:rsid w:val="00B825F7"/>
    <w:pPr>
      <w:numPr>
        <w:ilvl w:val="5"/>
        <w:numId w:val="3"/>
      </w:numPr>
      <w:spacing w:before="240" w:after="60"/>
      <w:outlineLvl w:val="5"/>
    </w:pPr>
    <w:rPr>
      <w:rFonts w:eastAsia="Times New Roman" w:cs="Arial"/>
      <w:b/>
      <w:bCs/>
      <w:sz w:val="22"/>
      <w:szCs w:val="22"/>
    </w:rPr>
  </w:style>
  <w:style w:type="paragraph" w:styleId="Heading7">
    <w:name w:val="heading 7"/>
    <w:next w:val="Normal"/>
    <w:link w:val="Heading7Char"/>
    <w:uiPriority w:val="9"/>
    <w:semiHidden/>
    <w:unhideWhenUsed/>
    <w:qFormat/>
    <w:rsid w:val="00B825F7"/>
    <w:pPr>
      <w:numPr>
        <w:ilvl w:val="6"/>
        <w:numId w:val="3"/>
      </w:numPr>
      <w:spacing w:before="240" w:after="60"/>
      <w:outlineLvl w:val="6"/>
    </w:pPr>
    <w:rPr>
      <w:rFonts w:eastAsia="Times New Roman" w:cs="Arial"/>
      <w:sz w:val="24"/>
      <w:szCs w:val="24"/>
    </w:rPr>
  </w:style>
  <w:style w:type="paragraph" w:styleId="Heading8">
    <w:name w:val="heading 8"/>
    <w:next w:val="Normal"/>
    <w:link w:val="Heading8Char"/>
    <w:uiPriority w:val="9"/>
    <w:semiHidden/>
    <w:unhideWhenUsed/>
    <w:qFormat/>
    <w:rsid w:val="00B825F7"/>
    <w:pPr>
      <w:numPr>
        <w:ilvl w:val="7"/>
        <w:numId w:val="3"/>
      </w:numPr>
      <w:spacing w:before="240" w:after="60"/>
      <w:outlineLvl w:val="7"/>
    </w:pPr>
    <w:rPr>
      <w:rFonts w:eastAsia="Times New Roman" w:cs="Arial"/>
      <w:i/>
      <w:iCs/>
      <w:sz w:val="24"/>
      <w:szCs w:val="24"/>
    </w:rPr>
  </w:style>
  <w:style w:type="paragraph" w:styleId="Heading9">
    <w:name w:val="heading 9"/>
    <w:next w:val="Normal"/>
    <w:link w:val="Heading9Char"/>
    <w:uiPriority w:val="9"/>
    <w:semiHidden/>
    <w:unhideWhenUsed/>
    <w:qFormat/>
    <w:rsid w:val="00B825F7"/>
    <w:pPr>
      <w:numPr>
        <w:ilvl w:val="8"/>
        <w:numId w:val="3"/>
      </w:numPr>
      <w:spacing w:before="240" w:after="60"/>
      <w:outlineLvl w:val="8"/>
    </w:pPr>
    <w:rPr>
      <w:rFonts w:eastAsia="Times New Roman" w:cs="Arial"/>
      <w:sz w:val="22"/>
      <w:szCs w:val="22"/>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character" w:styleId="Heading1Char" w:customStyle="true">
    <w:name w:val="Heading 1 Char"/>
    <w:link w:val="Heading1"/>
    <w:uiPriority w:val="9"/>
    <w:rsid w:val="00451CC4"/>
    <w:rPr>
      <w:rFonts w:ascii="Arial" w:hAnsi="Arial" w:eastAsia="Times New Roman" w:cs="Arial"/>
      <w:b/>
      <w:bCs/>
      <w:kern w:val="32"/>
      <w:sz w:val="32"/>
      <w:szCs w:val="32"/>
    </w:rPr>
  </w:style>
  <w:style w:type="numbering" w:styleId="111111">
    <w:name w:val="Outline List 2"/>
    <w:uiPriority w:val="99"/>
    <w:semiHidden/>
    <w:unhideWhenUsed/>
    <w:rsid w:val="00B825F7"/>
    <w:pPr>
      <w:numPr>
        <w:numId w:val="1"/>
      </w:numPr>
    </w:pPr>
  </w:style>
  <w:style w:type="numbering" w:styleId="1ai">
    <w:name w:val="Outline List 1"/>
    <w:uiPriority w:val="99"/>
    <w:semiHidden/>
    <w:unhideWhenUsed/>
    <w:rsid w:val="00B825F7"/>
    <w:pPr>
      <w:numPr>
        <w:numId w:val="2"/>
      </w:numPr>
    </w:pPr>
  </w:style>
  <w:style w:type="character" w:styleId="Heading2Char" w:customStyle="true">
    <w:name w:val="Heading 2 Char"/>
    <w:link w:val="Heading2"/>
    <w:uiPriority w:val="9"/>
    <w:rsid w:val="00451CC4"/>
    <w:rPr>
      <w:rFonts w:ascii="Arial" w:hAnsi="Arial" w:eastAsia="Times New Roman" w:cs="Arial"/>
      <w:b/>
      <w:bCs/>
      <w:iCs/>
      <w:sz w:val="28"/>
      <w:szCs w:val="28"/>
    </w:rPr>
  </w:style>
  <w:style w:type="character" w:styleId="Heading3Char" w:customStyle="true">
    <w:name w:val="Heading 3 Char"/>
    <w:link w:val="Heading3"/>
    <w:uiPriority w:val="9"/>
    <w:rsid w:val="00451CC4"/>
    <w:rPr>
      <w:rFonts w:ascii="Arial" w:hAnsi="Arial" w:eastAsia="Times New Roman" w:cs="Arial"/>
      <w:b/>
      <w:bCs/>
      <w:sz w:val="26"/>
      <w:szCs w:val="26"/>
    </w:rPr>
  </w:style>
  <w:style w:type="character" w:styleId="Heading4Char" w:customStyle="true">
    <w:name w:val="Heading 4 Char"/>
    <w:link w:val="Heading4"/>
    <w:uiPriority w:val="9"/>
    <w:rsid w:val="00451CC4"/>
    <w:rPr>
      <w:rFonts w:ascii="Arial" w:hAnsi="Arial" w:eastAsia="Times New Roman" w:cs="Arial"/>
      <w:b/>
      <w:bCs/>
      <w:i/>
      <w:sz w:val="24"/>
      <w:szCs w:val="28"/>
    </w:rPr>
  </w:style>
  <w:style w:type="character" w:styleId="Heading5Char" w:customStyle="true">
    <w:name w:val="Heading 5 Char"/>
    <w:link w:val="Heading5"/>
    <w:uiPriority w:val="9"/>
    <w:semiHidden/>
    <w:rsid w:val="00B825F7"/>
    <w:rPr>
      <w:rFonts w:eastAsia="Times New Roman" w:cs="Arial"/>
      <w:b/>
      <w:bCs/>
      <w:i/>
      <w:iCs/>
      <w:sz w:val="26"/>
      <w:szCs w:val="26"/>
    </w:rPr>
  </w:style>
  <w:style w:type="character" w:styleId="Heading6Char" w:customStyle="true">
    <w:name w:val="Heading 6 Char"/>
    <w:link w:val="Heading6"/>
    <w:uiPriority w:val="9"/>
    <w:semiHidden/>
    <w:rsid w:val="00B825F7"/>
    <w:rPr>
      <w:rFonts w:eastAsia="Times New Roman" w:cs="Arial"/>
      <w:b/>
      <w:bCs/>
      <w:sz w:val="22"/>
      <w:szCs w:val="22"/>
    </w:rPr>
  </w:style>
  <w:style w:type="character" w:styleId="Heading7Char" w:customStyle="true">
    <w:name w:val="Heading 7 Char"/>
    <w:link w:val="Heading7"/>
    <w:uiPriority w:val="9"/>
    <w:semiHidden/>
    <w:rsid w:val="00B825F7"/>
    <w:rPr>
      <w:rFonts w:eastAsia="Times New Roman" w:cs="Arial"/>
      <w:sz w:val="24"/>
      <w:szCs w:val="24"/>
    </w:rPr>
  </w:style>
  <w:style w:type="character" w:styleId="Heading8Char" w:customStyle="true">
    <w:name w:val="Heading 8 Char"/>
    <w:link w:val="Heading8"/>
    <w:uiPriority w:val="9"/>
    <w:semiHidden/>
    <w:rsid w:val="00B825F7"/>
    <w:rPr>
      <w:rFonts w:eastAsia="Times New Roman" w:cs="Arial"/>
      <w:i/>
      <w:iCs/>
      <w:sz w:val="24"/>
      <w:szCs w:val="24"/>
    </w:rPr>
  </w:style>
  <w:style w:type="character" w:styleId="Heading9Char" w:customStyle="true">
    <w:name w:val="Heading 9 Char"/>
    <w:link w:val="Heading9"/>
    <w:uiPriority w:val="9"/>
    <w:semiHidden/>
    <w:rsid w:val="00B825F7"/>
    <w:rPr>
      <w:rFonts w:eastAsia="Times New Roman" w:cs="Arial"/>
      <w:sz w:val="22"/>
      <w:szCs w:val="22"/>
    </w:rPr>
  </w:style>
  <w:style w:type="numbering" w:styleId="ArticleSection">
    <w:name w:val="Outline List 3"/>
    <w:uiPriority w:val="99"/>
    <w:semiHidden/>
    <w:unhideWhenUsed/>
    <w:rsid w:val="00B825F7"/>
    <w:pPr>
      <w:numPr>
        <w:numId w:val="3"/>
      </w:numPr>
    </w:pPr>
  </w:style>
  <w:style w:type="paragraph" w:styleId="BalloonText">
    <w:name w:val="Balloon Text"/>
    <w:link w:val="BalloonTextChar"/>
    <w:uiPriority w:val="99"/>
    <w:semiHidden/>
    <w:unhideWhenUsed/>
    <w:rsid w:val="00B825F7"/>
    <w:rPr>
      <w:rFonts w:cs="Arial"/>
      <w:sz w:val="18"/>
      <w:szCs w:val="18"/>
    </w:rPr>
  </w:style>
  <w:style w:type="character" w:styleId="BalloonTextChar" w:customStyle="true">
    <w:name w:val="Balloon Text Char"/>
    <w:link w:val="BalloonText"/>
    <w:uiPriority w:val="99"/>
    <w:semiHidden/>
    <w:rsid w:val="00B825F7"/>
    <w:rPr>
      <w:rFonts w:ascii="Arial" w:hAnsi="Arial" w:cs="Arial"/>
      <w:sz w:val="18"/>
      <w:szCs w:val="18"/>
    </w:rPr>
  </w:style>
  <w:style w:type="paragraph" w:styleId="Bibliography">
    <w:name w:val="Bibliography"/>
    <w:next w:val="Normal"/>
    <w:uiPriority w:val="37"/>
    <w:semiHidden/>
    <w:unhideWhenUsed/>
    <w:rsid w:val="00B825F7"/>
    <w:rPr>
      <w:rFonts w:cs="Arial"/>
      <w:sz w:val="22"/>
      <w:szCs w:val="22"/>
    </w:rPr>
  </w:style>
  <w:style w:type="paragraph" w:styleId="BlockText">
    <w:name w:val="Block Text"/>
    <w:uiPriority w:val="99"/>
    <w:semiHidden/>
    <w:unhideWhenUsed/>
    <w:rsid w:val="00B825F7"/>
    <w:pPr>
      <w:spacing w:after="120"/>
      <w:ind w:left="1440" w:right="1440"/>
    </w:pPr>
    <w:rPr>
      <w:rFonts w:cs="Arial"/>
      <w:sz w:val="22"/>
      <w:szCs w:val="22"/>
    </w:rPr>
  </w:style>
  <w:style w:type="paragraph" w:styleId="BodyText">
    <w:name w:val="Body Text"/>
    <w:link w:val="BodyTextChar"/>
    <w:uiPriority w:val="99"/>
    <w:unhideWhenUsed/>
    <w:rsid w:val="00B825F7"/>
    <w:pPr>
      <w:spacing w:after="120"/>
    </w:pPr>
    <w:rPr>
      <w:rFonts w:cs="Arial"/>
      <w:sz w:val="22"/>
      <w:szCs w:val="22"/>
    </w:rPr>
  </w:style>
  <w:style w:type="character" w:styleId="BodyTextChar" w:customStyle="true">
    <w:name w:val="Body Text Char"/>
    <w:link w:val="BodyText"/>
    <w:uiPriority w:val="99"/>
    <w:rsid w:val="00B825F7"/>
    <w:rPr>
      <w:rFonts w:ascii="Arial" w:hAnsi="Arial" w:cs="Arial"/>
    </w:rPr>
  </w:style>
  <w:style w:type="paragraph" w:styleId="BodyText2">
    <w:name w:val="Body Text 2"/>
    <w:link w:val="BodyText2Char"/>
    <w:uiPriority w:val="99"/>
    <w:semiHidden/>
    <w:unhideWhenUsed/>
    <w:rsid w:val="00B825F7"/>
    <w:pPr>
      <w:spacing w:after="120" w:line="480" w:lineRule="auto"/>
    </w:pPr>
    <w:rPr>
      <w:rFonts w:cs="Arial"/>
      <w:sz w:val="22"/>
      <w:szCs w:val="22"/>
    </w:rPr>
  </w:style>
  <w:style w:type="character" w:styleId="BodyText2Char" w:customStyle="true">
    <w:name w:val="Body Text 2 Char"/>
    <w:link w:val="BodyText2"/>
    <w:uiPriority w:val="99"/>
    <w:semiHidden/>
    <w:rsid w:val="00B825F7"/>
    <w:rPr>
      <w:rFonts w:ascii="Arial" w:hAnsi="Arial" w:cs="Arial"/>
    </w:rPr>
  </w:style>
  <w:style w:type="paragraph" w:styleId="BodyText3">
    <w:name w:val="Body Text 3"/>
    <w:link w:val="BodyText3Char"/>
    <w:uiPriority w:val="99"/>
    <w:semiHidden/>
    <w:unhideWhenUsed/>
    <w:rsid w:val="00B825F7"/>
    <w:pPr>
      <w:spacing w:after="120"/>
    </w:pPr>
    <w:rPr>
      <w:rFonts w:cs="Arial"/>
      <w:sz w:val="16"/>
      <w:szCs w:val="16"/>
    </w:rPr>
  </w:style>
  <w:style w:type="character" w:styleId="BodyText3Char" w:customStyle="true">
    <w:name w:val="Body Text 3 Char"/>
    <w:link w:val="BodyText3"/>
    <w:uiPriority w:val="99"/>
    <w:semiHidden/>
    <w:rsid w:val="00B825F7"/>
    <w:rPr>
      <w:rFonts w:ascii="Arial" w:hAnsi="Arial" w:cs="Arial"/>
      <w:sz w:val="16"/>
      <w:szCs w:val="16"/>
    </w:rPr>
  </w:style>
  <w:style w:type="paragraph" w:styleId="BodyTextFirstIndent">
    <w:name w:val="Body Text First Indent"/>
    <w:link w:val="BodyTextFirstIndentChar"/>
    <w:uiPriority w:val="99"/>
    <w:semiHidden/>
    <w:unhideWhenUsed/>
    <w:rsid w:val="00B825F7"/>
    <w:pPr>
      <w:ind w:firstLine="210"/>
    </w:pPr>
    <w:rPr>
      <w:rFonts w:cs="Arial"/>
      <w:sz w:val="22"/>
      <w:szCs w:val="22"/>
    </w:rPr>
  </w:style>
  <w:style w:type="character" w:styleId="BodyTextFirstIndentChar" w:customStyle="true">
    <w:name w:val="Body Text First Indent Char"/>
    <w:link w:val="BodyTextFirstIndent"/>
    <w:uiPriority w:val="99"/>
    <w:semiHidden/>
    <w:rsid w:val="00B825F7"/>
    <w:rPr>
      <w:rFonts w:ascii="Arial" w:hAnsi="Arial" w:cs="Arial"/>
    </w:rPr>
  </w:style>
  <w:style w:type="paragraph" w:styleId="BodyTextIndent">
    <w:name w:val="Body Text Indent"/>
    <w:link w:val="BodyTextIndentChar"/>
    <w:uiPriority w:val="99"/>
    <w:semiHidden/>
    <w:unhideWhenUsed/>
    <w:rsid w:val="00B825F7"/>
    <w:pPr>
      <w:spacing w:after="120"/>
      <w:ind w:left="283"/>
    </w:pPr>
    <w:rPr>
      <w:rFonts w:cs="Arial"/>
      <w:sz w:val="22"/>
      <w:szCs w:val="22"/>
    </w:rPr>
  </w:style>
  <w:style w:type="character" w:styleId="BodyTextIndentChar" w:customStyle="true">
    <w:name w:val="Body Text Indent Char"/>
    <w:link w:val="BodyTextIndent"/>
    <w:uiPriority w:val="99"/>
    <w:semiHidden/>
    <w:rsid w:val="00B825F7"/>
    <w:rPr>
      <w:rFonts w:ascii="Arial" w:hAnsi="Arial" w:cs="Arial"/>
    </w:rPr>
  </w:style>
  <w:style w:type="paragraph" w:styleId="BodyTextFirstIndent2">
    <w:name w:val="Body Text First Indent 2"/>
    <w:link w:val="BodyTextFirstIndent2Char"/>
    <w:uiPriority w:val="99"/>
    <w:semiHidden/>
    <w:unhideWhenUsed/>
    <w:rsid w:val="00B825F7"/>
    <w:pPr>
      <w:ind w:firstLine="210"/>
    </w:pPr>
    <w:rPr>
      <w:rFonts w:cs="Arial"/>
      <w:sz w:val="22"/>
      <w:szCs w:val="22"/>
    </w:rPr>
  </w:style>
  <w:style w:type="character" w:styleId="BodyTextFirstIndent2Char" w:customStyle="true">
    <w:name w:val="Body Text First Indent 2 Char"/>
    <w:link w:val="BodyTextFirstIndent2"/>
    <w:uiPriority w:val="99"/>
    <w:semiHidden/>
    <w:rsid w:val="00B825F7"/>
    <w:rPr>
      <w:rFonts w:ascii="Arial" w:hAnsi="Arial" w:cs="Arial"/>
    </w:rPr>
  </w:style>
  <w:style w:type="paragraph" w:styleId="BodyTextIndent2">
    <w:name w:val="Body Text Indent 2"/>
    <w:link w:val="BodyTextIndent2Char"/>
    <w:uiPriority w:val="99"/>
    <w:semiHidden/>
    <w:unhideWhenUsed/>
    <w:rsid w:val="00B825F7"/>
    <w:pPr>
      <w:spacing w:after="120" w:line="480" w:lineRule="auto"/>
      <w:ind w:left="283"/>
    </w:pPr>
    <w:rPr>
      <w:rFonts w:cs="Arial"/>
      <w:sz w:val="22"/>
      <w:szCs w:val="22"/>
    </w:rPr>
  </w:style>
  <w:style w:type="character" w:styleId="BodyTextIndent2Char" w:customStyle="true">
    <w:name w:val="Body Text Indent 2 Char"/>
    <w:link w:val="BodyTextIndent2"/>
    <w:uiPriority w:val="99"/>
    <w:semiHidden/>
    <w:rsid w:val="00B825F7"/>
    <w:rPr>
      <w:rFonts w:ascii="Arial" w:hAnsi="Arial" w:cs="Arial"/>
    </w:rPr>
  </w:style>
  <w:style w:type="paragraph" w:styleId="BodyTextIndent3">
    <w:name w:val="Body Text Indent 3"/>
    <w:link w:val="BodyTextIndent3Char"/>
    <w:uiPriority w:val="99"/>
    <w:semiHidden/>
    <w:unhideWhenUsed/>
    <w:rsid w:val="00B825F7"/>
    <w:pPr>
      <w:spacing w:after="120"/>
      <w:ind w:left="283"/>
    </w:pPr>
    <w:rPr>
      <w:rFonts w:cs="Arial"/>
      <w:sz w:val="16"/>
      <w:szCs w:val="16"/>
    </w:rPr>
  </w:style>
  <w:style w:type="character" w:styleId="BodyTextIndent3Char" w:customStyle="true">
    <w:name w:val="Body Text Indent 3 Char"/>
    <w:link w:val="BodyTextIndent3"/>
    <w:uiPriority w:val="99"/>
    <w:semiHidden/>
    <w:rsid w:val="00B825F7"/>
    <w:rPr>
      <w:rFonts w:ascii="Arial" w:hAnsi="Arial" w:cs="Arial"/>
      <w:sz w:val="16"/>
      <w:szCs w:val="16"/>
    </w:rPr>
  </w:style>
  <w:style w:type="character" w:styleId="BookTitle">
    <w:name w:val="Book Title"/>
    <w:uiPriority w:val="33"/>
    <w:qFormat/>
    <w:rsid w:val="00B825F7"/>
    <w:rPr>
      <w:b/>
      <w:bCs/>
      <w:i/>
      <w:iCs/>
      <w:spacing w:val="5"/>
    </w:rPr>
  </w:style>
  <w:style w:type="paragraph" w:styleId="Caption">
    <w:name w:val="caption"/>
    <w:next w:val="Normal"/>
    <w:uiPriority w:val="35"/>
    <w:semiHidden/>
    <w:unhideWhenUsed/>
    <w:qFormat/>
    <w:rsid w:val="00B825F7"/>
    <w:rPr>
      <w:rFonts w:cs="Arial"/>
      <w:b/>
      <w:bCs/>
    </w:rPr>
  </w:style>
  <w:style w:type="paragraph" w:styleId="Closing">
    <w:name w:val="Closing"/>
    <w:link w:val="ClosingChar"/>
    <w:uiPriority w:val="99"/>
    <w:semiHidden/>
    <w:unhideWhenUsed/>
    <w:rsid w:val="00B825F7"/>
    <w:pPr>
      <w:ind w:left="4252"/>
    </w:pPr>
    <w:rPr>
      <w:rFonts w:cs="Arial"/>
      <w:sz w:val="22"/>
      <w:szCs w:val="22"/>
    </w:rPr>
  </w:style>
  <w:style w:type="character" w:styleId="ClosingChar" w:customStyle="true">
    <w:name w:val="Closing Char"/>
    <w:link w:val="Closing"/>
    <w:uiPriority w:val="99"/>
    <w:semiHidden/>
    <w:rsid w:val="00B825F7"/>
    <w:rPr>
      <w:rFonts w:ascii="Arial" w:hAnsi="Arial" w:cs="Arial"/>
    </w:rPr>
  </w:style>
  <w:style w:type="table" w:styleId="ColorfulGrid">
    <w:name w:val="Colorful Grid"/>
    <w:uiPriority w:val="73"/>
    <w:semiHidden/>
    <w:unhideWhenUsed/>
    <w:rsid w:val="00B825F7"/>
    <w:rPr>
      <w:color w:val="000000"/>
      <w:sz w:val="22"/>
      <w:szCs w:val="22"/>
    </w:rPr>
    <w:tblPr>
      <w:tblStyleRowBandSize w:val="1"/>
      <w:tblStyleColBandSize w:val="1"/>
      <w:tblBorders>
        <w:insideH w:val="single" w:color="FFFFFF" w:sz="4" w:space="0"/>
      </w:tblBorders>
      <w:tblCellMar>
        <w:top w:w="0" w:type="dxa"/>
        <w:left w:w="0" w:type="dxa"/>
        <w:bottom w:w="0" w:type="dxa"/>
        <w:right w:w="0" w:type="dxa"/>
      </w:tblCellMar>
    </w:tblPr>
    <w:tcPr>
      <w:shd w:val="clear" w:color="auto" w:fill="CCCCCC"/>
    </w:tcPr>
  </w:style>
  <w:style w:type="table" w:styleId="ColorfulGrid-Accent1">
    <w:name w:val="Colorful Grid Accent 1"/>
    <w:uiPriority w:val="73"/>
    <w:semiHidden/>
    <w:unhideWhenUsed/>
    <w:rsid w:val="00B825F7"/>
    <w:rPr>
      <w:color w:val="000000"/>
      <w:sz w:val="22"/>
      <w:szCs w:val="22"/>
    </w:rPr>
    <w:tblPr>
      <w:tblStyleRowBandSize w:val="1"/>
      <w:tblStyleColBandSize w:val="1"/>
      <w:tblBorders>
        <w:insideH w:val="single" w:color="FFFFFF" w:sz="4" w:space="0"/>
      </w:tblBorders>
      <w:tblCellMar>
        <w:top w:w="0" w:type="dxa"/>
        <w:left w:w="0" w:type="dxa"/>
        <w:bottom w:w="0" w:type="dxa"/>
        <w:right w:w="0" w:type="dxa"/>
      </w:tblCellMar>
    </w:tblPr>
    <w:tcPr>
      <w:shd w:val="clear" w:color="auto" w:fill="DEEAF6"/>
    </w:tcPr>
  </w:style>
  <w:style w:type="table" w:styleId="ColorfulGrid-Accent2">
    <w:name w:val="Colorful Grid Accent 2"/>
    <w:uiPriority w:val="73"/>
    <w:semiHidden/>
    <w:unhideWhenUsed/>
    <w:rsid w:val="00B825F7"/>
    <w:rPr>
      <w:color w:val="000000"/>
      <w:sz w:val="22"/>
      <w:szCs w:val="22"/>
    </w:rPr>
    <w:tblPr>
      <w:tblStyleRowBandSize w:val="1"/>
      <w:tblStyleColBandSize w:val="1"/>
      <w:tblBorders>
        <w:insideH w:val="single" w:color="FFFFFF" w:sz="4" w:space="0"/>
      </w:tblBorders>
      <w:tblCellMar>
        <w:top w:w="0" w:type="dxa"/>
        <w:left w:w="0" w:type="dxa"/>
        <w:bottom w:w="0" w:type="dxa"/>
        <w:right w:w="0" w:type="dxa"/>
      </w:tblCellMar>
    </w:tblPr>
    <w:tcPr>
      <w:shd w:val="clear" w:color="auto" w:fill="FBE4D5"/>
    </w:tcPr>
  </w:style>
  <w:style w:type="table" w:styleId="ColorfulGrid-Accent3">
    <w:name w:val="Colorful Grid Accent 3"/>
    <w:uiPriority w:val="73"/>
    <w:semiHidden/>
    <w:unhideWhenUsed/>
    <w:rsid w:val="00B825F7"/>
    <w:rPr>
      <w:color w:val="000000"/>
      <w:sz w:val="22"/>
      <w:szCs w:val="22"/>
    </w:rPr>
    <w:tblPr>
      <w:tblStyleRowBandSize w:val="1"/>
      <w:tblStyleColBandSize w:val="1"/>
      <w:tblBorders>
        <w:insideH w:val="single" w:color="FFFFFF" w:sz="4" w:space="0"/>
      </w:tblBorders>
      <w:tblCellMar>
        <w:top w:w="0" w:type="dxa"/>
        <w:left w:w="0" w:type="dxa"/>
        <w:bottom w:w="0" w:type="dxa"/>
        <w:right w:w="0" w:type="dxa"/>
      </w:tblCellMar>
    </w:tblPr>
    <w:tcPr>
      <w:shd w:val="clear" w:color="auto" w:fill="EDEDED"/>
    </w:tcPr>
  </w:style>
  <w:style w:type="table" w:styleId="ColorfulGrid-Accent4">
    <w:name w:val="Colorful Grid Accent 4"/>
    <w:uiPriority w:val="73"/>
    <w:semiHidden/>
    <w:unhideWhenUsed/>
    <w:rsid w:val="00B825F7"/>
    <w:rPr>
      <w:color w:val="000000"/>
      <w:sz w:val="22"/>
      <w:szCs w:val="22"/>
    </w:rPr>
    <w:tblPr>
      <w:tblStyleRowBandSize w:val="1"/>
      <w:tblStyleColBandSize w:val="1"/>
      <w:tblBorders>
        <w:insideH w:val="single" w:color="FFFFFF" w:sz="4" w:space="0"/>
      </w:tblBorders>
      <w:tblCellMar>
        <w:top w:w="0" w:type="dxa"/>
        <w:left w:w="0" w:type="dxa"/>
        <w:bottom w:w="0" w:type="dxa"/>
        <w:right w:w="0" w:type="dxa"/>
      </w:tblCellMar>
    </w:tblPr>
    <w:tcPr>
      <w:shd w:val="clear" w:color="auto" w:fill="FFF2CC"/>
    </w:tcPr>
  </w:style>
  <w:style w:type="table" w:styleId="ColorfulGrid-Accent5">
    <w:name w:val="Colorful Grid Accent 5"/>
    <w:uiPriority w:val="73"/>
    <w:semiHidden/>
    <w:unhideWhenUsed/>
    <w:rsid w:val="00B825F7"/>
    <w:rPr>
      <w:color w:val="000000"/>
      <w:sz w:val="22"/>
      <w:szCs w:val="22"/>
    </w:rPr>
    <w:tblPr>
      <w:tblStyleRowBandSize w:val="1"/>
      <w:tblStyleColBandSize w:val="1"/>
      <w:tblBorders>
        <w:insideH w:val="single" w:color="FFFFFF" w:sz="4" w:space="0"/>
      </w:tblBorders>
      <w:tblCellMar>
        <w:top w:w="0" w:type="dxa"/>
        <w:left w:w="0" w:type="dxa"/>
        <w:bottom w:w="0" w:type="dxa"/>
        <w:right w:w="0" w:type="dxa"/>
      </w:tblCellMar>
    </w:tblPr>
    <w:tcPr>
      <w:shd w:val="clear" w:color="auto" w:fill="D9E2F3"/>
    </w:tcPr>
  </w:style>
  <w:style w:type="table" w:styleId="ColorfulGrid-Accent6">
    <w:name w:val="Colorful Grid Accent 6"/>
    <w:uiPriority w:val="73"/>
    <w:semiHidden/>
    <w:unhideWhenUsed/>
    <w:rsid w:val="00B825F7"/>
    <w:rPr>
      <w:color w:val="000000"/>
      <w:sz w:val="22"/>
      <w:szCs w:val="22"/>
    </w:rPr>
    <w:tblPr>
      <w:tblStyleRowBandSize w:val="1"/>
      <w:tblStyleColBandSize w:val="1"/>
      <w:tblBorders>
        <w:insideH w:val="single" w:color="FFFFFF" w:sz="4" w:space="0"/>
      </w:tblBorders>
      <w:tblCellMar>
        <w:top w:w="0" w:type="dxa"/>
        <w:left w:w="0" w:type="dxa"/>
        <w:bottom w:w="0" w:type="dxa"/>
        <w:right w:w="0" w:type="dxa"/>
      </w:tblCellMar>
    </w:tblPr>
    <w:tcPr>
      <w:shd w:val="clear" w:color="auto" w:fill="E2EFD9"/>
    </w:tcPr>
  </w:style>
  <w:style w:type="table" w:styleId="ColorfulList">
    <w:name w:val="Colorful List"/>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6E6E6"/>
    </w:tcPr>
  </w:style>
  <w:style w:type="table" w:styleId="ColorfulList-Accent1">
    <w:name w:val="Colorful List Accent 1"/>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EF5FB"/>
    </w:tcPr>
  </w:style>
  <w:style w:type="table" w:styleId="ColorfulList-Accent2">
    <w:name w:val="Colorful List Accent 2"/>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DF2EA"/>
    </w:tcPr>
  </w:style>
  <w:style w:type="table" w:styleId="ColorfulList-Accent3">
    <w:name w:val="Colorful List Accent 3"/>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6F6F6"/>
    </w:tcPr>
  </w:style>
  <w:style w:type="table" w:styleId="ColorfulList-Accent4">
    <w:name w:val="Colorful List Accent 4"/>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FF8E6"/>
    </w:tcPr>
  </w:style>
  <w:style w:type="table" w:styleId="ColorfulList-Accent5">
    <w:name w:val="Colorful List Accent 5"/>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CF1F9"/>
    </w:tcPr>
  </w:style>
  <w:style w:type="table" w:styleId="ColorfulList-Accent6">
    <w:name w:val="Colorful List Accent 6"/>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0F7EC"/>
    </w:tcPr>
  </w:style>
  <w:style w:type="table" w:styleId="ColorfulShading">
    <w:name w:val="Colorful Shading"/>
    <w:uiPriority w:val="71"/>
    <w:semiHidden/>
    <w:unhideWhenUsed/>
    <w:rsid w:val="00B825F7"/>
    <w:rPr>
      <w:color w:val="000000"/>
      <w:sz w:val="22"/>
      <w:szCs w:val="22"/>
    </w:rPr>
    <w:tblPr>
      <w:tblStyleRowBandSize w:val="1"/>
      <w:tblStyleColBandSize w:val="1"/>
      <w:tblBorders>
        <w:top w:val="single" w:color="ED7D31" w:sz="24" w:space="0"/>
        <w:left w:val="single" w:color="000000" w:sz="4" w:space="0"/>
        <w:bottom w:val="single" w:color="000000" w:sz="4" w:space="0"/>
        <w:right w:val="single" w:color="000000" w:sz="4" w:space="0"/>
        <w:insideH w:val="single" w:color="FFFFFF" w:sz="4" w:space="0"/>
        <w:insideV w:val="single" w:color="FFFFFF" w:sz="4" w:space="0"/>
      </w:tblBorders>
      <w:tblCellMar>
        <w:top w:w="0" w:type="dxa"/>
        <w:left w:w="0" w:type="dxa"/>
        <w:bottom w:w="0" w:type="dxa"/>
        <w:right w:w="0" w:type="dxa"/>
      </w:tblCellMar>
    </w:tblPr>
    <w:tcPr>
      <w:shd w:val="clear" w:color="auto" w:fill="E6E6E6"/>
    </w:tcPr>
  </w:style>
  <w:style w:type="table" w:styleId="ColorfulShading-Accent1">
    <w:name w:val="Colorful Shading Accent 1"/>
    <w:uiPriority w:val="71"/>
    <w:semiHidden/>
    <w:unhideWhenUsed/>
    <w:rsid w:val="00B825F7"/>
    <w:rPr>
      <w:color w:val="000000"/>
      <w:sz w:val="22"/>
      <w:szCs w:val="22"/>
    </w:rPr>
    <w:tblPr>
      <w:tblStyleRowBandSize w:val="1"/>
      <w:tblStyleColBandSize w:val="1"/>
      <w:tblBorders>
        <w:top w:val="single" w:color="ED7D31" w:sz="24" w:space="0"/>
        <w:left w:val="single" w:color="5B9BD5" w:sz="4" w:space="0"/>
        <w:bottom w:val="single" w:color="5B9BD5" w:sz="4" w:space="0"/>
        <w:right w:val="single" w:color="5B9BD5" w:sz="4" w:space="0"/>
        <w:insideH w:val="single" w:color="FFFFFF" w:sz="4" w:space="0"/>
        <w:insideV w:val="single" w:color="FFFFFF" w:sz="4" w:space="0"/>
      </w:tblBorders>
      <w:tblCellMar>
        <w:top w:w="0" w:type="dxa"/>
        <w:left w:w="0" w:type="dxa"/>
        <w:bottom w:w="0" w:type="dxa"/>
        <w:right w:w="0" w:type="dxa"/>
      </w:tblCellMar>
    </w:tblPr>
    <w:tcPr>
      <w:shd w:val="clear" w:color="auto" w:fill="EEF5FB"/>
    </w:tcPr>
  </w:style>
  <w:style w:type="table" w:styleId="ColorfulShading-Accent2">
    <w:name w:val="Colorful Shading Accent 2"/>
    <w:uiPriority w:val="71"/>
    <w:semiHidden/>
    <w:unhideWhenUsed/>
    <w:rsid w:val="00B825F7"/>
    <w:rPr>
      <w:color w:val="000000"/>
      <w:sz w:val="22"/>
      <w:szCs w:val="22"/>
    </w:rPr>
    <w:tblPr>
      <w:tblStyleRowBandSize w:val="1"/>
      <w:tblStyleColBandSize w:val="1"/>
      <w:tblBorders>
        <w:top w:val="single" w:color="ED7D31" w:sz="24" w:space="0"/>
        <w:left w:val="single" w:color="ED7D31" w:sz="4" w:space="0"/>
        <w:bottom w:val="single" w:color="ED7D31" w:sz="4" w:space="0"/>
        <w:right w:val="single" w:color="ED7D31" w:sz="4" w:space="0"/>
        <w:insideH w:val="single" w:color="FFFFFF" w:sz="4" w:space="0"/>
        <w:insideV w:val="single" w:color="FFFFFF" w:sz="4" w:space="0"/>
      </w:tblBorders>
      <w:tblCellMar>
        <w:top w:w="0" w:type="dxa"/>
        <w:left w:w="0" w:type="dxa"/>
        <w:bottom w:w="0" w:type="dxa"/>
        <w:right w:w="0" w:type="dxa"/>
      </w:tblCellMar>
    </w:tblPr>
    <w:tcPr>
      <w:shd w:val="clear" w:color="auto" w:fill="FDF2EA"/>
    </w:tcPr>
  </w:style>
  <w:style w:type="table" w:styleId="ColorfulShading-Accent3">
    <w:name w:val="Colorful Shading Accent 3"/>
    <w:uiPriority w:val="71"/>
    <w:semiHidden/>
    <w:unhideWhenUsed/>
    <w:rsid w:val="00B825F7"/>
    <w:rPr>
      <w:color w:val="000000"/>
      <w:sz w:val="22"/>
      <w:szCs w:val="22"/>
    </w:rPr>
    <w:tblPr>
      <w:tblStyleRowBandSize w:val="1"/>
      <w:tblStyleColBandSize w:val="1"/>
      <w:tblBorders>
        <w:top w:val="single" w:color="FFC000" w:sz="24" w:space="0"/>
        <w:left w:val="single" w:color="A5A5A5" w:sz="4" w:space="0"/>
        <w:bottom w:val="single" w:color="A5A5A5" w:sz="4" w:space="0"/>
        <w:right w:val="single" w:color="A5A5A5" w:sz="4" w:space="0"/>
        <w:insideH w:val="single" w:color="FFFFFF" w:sz="4" w:space="0"/>
        <w:insideV w:val="single" w:color="FFFFFF" w:sz="4" w:space="0"/>
      </w:tblBorders>
      <w:tblCellMar>
        <w:top w:w="0" w:type="dxa"/>
        <w:left w:w="0" w:type="dxa"/>
        <w:bottom w:w="0" w:type="dxa"/>
        <w:right w:w="0" w:type="dxa"/>
      </w:tblCellMar>
    </w:tblPr>
    <w:tcPr>
      <w:shd w:val="clear" w:color="auto" w:fill="F6F6F6"/>
    </w:tcPr>
  </w:style>
  <w:style w:type="table" w:styleId="ColorfulShading-Accent4">
    <w:name w:val="Colorful Shading Accent 4"/>
    <w:uiPriority w:val="71"/>
    <w:semiHidden/>
    <w:unhideWhenUsed/>
    <w:rsid w:val="00B825F7"/>
    <w:rPr>
      <w:color w:val="000000"/>
      <w:sz w:val="22"/>
      <w:szCs w:val="22"/>
    </w:rPr>
    <w:tblPr>
      <w:tblStyleRowBandSize w:val="1"/>
      <w:tblStyleColBandSize w:val="1"/>
      <w:tblBorders>
        <w:top w:val="single" w:color="A5A5A5" w:sz="24" w:space="0"/>
        <w:left w:val="single" w:color="FFC000" w:sz="4" w:space="0"/>
        <w:bottom w:val="single" w:color="FFC000" w:sz="4" w:space="0"/>
        <w:right w:val="single" w:color="FFC000" w:sz="4" w:space="0"/>
        <w:insideH w:val="single" w:color="FFFFFF" w:sz="4" w:space="0"/>
        <w:insideV w:val="single" w:color="FFFFFF" w:sz="4" w:space="0"/>
      </w:tblBorders>
      <w:tblCellMar>
        <w:top w:w="0" w:type="dxa"/>
        <w:left w:w="0" w:type="dxa"/>
        <w:bottom w:w="0" w:type="dxa"/>
        <w:right w:w="0" w:type="dxa"/>
      </w:tblCellMar>
    </w:tblPr>
    <w:tcPr>
      <w:shd w:val="clear" w:color="auto" w:fill="FFF8E6"/>
    </w:tcPr>
  </w:style>
  <w:style w:type="table" w:styleId="ColorfulShading-Accent5">
    <w:name w:val="Colorful Shading Accent 5"/>
    <w:uiPriority w:val="71"/>
    <w:semiHidden/>
    <w:unhideWhenUsed/>
    <w:rsid w:val="00B825F7"/>
    <w:rPr>
      <w:color w:val="000000"/>
      <w:sz w:val="22"/>
      <w:szCs w:val="22"/>
    </w:rPr>
    <w:tblPr>
      <w:tblStyleRowBandSize w:val="1"/>
      <w:tblStyleColBandSize w:val="1"/>
      <w:tblBorders>
        <w:top w:val="single" w:color="70AD47" w:sz="24" w:space="0"/>
        <w:left w:val="single" w:color="4472C4" w:sz="4" w:space="0"/>
        <w:bottom w:val="single" w:color="4472C4" w:sz="4" w:space="0"/>
        <w:right w:val="single" w:color="4472C4" w:sz="4" w:space="0"/>
        <w:insideH w:val="single" w:color="FFFFFF" w:sz="4" w:space="0"/>
        <w:insideV w:val="single" w:color="FFFFFF" w:sz="4" w:space="0"/>
      </w:tblBorders>
      <w:tblCellMar>
        <w:top w:w="0" w:type="dxa"/>
        <w:left w:w="0" w:type="dxa"/>
        <w:bottom w:w="0" w:type="dxa"/>
        <w:right w:w="0" w:type="dxa"/>
      </w:tblCellMar>
    </w:tblPr>
    <w:tcPr>
      <w:shd w:val="clear" w:color="auto" w:fill="ECF1F9"/>
    </w:tcPr>
  </w:style>
  <w:style w:type="table" w:styleId="ColorfulShading-Accent6">
    <w:name w:val="Colorful Shading Accent 6"/>
    <w:uiPriority w:val="71"/>
    <w:semiHidden/>
    <w:unhideWhenUsed/>
    <w:rsid w:val="00B825F7"/>
    <w:rPr>
      <w:color w:val="000000"/>
      <w:sz w:val="22"/>
      <w:szCs w:val="22"/>
    </w:rPr>
    <w:tblPr>
      <w:tblStyleRowBandSize w:val="1"/>
      <w:tblStyleColBandSize w:val="1"/>
      <w:tblBorders>
        <w:top w:val="single" w:color="4472C4" w:sz="24" w:space="0"/>
        <w:left w:val="single" w:color="70AD47" w:sz="4" w:space="0"/>
        <w:bottom w:val="single" w:color="70AD47" w:sz="4" w:space="0"/>
        <w:right w:val="single" w:color="70AD47" w:sz="4" w:space="0"/>
        <w:insideH w:val="single" w:color="FFFFFF" w:sz="4" w:space="0"/>
        <w:insideV w:val="single" w:color="FFFFFF" w:sz="4" w:space="0"/>
      </w:tblBorders>
      <w:tblCellMar>
        <w:top w:w="0" w:type="dxa"/>
        <w:left w:w="0" w:type="dxa"/>
        <w:bottom w:w="0" w:type="dxa"/>
        <w:right w:w="0" w:type="dxa"/>
      </w:tblCellMar>
    </w:tblPr>
    <w:tcPr>
      <w:shd w:val="clear" w:color="auto" w:fill="F0F7EC"/>
    </w:tcPr>
  </w:style>
  <w:style w:type="character" w:styleId="CommentReference">
    <w:name w:val="annotation reference"/>
    <w:uiPriority w:val="99"/>
    <w:semiHidden/>
    <w:unhideWhenUsed/>
    <w:rsid w:val="00B825F7"/>
    <w:rPr>
      <w:sz w:val="16"/>
      <w:szCs w:val="16"/>
    </w:rPr>
  </w:style>
  <w:style w:type="paragraph" w:styleId="CommentText">
    <w:name w:val="annotation text"/>
    <w:link w:val="CommentTextChar"/>
    <w:uiPriority w:val="99"/>
    <w:semiHidden/>
    <w:unhideWhenUsed/>
    <w:rsid w:val="00B825F7"/>
    <w:rPr>
      <w:rFonts w:cs="Arial"/>
    </w:rPr>
  </w:style>
  <w:style w:type="character" w:styleId="CommentTextChar" w:customStyle="true">
    <w:name w:val="Comment Text Char"/>
    <w:link w:val="CommentText"/>
    <w:uiPriority w:val="99"/>
    <w:semiHidden/>
    <w:rsid w:val="00B825F7"/>
    <w:rPr>
      <w:rFonts w:ascii="Arial" w:hAnsi="Arial" w:cs="Arial"/>
      <w:sz w:val="20"/>
      <w:szCs w:val="20"/>
    </w:rPr>
  </w:style>
  <w:style w:type="paragraph" w:styleId="CommentSubject">
    <w:name w:val="annotation subject"/>
    <w:next w:val="CommentText"/>
    <w:link w:val="CommentSubjectChar"/>
    <w:uiPriority w:val="99"/>
    <w:semiHidden/>
    <w:unhideWhenUsed/>
    <w:rsid w:val="00B825F7"/>
    <w:rPr>
      <w:rFonts w:cs="Arial"/>
      <w:b/>
      <w:bCs/>
    </w:rPr>
  </w:style>
  <w:style w:type="character" w:styleId="CommentSubjectChar" w:customStyle="true">
    <w:name w:val="Comment Subject Char"/>
    <w:link w:val="CommentSubject"/>
    <w:uiPriority w:val="99"/>
    <w:semiHidden/>
    <w:rsid w:val="00B825F7"/>
    <w:rPr>
      <w:rFonts w:ascii="Arial" w:hAnsi="Arial" w:cs="Arial"/>
      <w:b/>
      <w:bCs/>
      <w:sz w:val="20"/>
      <w:szCs w:val="20"/>
    </w:rPr>
  </w:style>
  <w:style w:type="table" w:styleId="DarkList">
    <w:name w:val="Dark List"/>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000000"/>
    </w:tcPr>
  </w:style>
  <w:style w:type="table" w:styleId="DarkList-Accent1">
    <w:name w:val="Dark List Accent 1"/>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5B9BD5"/>
    </w:tcPr>
  </w:style>
  <w:style w:type="table" w:styleId="DarkList-Accent2">
    <w:name w:val="Dark List Accent 2"/>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ED7D31"/>
    </w:tcPr>
  </w:style>
  <w:style w:type="table" w:styleId="DarkList-Accent3">
    <w:name w:val="Dark List Accent 3"/>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A5A5A5"/>
    </w:tcPr>
  </w:style>
  <w:style w:type="table" w:styleId="DarkList-Accent4">
    <w:name w:val="Dark List Accent 4"/>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FFC000"/>
    </w:tcPr>
  </w:style>
  <w:style w:type="table" w:styleId="DarkList-Accent5">
    <w:name w:val="Dark List Accent 5"/>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4472C4"/>
    </w:tcPr>
  </w:style>
  <w:style w:type="table" w:styleId="DarkList-Accent6">
    <w:name w:val="Dark List Accent 6"/>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70AD47"/>
    </w:tcPr>
  </w:style>
  <w:style w:type="paragraph" w:styleId="Date">
    <w:name w:val="Date"/>
    <w:next w:val="Normal"/>
    <w:link w:val="DateChar"/>
    <w:uiPriority w:val="99"/>
    <w:semiHidden/>
    <w:unhideWhenUsed/>
    <w:rsid w:val="00B825F7"/>
    <w:rPr>
      <w:rFonts w:cs="Arial"/>
      <w:sz w:val="22"/>
      <w:szCs w:val="22"/>
    </w:rPr>
  </w:style>
  <w:style w:type="character" w:styleId="DateChar" w:customStyle="true">
    <w:name w:val="Date Char"/>
    <w:link w:val="Date"/>
    <w:uiPriority w:val="99"/>
    <w:semiHidden/>
    <w:rsid w:val="00B825F7"/>
    <w:rPr>
      <w:rFonts w:ascii="Arial" w:hAnsi="Arial" w:cs="Arial"/>
    </w:rPr>
  </w:style>
  <w:style w:type="paragraph" w:styleId="DocumentMap">
    <w:name w:val="Document Map"/>
    <w:link w:val="DocumentMapChar"/>
    <w:uiPriority w:val="99"/>
    <w:semiHidden/>
    <w:unhideWhenUsed/>
    <w:rsid w:val="00B825F7"/>
    <w:rPr>
      <w:rFonts w:cs="Arial"/>
      <w:sz w:val="16"/>
      <w:szCs w:val="16"/>
    </w:rPr>
  </w:style>
  <w:style w:type="character" w:styleId="DocumentMapChar" w:customStyle="true">
    <w:name w:val="Document Map Char"/>
    <w:link w:val="DocumentMap"/>
    <w:uiPriority w:val="99"/>
    <w:semiHidden/>
    <w:rsid w:val="00B825F7"/>
    <w:rPr>
      <w:rFonts w:ascii="Arial" w:hAnsi="Arial" w:cs="Arial"/>
      <w:sz w:val="16"/>
      <w:szCs w:val="16"/>
    </w:rPr>
  </w:style>
  <w:style w:type="paragraph" w:styleId="E-mailSignature">
    <w:name w:val="E-mail Signature"/>
    <w:link w:val="E-mailSignatureChar"/>
    <w:uiPriority w:val="99"/>
    <w:semiHidden/>
    <w:unhideWhenUsed/>
    <w:rsid w:val="00B825F7"/>
    <w:rPr>
      <w:rFonts w:cs="Arial"/>
      <w:sz w:val="22"/>
      <w:szCs w:val="22"/>
    </w:rPr>
  </w:style>
  <w:style w:type="character" w:styleId="E-mailSignatureChar" w:customStyle="true">
    <w:name w:val="E-mail Signature Char"/>
    <w:link w:val="E-mailSignature"/>
    <w:uiPriority w:val="99"/>
    <w:semiHidden/>
    <w:rsid w:val="00B825F7"/>
    <w:rPr>
      <w:rFonts w:ascii="Arial" w:hAnsi="Arial" w:cs="Arial"/>
    </w:rPr>
  </w:style>
  <w:style w:type="character" w:styleId="Emphasis">
    <w:name w:val="Emphasis"/>
    <w:uiPriority w:val="20"/>
    <w:qFormat/>
    <w:rsid w:val="00B825F7"/>
    <w:rPr>
      <w:i/>
      <w:iCs/>
    </w:rPr>
  </w:style>
  <w:style w:type="character" w:styleId="EndnoteReference">
    <w:name w:val="endnote reference"/>
    <w:uiPriority w:val="99"/>
    <w:semiHidden/>
    <w:unhideWhenUsed/>
    <w:rsid w:val="00B825F7"/>
    <w:rPr>
      <w:vertAlign w:val="superscript"/>
    </w:rPr>
  </w:style>
  <w:style w:type="paragraph" w:styleId="EndnoteText">
    <w:name w:val="endnote text"/>
    <w:link w:val="EndnoteTextChar"/>
    <w:uiPriority w:val="99"/>
    <w:semiHidden/>
    <w:unhideWhenUsed/>
    <w:rsid w:val="00B825F7"/>
    <w:rPr>
      <w:rFonts w:cs="Arial"/>
    </w:rPr>
  </w:style>
  <w:style w:type="character" w:styleId="EndnoteTextChar" w:customStyle="true">
    <w:name w:val="Endnote Text Char"/>
    <w:link w:val="EndnoteText"/>
    <w:uiPriority w:val="99"/>
    <w:semiHidden/>
    <w:rsid w:val="00B825F7"/>
    <w:rPr>
      <w:rFonts w:ascii="Arial" w:hAnsi="Arial" w:cs="Arial"/>
      <w:sz w:val="20"/>
      <w:szCs w:val="20"/>
    </w:rPr>
  </w:style>
  <w:style w:type="paragraph" w:styleId="EnvelopeAddress">
    <w:name w:val="envelope address"/>
    <w:uiPriority w:val="99"/>
    <w:semiHidden/>
    <w:unhideWhenUsed/>
    <w:rsid w:val="00B825F7"/>
    <w:pPr>
      <w:framePr w:w="7920" w:h="1980" w:hSpace="180" w:wrap="auto" w:hAnchor="page" w:xAlign="center" w:yAlign="bottom" w:hRule="exact"/>
      <w:ind w:left="2880"/>
    </w:pPr>
    <w:rPr>
      <w:rFonts w:eastAsia="Times New Roman" w:cs="Arial"/>
      <w:sz w:val="24"/>
      <w:szCs w:val="24"/>
    </w:rPr>
  </w:style>
  <w:style w:type="paragraph" w:styleId="EnvelopeReturn">
    <w:name w:val="envelope return"/>
    <w:uiPriority w:val="99"/>
    <w:semiHidden/>
    <w:unhideWhenUsed/>
    <w:rsid w:val="00B825F7"/>
    <w:rPr>
      <w:rFonts w:eastAsia="Times New Roman" w:cs="Arial"/>
    </w:rPr>
  </w:style>
  <w:style w:type="character" w:styleId="FollowedHyperlink">
    <w:name w:val="FollowedHyperlink"/>
    <w:uiPriority w:val="99"/>
    <w:semiHidden/>
    <w:unhideWhenUsed/>
    <w:rsid w:val="00B825F7"/>
    <w:rPr>
      <w:color w:val="954F72"/>
      <w:u w:val="single"/>
    </w:rPr>
  </w:style>
  <w:style w:type="paragraph" w:styleId="Footer">
    <w:name w:val="footer"/>
    <w:link w:val="FooterChar"/>
    <w:uiPriority w:val="99"/>
    <w:unhideWhenUsed/>
    <w:rsid w:val="00B825F7"/>
    <w:pPr>
      <w:tabs>
        <w:tab w:val="center" w:pos="4513"/>
        <w:tab w:val="right" w:pos="9026"/>
      </w:tabs>
    </w:pPr>
    <w:rPr>
      <w:rFonts w:cs="Arial"/>
      <w:sz w:val="22"/>
      <w:szCs w:val="22"/>
    </w:rPr>
  </w:style>
  <w:style w:type="character" w:styleId="FooterChar" w:customStyle="true">
    <w:name w:val="Footer Char"/>
    <w:link w:val="Footer"/>
    <w:uiPriority w:val="99"/>
    <w:rsid w:val="00B825F7"/>
    <w:rPr>
      <w:rFonts w:ascii="Arial" w:hAnsi="Arial" w:cs="Arial"/>
    </w:rPr>
  </w:style>
  <w:style w:type="character" w:styleId="FootnoteReference">
    <w:name w:val="footnote reference"/>
    <w:uiPriority w:val="99"/>
    <w:semiHidden/>
    <w:unhideWhenUsed/>
    <w:rsid w:val="00B825F7"/>
    <w:rPr>
      <w:vertAlign w:val="superscript"/>
    </w:rPr>
  </w:style>
  <w:style w:type="paragraph" w:styleId="FootnoteText">
    <w:name w:val="footnote text"/>
    <w:link w:val="FootnoteTextChar"/>
    <w:uiPriority w:val="99"/>
    <w:semiHidden/>
    <w:unhideWhenUsed/>
    <w:rsid w:val="00B825F7"/>
    <w:rPr>
      <w:rFonts w:cs="Arial"/>
    </w:rPr>
  </w:style>
  <w:style w:type="character" w:styleId="FootnoteTextChar" w:customStyle="true">
    <w:name w:val="Footnote Text Char"/>
    <w:link w:val="FootnoteText"/>
    <w:uiPriority w:val="99"/>
    <w:semiHidden/>
    <w:rsid w:val="00B825F7"/>
    <w:rPr>
      <w:rFonts w:ascii="Arial" w:hAnsi="Arial" w:cs="Arial"/>
      <w:sz w:val="20"/>
      <w:szCs w:val="20"/>
    </w:rPr>
  </w:style>
  <w:style w:type="table" w:styleId="GridTable1Light">
    <w:name w:val="Grid Table 1 Light"/>
    <w:uiPriority w:val="46"/>
    <w:rsid w:val="00B825F7"/>
    <w:rPr>
      <w:sz w:val="22"/>
      <w:szCs w:val="22"/>
    </w:rPr>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0" w:type="dxa"/>
        <w:bottom w:w="0" w:type="dxa"/>
        <w:right w:w="0" w:type="dxa"/>
      </w:tblCellMar>
    </w:tblPr>
  </w:style>
  <w:style w:type="table" w:styleId="GridTable1Light-Accent1">
    <w:name w:val="Grid Table 1 Light Accent 1"/>
    <w:uiPriority w:val="46"/>
    <w:rsid w:val="00B825F7"/>
    <w:rPr>
      <w:sz w:val="22"/>
      <w:szCs w:val="22"/>
    </w:rPr>
    <w:tblPr>
      <w:tblStyleRowBandSize w:val="1"/>
      <w:tblStyleColBandSize w:val="1"/>
      <w:tblBorders>
        <w:top w:val="single" w:color="BDD6EE" w:sz="4" w:space="0"/>
        <w:left w:val="single" w:color="BDD6EE" w:sz="4" w:space="0"/>
        <w:bottom w:val="single" w:color="BDD6EE" w:sz="4" w:space="0"/>
        <w:right w:val="single" w:color="BDD6EE" w:sz="4" w:space="0"/>
        <w:insideH w:val="single" w:color="BDD6EE" w:sz="4" w:space="0"/>
        <w:insideV w:val="single" w:color="BDD6EE" w:sz="4" w:space="0"/>
      </w:tblBorders>
      <w:tblCellMar>
        <w:top w:w="0" w:type="dxa"/>
        <w:left w:w="0" w:type="dxa"/>
        <w:bottom w:w="0" w:type="dxa"/>
        <w:right w:w="0" w:type="dxa"/>
      </w:tblCellMar>
    </w:tblPr>
  </w:style>
  <w:style w:type="table" w:styleId="GridTable1Light-Accent2">
    <w:name w:val="Grid Table 1 Light Accent 2"/>
    <w:uiPriority w:val="46"/>
    <w:rsid w:val="00B825F7"/>
    <w:rPr>
      <w:sz w:val="22"/>
      <w:szCs w:val="22"/>
    </w:rPr>
    <w:tblPr>
      <w:tblStyleRowBandSize w:val="1"/>
      <w:tblStyleColBandSize w:val="1"/>
      <w:tblBorders>
        <w:top w:val="single" w:color="F7CAAC" w:sz="4" w:space="0"/>
        <w:left w:val="single" w:color="F7CAAC" w:sz="4" w:space="0"/>
        <w:bottom w:val="single" w:color="F7CAAC" w:sz="4" w:space="0"/>
        <w:right w:val="single" w:color="F7CAAC" w:sz="4" w:space="0"/>
        <w:insideH w:val="single" w:color="F7CAAC" w:sz="4" w:space="0"/>
        <w:insideV w:val="single" w:color="F7CAAC" w:sz="4" w:space="0"/>
      </w:tblBorders>
      <w:tblCellMar>
        <w:top w:w="0" w:type="dxa"/>
        <w:left w:w="0" w:type="dxa"/>
        <w:bottom w:w="0" w:type="dxa"/>
        <w:right w:w="0" w:type="dxa"/>
      </w:tblCellMar>
    </w:tblPr>
  </w:style>
  <w:style w:type="table" w:styleId="GridTable1Light-Accent3">
    <w:name w:val="Grid Table 1 Light Accent 3"/>
    <w:uiPriority w:val="46"/>
    <w:rsid w:val="00B825F7"/>
    <w:rPr>
      <w:sz w:val="22"/>
      <w:szCs w:val="22"/>
    </w:rPr>
    <w:tblPr>
      <w:tblStyleRowBandSize w:val="1"/>
      <w:tblStyleColBandSize w:val="1"/>
      <w:tblBorders>
        <w:top w:val="single" w:color="DBDBDB" w:sz="4" w:space="0"/>
        <w:left w:val="single" w:color="DBDBDB" w:sz="4" w:space="0"/>
        <w:bottom w:val="single" w:color="DBDBDB" w:sz="4" w:space="0"/>
        <w:right w:val="single" w:color="DBDBDB" w:sz="4" w:space="0"/>
        <w:insideH w:val="single" w:color="DBDBDB" w:sz="4" w:space="0"/>
        <w:insideV w:val="single" w:color="DBDBDB" w:sz="4" w:space="0"/>
      </w:tblBorders>
      <w:tblCellMar>
        <w:top w:w="0" w:type="dxa"/>
        <w:left w:w="0" w:type="dxa"/>
        <w:bottom w:w="0" w:type="dxa"/>
        <w:right w:w="0" w:type="dxa"/>
      </w:tblCellMar>
    </w:tblPr>
  </w:style>
  <w:style w:type="table" w:styleId="GridTable1Light-Accent4">
    <w:name w:val="Grid Table 1 Light Accent 4"/>
    <w:uiPriority w:val="46"/>
    <w:rsid w:val="00B825F7"/>
    <w:rPr>
      <w:sz w:val="22"/>
      <w:szCs w:val="22"/>
    </w:rPr>
    <w:tblPr>
      <w:tblStyleRowBandSize w:val="1"/>
      <w:tblStyleColBandSize w:val="1"/>
      <w:tblBorders>
        <w:top w:val="single" w:color="FFE599" w:sz="4" w:space="0"/>
        <w:left w:val="single" w:color="FFE599" w:sz="4" w:space="0"/>
        <w:bottom w:val="single" w:color="FFE599" w:sz="4" w:space="0"/>
        <w:right w:val="single" w:color="FFE599" w:sz="4" w:space="0"/>
        <w:insideH w:val="single" w:color="FFE599" w:sz="4" w:space="0"/>
        <w:insideV w:val="single" w:color="FFE599" w:sz="4" w:space="0"/>
      </w:tblBorders>
      <w:tblCellMar>
        <w:top w:w="0" w:type="dxa"/>
        <w:left w:w="0" w:type="dxa"/>
        <w:bottom w:w="0" w:type="dxa"/>
        <w:right w:w="0" w:type="dxa"/>
      </w:tblCellMar>
    </w:tblPr>
  </w:style>
  <w:style w:type="table" w:styleId="GridTable1Light-Accent5">
    <w:name w:val="Grid Table 1 Light Accent 5"/>
    <w:uiPriority w:val="46"/>
    <w:rsid w:val="00B825F7"/>
    <w:rPr>
      <w:sz w:val="22"/>
      <w:szCs w:val="22"/>
    </w:rPr>
    <w:tblPr>
      <w:tblStyleRowBandSize w:val="1"/>
      <w:tblStyleColBandSize w:val="1"/>
      <w:tblBorders>
        <w:top w:val="single" w:color="B4C6E7" w:sz="4" w:space="0"/>
        <w:left w:val="single" w:color="B4C6E7" w:sz="4" w:space="0"/>
        <w:bottom w:val="single" w:color="B4C6E7" w:sz="4" w:space="0"/>
        <w:right w:val="single" w:color="B4C6E7" w:sz="4" w:space="0"/>
        <w:insideH w:val="single" w:color="B4C6E7" w:sz="4" w:space="0"/>
        <w:insideV w:val="single" w:color="B4C6E7" w:sz="4" w:space="0"/>
      </w:tblBorders>
      <w:tblCellMar>
        <w:top w:w="0" w:type="dxa"/>
        <w:left w:w="0" w:type="dxa"/>
        <w:bottom w:w="0" w:type="dxa"/>
        <w:right w:w="0" w:type="dxa"/>
      </w:tblCellMar>
    </w:tblPr>
  </w:style>
  <w:style w:type="table" w:styleId="GridTable1Light-Accent6">
    <w:name w:val="Grid Table 1 Light Accent 6"/>
    <w:uiPriority w:val="46"/>
    <w:rsid w:val="00B825F7"/>
    <w:rPr>
      <w:sz w:val="22"/>
      <w:szCs w:val="22"/>
    </w:rPr>
    <w:tblPr>
      <w:tblStyleRowBandSize w:val="1"/>
      <w:tblStyleColBandSize w:val="1"/>
      <w:tblBorders>
        <w:top w:val="single" w:color="C5E0B3" w:sz="4" w:space="0"/>
        <w:left w:val="single" w:color="C5E0B3" w:sz="4" w:space="0"/>
        <w:bottom w:val="single" w:color="C5E0B3" w:sz="4" w:space="0"/>
        <w:right w:val="single" w:color="C5E0B3" w:sz="4" w:space="0"/>
        <w:insideH w:val="single" w:color="C5E0B3" w:sz="4" w:space="0"/>
        <w:insideV w:val="single" w:color="C5E0B3" w:sz="4" w:space="0"/>
      </w:tblBorders>
      <w:tblCellMar>
        <w:top w:w="0" w:type="dxa"/>
        <w:left w:w="0" w:type="dxa"/>
        <w:bottom w:w="0" w:type="dxa"/>
        <w:right w:w="0" w:type="dxa"/>
      </w:tblCellMar>
    </w:tblPr>
  </w:style>
  <w:style w:type="table" w:styleId="GridTable2">
    <w:name w:val="Grid Table 2"/>
    <w:uiPriority w:val="47"/>
    <w:rsid w:val="00B825F7"/>
    <w:rPr>
      <w:sz w:val="22"/>
      <w:szCs w:val="22"/>
    </w:rPr>
    <w:tblPr>
      <w:tblStyleRowBandSize w:val="1"/>
      <w:tblStyleColBandSize w:val="1"/>
      <w:tblBorders>
        <w:top w:val="single" w:color="666666" w:sz="2" w:space="0"/>
        <w:bottom w:val="single" w:color="666666" w:sz="2" w:space="0"/>
        <w:insideH w:val="single" w:color="666666" w:sz="2" w:space="0"/>
        <w:insideV w:val="single" w:color="666666" w:sz="2" w:space="0"/>
      </w:tblBorders>
      <w:tblCellMar>
        <w:top w:w="0" w:type="dxa"/>
        <w:left w:w="0" w:type="dxa"/>
        <w:bottom w:w="0" w:type="dxa"/>
        <w:right w:w="0" w:type="dxa"/>
      </w:tblCellMar>
    </w:tblPr>
  </w:style>
  <w:style w:type="table" w:styleId="GridTable2-Accent1">
    <w:name w:val="Grid Table 2 Accent 1"/>
    <w:uiPriority w:val="47"/>
    <w:rsid w:val="00B825F7"/>
    <w:rPr>
      <w:sz w:val="22"/>
      <w:szCs w:val="22"/>
    </w:rPr>
    <w:tblPr>
      <w:tblStyleRowBandSize w:val="1"/>
      <w:tblStyleColBandSize w:val="1"/>
      <w:tblBorders>
        <w:top w:val="single" w:color="9CC2E5" w:sz="2" w:space="0"/>
        <w:bottom w:val="single" w:color="9CC2E5" w:sz="2" w:space="0"/>
        <w:insideH w:val="single" w:color="9CC2E5" w:sz="2" w:space="0"/>
        <w:insideV w:val="single" w:color="9CC2E5" w:sz="2" w:space="0"/>
      </w:tblBorders>
      <w:tblCellMar>
        <w:top w:w="0" w:type="dxa"/>
        <w:left w:w="0" w:type="dxa"/>
        <w:bottom w:w="0" w:type="dxa"/>
        <w:right w:w="0" w:type="dxa"/>
      </w:tblCellMar>
    </w:tblPr>
  </w:style>
  <w:style w:type="table" w:styleId="GridTable2-Accent2">
    <w:name w:val="Grid Table 2 Accent 2"/>
    <w:uiPriority w:val="47"/>
    <w:rsid w:val="00B825F7"/>
    <w:rPr>
      <w:sz w:val="22"/>
      <w:szCs w:val="22"/>
    </w:rPr>
    <w:tblPr>
      <w:tblStyleRowBandSize w:val="1"/>
      <w:tblStyleColBandSize w:val="1"/>
      <w:tblBorders>
        <w:top w:val="single" w:color="F4B083" w:sz="2" w:space="0"/>
        <w:bottom w:val="single" w:color="F4B083" w:sz="2" w:space="0"/>
        <w:insideH w:val="single" w:color="F4B083" w:sz="2" w:space="0"/>
        <w:insideV w:val="single" w:color="F4B083" w:sz="2" w:space="0"/>
      </w:tblBorders>
      <w:tblCellMar>
        <w:top w:w="0" w:type="dxa"/>
        <w:left w:w="0" w:type="dxa"/>
        <w:bottom w:w="0" w:type="dxa"/>
        <w:right w:w="0" w:type="dxa"/>
      </w:tblCellMar>
    </w:tblPr>
  </w:style>
  <w:style w:type="table" w:styleId="GridTable2-Accent3">
    <w:name w:val="Grid Table 2 Accent 3"/>
    <w:uiPriority w:val="47"/>
    <w:rsid w:val="00B825F7"/>
    <w:rPr>
      <w:sz w:val="22"/>
      <w:szCs w:val="22"/>
    </w:rPr>
    <w:tblPr>
      <w:tblStyleRowBandSize w:val="1"/>
      <w:tblStyleColBandSize w:val="1"/>
      <w:tblBorders>
        <w:top w:val="single" w:color="C9C9C9" w:sz="2" w:space="0"/>
        <w:bottom w:val="single" w:color="C9C9C9" w:sz="2" w:space="0"/>
        <w:insideH w:val="single" w:color="C9C9C9" w:sz="2" w:space="0"/>
        <w:insideV w:val="single" w:color="C9C9C9" w:sz="2" w:space="0"/>
      </w:tblBorders>
      <w:tblCellMar>
        <w:top w:w="0" w:type="dxa"/>
        <w:left w:w="0" w:type="dxa"/>
        <w:bottom w:w="0" w:type="dxa"/>
        <w:right w:w="0" w:type="dxa"/>
      </w:tblCellMar>
    </w:tblPr>
  </w:style>
  <w:style w:type="table" w:styleId="GridTable2-Accent4">
    <w:name w:val="Grid Table 2 Accent 4"/>
    <w:uiPriority w:val="47"/>
    <w:rsid w:val="00B825F7"/>
    <w:rPr>
      <w:sz w:val="22"/>
      <w:szCs w:val="22"/>
    </w:rPr>
    <w:tblPr>
      <w:tblStyleRowBandSize w:val="1"/>
      <w:tblStyleColBandSize w:val="1"/>
      <w:tblBorders>
        <w:top w:val="single" w:color="FFD966" w:sz="2" w:space="0"/>
        <w:bottom w:val="single" w:color="FFD966" w:sz="2" w:space="0"/>
        <w:insideH w:val="single" w:color="FFD966" w:sz="2" w:space="0"/>
        <w:insideV w:val="single" w:color="FFD966" w:sz="2" w:space="0"/>
      </w:tblBorders>
      <w:tblCellMar>
        <w:top w:w="0" w:type="dxa"/>
        <w:left w:w="0" w:type="dxa"/>
        <w:bottom w:w="0" w:type="dxa"/>
        <w:right w:w="0" w:type="dxa"/>
      </w:tblCellMar>
    </w:tblPr>
  </w:style>
  <w:style w:type="table" w:styleId="GridTable2-Accent5">
    <w:name w:val="Grid Table 2 Accent 5"/>
    <w:uiPriority w:val="47"/>
    <w:rsid w:val="00B825F7"/>
    <w:rPr>
      <w:sz w:val="22"/>
      <w:szCs w:val="22"/>
    </w:rPr>
    <w:tblPr>
      <w:tblStyleRowBandSize w:val="1"/>
      <w:tblStyleColBandSize w:val="1"/>
      <w:tblBorders>
        <w:top w:val="single" w:color="8EAADB" w:sz="2" w:space="0"/>
        <w:bottom w:val="single" w:color="8EAADB" w:sz="2" w:space="0"/>
        <w:insideH w:val="single" w:color="8EAADB" w:sz="2" w:space="0"/>
        <w:insideV w:val="single" w:color="8EAADB" w:sz="2" w:space="0"/>
      </w:tblBorders>
      <w:tblCellMar>
        <w:top w:w="0" w:type="dxa"/>
        <w:left w:w="0" w:type="dxa"/>
        <w:bottom w:w="0" w:type="dxa"/>
        <w:right w:w="0" w:type="dxa"/>
      </w:tblCellMar>
    </w:tblPr>
  </w:style>
  <w:style w:type="table" w:styleId="GridTable2-Accent6">
    <w:name w:val="Grid Table 2 Accent 6"/>
    <w:uiPriority w:val="47"/>
    <w:rsid w:val="00B825F7"/>
    <w:rPr>
      <w:sz w:val="22"/>
      <w:szCs w:val="22"/>
    </w:rPr>
    <w:tblPr>
      <w:tblStyleRowBandSize w:val="1"/>
      <w:tblStyleColBandSize w:val="1"/>
      <w:tblBorders>
        <w:top w:val="single" w:color="A8D08D" w:sz="2" w:space="0"/>
        <w:bottom w:val="single" w:color="A8D08D" w:sz="2" w:space="0"/>
        <w:insideH w:val="single" w:color="A8D08D" w:sz="2" w:space="0"/>
        <w:insideV w:val="single" w:color="A8D08D" w:sz="2" w:space="0"/>
      </w:tblBorders>
      <w:tblCellMar>
        <w:top w:w="0" w:type="dxa"/>
        <w:left w:w="0" w:type="dxa"/>
        <w:bottom w:w="0" w:type="dxa"/>
        <w:right w:w="0" w:type="dxa"/>
      </w:tblCellMar>
    </w:tblPr>
  </w:style>
  <w:style w:type="table" w:styleId="GridTable3">
    <w:name w:val="Grid Table 3"/>
    <w:uiPriority w:val="48"/>
    <w:rsid w:val="00B825F7"/>
    <w:rPr>
      <w:sz w:val="22"/>
      <w:szCs w:val="22"/>
    </w:rPr>
    <w:tblPr>
      <w:tblStyleRowBandSize w:val="1"/>
      <w:tblStyleColBandSize w:val="1"/>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0" w:type="dxa"/>
        <w:bottom w:w="0" w:type="dxa"/>
        <w:right w:w="0" w:type="dxa"/>
      </w:tblCellMar>
    </w:tblPr>
  </w:style>
  <w:style w:type="table" w:styleId="GridTable3-Accent1">
    <w:name w:val="Grid Table 3 Accent 1"/>
    <w:uiPriority w:val="48"/>
    <w:rsid w:val="00B825F7"/>
    <w:rPr>
      <w:sz w:val="22"/>
      <w:szCs w:val="22"/>
    </w:rPr>
    <w:tblPr>
      <w:tblStyleRowBandSize w:val="1"/>
      <w:tblStyleColBandSize w:val="1"/>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0" w:type="dxa"/>
        <w:bottom w:w="0" w:type="dxa"/>
        <w:right w:w="0" w:type="dxa"/>
      </w:tblCellMar>
    </w:tblPr>
  </w:style>
  <w:style w:type="table" w:styleId="GridTable3-Accent2">
    <w:name w:val="Grid Table 3 Accent 2"/>
    <w:uiPriority w:val="48"/>
    <w:rsid w:val="00B825F7"/>
    <w:rPr>
      <w:sz w:val="22"/>
      <w:szCs w:val="22"/>
    </w:rPr>
    <w:tblPr>
      <w:tblStyleRowBandSize w:val="1"/>
      <w:tblStyleColBandSize w:val="1"/>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CellMar>
        <w:top w:w="0" w:type="dxa"/>
        <w:left w:w="0" w:type="dxa"/>
        <w:bottom w:w="0" w:type="dxa"/>
        <w:right w:w="0" w:type="dxa"/>
      </w:tblCellMar>
    </w:tblPr>
  </w:style>
  <w:style w:type="table" w:styleId="GridTable3-Accent3">
    <w:name w:val="Grid Table 3 Accent 3"/>
    <w:uiPriority w:val="48"/>
    <w:rsid w:val="00B825F7"/>
    <w:rPr>
      <w:sz w:val="22"/>
      <w:szCs w:val="22"/>
    </w:rPr>
    <w:tblPr>
      <w:tblStyleRowBandSize w:val="1"/>
      <w:tblStyleColBandSize w:val="1"/>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CellMar>
        <w:top w:w="0" w:type="dxa"/>
        <w:left w:w="0" w:type="dxa"/>
        <w:bottom w:w="0" w:type="dxa"/>
        <w:right w:w="0" w:type="dxa"/>
      </w:tblCellMar>
    </w:tblPr>
  </w:style>
  <w:style w:type="table" w:styleId="GridTable3-Accent4">
    <w:name w:val="Grid Table 3 Accent 4"/>
    <w:uiPriority w:val="48"/>
    <w:rsid w:val="00B825F7"/>
    <w:rPr>
      <w:sz w:val="22"/>
      <w:szCs w:val="22"/>
    </w:rPr>
    <w:tblPr>
      <w:tblStyleRowBandSize w:val="1"/>
      <w:tblStyleColBandSize w:val="1"/>
      <w:tblBorders>
        <w:top w:val="single" w:color="FFD966" w:sz="4" w:space="0"/>
        <w:left w:val="single" w:color="FFD966" w:sz="4" w:space="0"/>
        <w:bottom w:val="single" w:color="FFD966" w:sz="4" w:space="0"/>
        <w:right w:val="single" w:color="FFD966" w:sz="4" w:space="0"/>
        <w:insideH w:val="single" w:color="FFD966" w:sz="4" w:space="0"/>
        <w:insideV w:val="single" w:color="FFD966" w:sz="4" w:space="0"/>
      </w:tblBorders>
      <w:tblCellMar>
        <w:top w:w="0" w:type="dxa"/>
        <w:left w:w="0" w:type="dxa"/>
        <w:bottom w:w="0" w:type="dxa"/>
        <w:right w:w="0" w:type="dxa"/>
      </w:tblCellMar>
    </w:tblPr>
  </w:style>
  <w:style w:type="table" w:styleId="GridTable3-Accent5">
    <w:name w:val="Grid Table 3 Accent 5"/>
    <w:uiPriority w:val="48"/>
    <w:rsid w:val="00B825F7"/>
    <w:rPr>
      <w:sz w:val="22"/>
      <w:szCs w:val="22"/>
    </w:rPr>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0" w:type="dxa"/>
        <w:bottom w:w="0" w:type="dxa"/>
        <w:right w:w="0" w:type="dxa"/>
      </w:tblCellMar>
    </w:tblPr>
  </w:style>
  <w:style w:type="table" w:styleId="GridTable3-Accent6">
    <w:name w:val="Grid Table 3 Accent 6"/>
    <w:uiPriority w:val="48"/>
    <w:rsid w:val="00B825F7"/>
    <w:rPr>
      <w:sz w:val="22"/>
      <w:szCs w:val="22"/>
    </w:rPr>
    <w:tblPr>
      <w:tblStyleRowBandSize w:val="1"/>
      <w:tblStyleColBandSize w:val="1"/>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0" w:type="dxa"/>
        <w:bottom w:w="0" w:type="dxa"/>
        <w:right w:w="0" w:type="dxa"/>
      </w:tblCellMar>
    </w:tblPr>
  </w:style>
  <w:style w:type="table" w:styleId="GridTable4">
    <w:name w:val="Grid Table 4"/>
    <w:uiPriority w:val="49"/>
    <w:rsid w:val="00B825F7"/>
    <w:rPr>
      <w:sz w:val="22"/>
      <w:szCs w:val="22"/>
    </w:rPr>
    <w:tblPr>
      <w:tblStyleRowBandSize w:val="1"/>
      <w:tblStyleColBandSize w:val="1"/>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0" w:type="dxa"/>
        <w:bottom w:w="0" w:type="dxa"/>
        <w:right w:w="0" w:type="dxa"/>
      </w:tblCellMar>
    </w:tblPr>
  </w:style>
  <w:style w:type="table" w:styleId="GridTable4-Accent1">
    <w:name w:val="Grid Table 4 Accent 1"/>
    <w:uiPriority w:val="49"/>
    <w:rsid w:val="00B825F7"/>
    <w:rPr>
      <w:sz w:val="22"/>
      <w:szCs w:val="22"/>
    </w:rPr>
    <w:tblPr>
      <w:tblStyleRowBandSize w:val="1"/>
      <w:tblStyleColBandSize w:val="1"/>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0" w:type="dxa"/>
        <w:bottom w:w="0" w:type="dxa"/>
        <w:right w:w="0" w:type="dxa"/>
      </w:tblCellMar>
    </w:tblPr>
  </w:style>
  <w:style w:type="table" w:styleId="GridTable4-Accent2">
    <w:name w:val="Grid Table 4 Accent 2"/>
    <w:uiPriority w:val="49"/>
    <w:rsid w:val="00B825F7"/>
    <w:rPr>
      <w:sz w:val="22"/>
      <w:szCs w:val="22"/>
    </w:rPr>
    <w:tblPr>
      <w:tblStyleRowBandSize w:val="1"/>
      <w:tblStyleColBandSize w:val="1"/>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CellMar>
        <w:top w:w="0" w:type="dxa"/>
        <w:left w:w="0" w:type="dxa"/>
        <w:bottom w:w="0" w:type="dxa"/>
        <w:right w:w="0" w:type="dxa"/>
      </w:tblCellMar>
    </w:tblPr>
  </w:style>
  <w:style w:type="table" w:styleId="GridTable4-Accent3">
    <w:name w:val="Grid Table 4 Accent 3"/>
    <w:uiPriority w:val="49"/>
    <w:rsid w:val="00B825F7"/>
    <w:rPr>
      <w:sz w:val="22"/>
      <w:szCs w:val="22"/>
    </w:rPr>
    <w:tblPr>
      <w:tblStyleRowBandSize w:val="1"/>
      <w:tblStyleColBandSize w:val="1"/>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CellMar>
        <w:top w:w="0" w:type="dxa"/>
        <w:left w:w="0" w:type="dxa"/>
        <w:bottom w:w="0" w:type="dxa"/>
        <w:right w:w="0" w:type="dxa"/>
      </w:tblCellMar>
    </w:tblPr>
  </w:style>
  <w:style w:type="table" w:styleId="GridTable4-Accent4">
    <w:name w:val="Grid Table 4 Accent 4"/>
    <w:uiPriority w:val="49"/>
    <w:rsid w:val="00B825F7"/>
    <w:rPr>
      <w:sz w:val="22"/>
      <w:szCs w:val="22"/>
    </w:rPr>
    <w:tblPr>
      <w:tblStyleRowBandSize w:val="1"/>
      <w:tblStyleColBandSize w:val="1"/>
      <w:tblBorders>
        <w:top w:val="single" w:color="FFD966" w:sz="4" w:space="0"/>
        <w:left w:val="single" w:color="FFD966" w:sz="4" w:space="0"/>
        <w:bottom w:val="single" w:color="FFD966" w:sz="4" w:space="0"/>
        <w:right w:val="single" w:color="FFD966" w:sz="4" w:space="0"/>
        <w:insideH w:val="single" w:color="FFD966" w:sz="4" w:space="0"/>
        <w:insideV w:val="single" w:color="FFD966" w:sz="4" w:space="0"/>
      </w:tblBorders>
      <w:tblCellMar>
        <w:top w:w="0" w:type="dxa"/>
        <w:left w:w="0" w:type="dxa"/>
        <w:bottom w:w="0" w:type="dxa"/>
        <w:right w:w="0" w:type="dxa"/>
      </w:tblCellMar>
    </w:tblPr>
  </w:style>
  <w:style w:type="table" w:styleId="GridTable4-Accent5">
    <w:name w:val="Grid Table 4 Accent 5"/>
    <w:uiPriority w:val="49"/>
    <w:rsid w:val="00B825F7"/>
    <w:rPr>
      <w:sz w:val="22"/>
      <w:szCs w:val="22"/>
    </w:rPr>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0" w:type="dxa"/>
        <w:bottom w:w="0" w:type="dxa"/>
        <w:right w:w="0" w:type="dxa"/>
      </w:tblCellMar>
    </w:tblPr>
  </w:style>
  <w:style w:type="table" w:styleId="GridTable4-Accent6">
    <w:name w:val="Grid Table 4 Accent 6"/>
    <w:uiPriority w:val="49"/>
    <w:rsid w:val="00B825F7"/>
    <w:rPr>
      <w:sz w:val="22"/>
      <w:szCs w:val="22"/>
    </w:rPr>
    <w:tblPr>
      <w:tblStyleRowBandSize w:val="1"/>
      <w:tblStyleColBandSize w:val="1"/>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0" w:type="dxa"/>
        <w:bottom w:w="0" w:type="dxa"/>
        <w:right w:w="0" w:type="dxa"/>
      </w:tblCellMar>
    </w:tblPr>
  </w:style>
  <w:style w:type="table" w:styleId="GridTable5Dark">
    <w:name w:val="Grid Table 5 Dark"/>
    <w:uiPriority w:val="50"/>
    <w:rsid w:val="00B825F7"/>
    <w:rPr>
      <w:sz w:val="22"/>
      <w:szCs w:val="22"/>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cPr>
      <w:shd w:val="clear" w:color="auto" w:fill="CCCCCC"/>
    </w:tcPr>
  </w:style>
  <w:style w:type="table" w:styleId="GridTable5Dark-Accent1">
    <w:name w:val="Grid Table 5 Dark Accent 1"/>
    <w:uiPriority w:val="50"/>
    <w:rsid w:val="00B825F7"/>
    <w:rPr>
      <w:sz w:val="22"/>
      <w:szCs w:val="22"/>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cPr>
      <w:shd w:val="clear" w:color="auto" w:fill="DEEAF6"/>
    </w:tcPr>
  </w:style>
  <w:style w:type="table" w:styleId="GridTable5Dark-Accent2">
    <w:name w:val="Grid Table 5 Dark Accent 2"/>
    <w:uiPriority w:val="50"/>
    <w:rsid w:val="00B825F7"/>
    <w:rPr>
      <w:sz w:val="22"/>
      <w:szCs w:val="22"/>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cPr>
      <w:shd w:val="clear" w:color="auto" w:fill="FBE4D5"/>
    </w:tcPr>
  </w:style>
  <w:style w:type="table" w:styleId="GridTable5Dark-Accent3">
    <w:name w:val="Grid Table 5 Dark Accent 3"/>
    <w:uiPriority w:val="50"/>
    <w:rsid w:val="00B825F7"/>
    <w:rPr>
      <w:sz w:val="22"/>
      <w:szCs w:val="22"/>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cPr>
      <w:shd w:val="clear" w:color="auto" w:fill="EDEDED"/>
    </w:tcPr>
  </w:style>
  <w:style w:type="table" w:styleId="GridTable5Dark-Accent4">
    <w:name w:val="Grid Table 5 Dark Accent 4"/>
    <w:uiPriority w:val="50"/>
    <w:rsid w:val="00B825F7"/>
    <w:rPr>
      <w:sz w:val="22"/>
      <w:szCs w:val="22"/>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cPr>
      <w:shd w:val="clear" w:color="auto" w:fill="FFF2CC"/>
    </w:tcPr>
  </w:style>
  <w:style w:type="table" w:styleId="GridTable5Dark-Accent5">
    <w:name w:val="Grid Table 5 Dark Accent 5"/>
    <w:uiPriority w:val="50"/>
    <w:rsid w:val="00B825F7"/>
    <w:rPr>
      <w:sz w:val="22"/>
      <w:szCs w:val="22"/>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cPr>
      <w:shd w:val="clear" w:color="auto" w:fill="D9E2F3"/>
    </w:tcPr>
  </w:style>
  <w:style w:type="table" w:styleId="GridTable5Dark-Accent6">
    <w:name w:val="Grid Table 5 Dark Accent 6"/>
    <w:uiPriority w:val="50"/>
    <w:rsid w:val="00B825F7"/>
    <w:rPr>
      <w:sz w:val="22"/>
      <w:szCs w:val="22"/>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cPr>
      <w:shd w:val="clear" w:color="auto" w:fill="E2EFD9"/>
    </w:tcPr>
  </w:style>
  <w:style w:type="table" w:styleId="GridTable6Colorful">
    <w:name w:val="Grid Table 6 Colorful"/>
    <w:uiPriority w:val="51"/>
    <w:rsid w:val="00B825F7"/>
    <w:rPr>
      <w:color w:val="000000"/>
      <w:sz w:val="22"/>
      <w:szCs w:val="22"/>
    </w:rPr>
    <w:tblPr>
      <w:tblStyleRowBandSize w:val="1"/>
      <w:tblStyleColBandSize w:val="1"/>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0" w:type="dxa"/>
        <w:bottom w:w="0" w:type="dxa"/>
        <w:right w:w="0" w:type="dxa"/>
      </w:tblCellMar>
    </w:tblPr>
  </w:style>
  <w:style w:type="table" w:styleId="GridTable6Colorful-Accent1">
    <w:name w:val="Grid Table 6 Colorful Accent 1"/>
    <w:uiPriority w:val="51"/>
    <w:rsid w:val="00B825F7"/>
    <w:rPr>
      <w:color w:val="2E74B5"/>
      <w:sz w:val="22"/>
      <w:szCs w:val="22"/>
    </w:rPr>
    <w:tblPr>
      <w:tblStyleRowBandSize w:val="1"/>
      <w:tblStyleColBandSize w:val="1"/>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0" w:type="dxa"/>
        <w:bottom w:w="0" w:type="dxa"/>
        <w:right w:w="0" w:type="dxa"/>
      </w:tblCellMar>
    </w:tblPr>
  </w:style>
  <w:style w:type="table" w:styleId="GridTable6Colorful-Accent2">
    <w:name w:val="Grid Table 6 Colorful Accent 2"/>
    <w:uiPriority w:val="51"/>
    <w:rsid w:val="00B825F7"/>
    <w:rPr>
      <w:color w:val="C45911"/>
      <w:sz w:val="22"/>
      <w:szCs w:val="22"/>
    </w:rPr>
    <w:tblPr>
      <w:tblStyleRowBandSize w:val="1"/>
      <w:tblStyleColBandSize w:val="1"/>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CellMar>
        <w:top w:w="0" w:type="dxa"/>
        <w:left w:w="0" w:type="dxa"/>
        <w:bottom w:w="0" w:type="dxa"/>
        <w:right w:w="0" w:type="dxa"/>
      </w:tblCellMar>
    </w:tblPr>
  </w:style>
  <w:style w:type="table" w:styleId="GridTable6Colorful-Accent3">
    <w:name w:val="Grid Table 6 Colorful Accent 3"/>
    <w:uiPriority w:val="51"/>
    <w:rsid w:val="00B825F7"/>
    <w:rPr>
      <w:color w:val="7B7B7B"/>
      <w:sz w:val="22"/>
      <w:szCs w:val="22"/>
    </w:rPr>
    <w:tblPr>
      <w:tblStyleRowBandSize w:val="1"/>
      <w:tblStyleColBandSize w:val="1"/>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CellMar>
        <w:top w:w="0" w:type="dxa"/>
        <w:left w:w="0" w:type="dxa"/>
        <w:bottom w:w="0" w:type="dxa"/>
        <w:right w:w="0" w:type="dxa"/>
      </w:tblCellMar>
    </w:tblPr>
  </w:style>
  <w:style w:type="table" w:styleId="GridTable6Colorful-Accent4">
    <w:name w:val="Grid Table 6 Colorful Accent 4"/>
    <w:uiPriority w:val="51"/>
    <w:rsid w:val="00B825F7"/>
    <w:rPr>
      <w:color w:val="BF8F00"/>
      <w:sz w:val="22"/>
      <w:szCs w:val="22"/>
    </w:rPr>
    <w:tblPr>
      <w:tblStyleRowBandSize w:val="1"/>
      <w:tblStyleColBandSize w:val="1"/>
      <w:tblBorders>
        <w:top w:val="single" w:color="FFD966" w:sz="4" w:space="0"/>
        <w:left w:val="single" w:color="FFD966" w:sz="4" w:space="0"/>
        <w:bottom w:val="single" w:color="FFD966" w:sz="4" w:space="0"/>
        <w:right w:val="single" w:color="FFD966" w:sz="4" w:space="0"/>
        <w:insideH w:val="single" w:color="FFD966" w:sz="4" w:space="0"/>
        <w:insideV w:val="single" w:color="FFD966" w:sz="4" w:space="0"/>
      </w:tblBorders>
      <w:tblCellMar>
        <w:top w:w="0" w:type="dxa"/>
        <w:left w:w="0" w:type="dxa"/>
        <w:bottom w:w="0" w:type="dxa"/>
        <w:right w:w="0" w:type="dxa"/>
      </w:tblCellMar>
    </w:tblPr>
  </w:style>
  <w:style w:type="table" w:styleId="GridTable6Colorful-Accent5">
    <w:name w:val="Grid Table 6 Colorful Accent 5"/>
    <w:uiPriority w:val="51"/>
    <w:rsid w:val="00B825F7"/>
    <w:rPr>
      <w:color w:val="2F5496"/>
      <w:sz w:val="22"/>
      <w:szCs w:val="22"/>
    </w:rPr>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0" w:type="dxa"/>
        <w:bottom w:w="0" w:type="dxa"/>
        <w:right w:w="0" w:type="dxa"/>
      </w:tblCellMar>
    </w:tblPr>
  </w:style>
  <w:style w:type="table" w:styleId="GridTable6Colorful-Accent6">
    <w:name w:val="Grid Table 6 Colorful Accent 6"/>
    <w:uiPriority w:val="51"/>
    <w:rsid w:val="00B825F7"/>
    <w:rPr>
      <w:color w:val="538135"/>
      <w:sz w:val="22"/>
      <w:szCs w:val="22"/>
    </w:rPr>
    <w:tblPr>
      <w:tblStyleRowBandSize w:val="1"/>
      <w:tblStyleColBandSize w:val="1"/>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0" w:type="dxa"/>
        <w:bottom w:w="0" w:type="dxa"/>
        <w:right w:w="0" w:type="dxa"/>
      </w:tblCellMar>
    </w:tblPr>
  </w:style>
  <w:style w:type="table" w:styleId="GridTable7Colorful">
    <w:name w:val="Grid Table 7 Colorful"/>
    <w:uiPriority w:val="52"/>
    <w:rsid w:val="00B825F7"/>
    <w:rPr>
      <w:color w:val="000000"/>
      <w:sz w:val="22"/>
      <w:szCs w:val="22"/>
    </w:rPr>
    <w:tblPr>
      <w:tblStyleRowBandSize w:val="1"/>
      <w:tblStyleColBandSize w:val="1"/>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0" w:type="dxa"/>
        <w:bottom w:w="0" w:type="dxa"/>
        <w:right w:w="0" w:type="dxa"/>
      </w:tblCellMar>
    </w:tblPr>
  </w:style>
  <w:style w:type="table" w:styleId="GridTable7Colorful-Accent1">
    <w:name w:val="Grid Table 7 Colorful Accent 1"/>
    <w:uiPriority w:val="52"/>
    <w:rsid w:val="00B825F7"/>
    <w:rPr>
      <w:color w:val="2E74B5"/>
      <w:sz w:val="22"/>
      <w:szCs w:val="22"/>
    </w:rPr>
    <w:tblPr>
      <w:tblStyleRowBandSize w:val="1"/>
      <w:tblStyleColBandSize w:val="1"/>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0" w:type="dxa"/>
        <w:bottom w:w="0" w:type="dxa"/>
        <w:right w:w="0" w:type="dxa"/>
      </w:tblCellMar>
    </w:tblPr>
  </w:style>
  <w:style w:type="table" w:styleId="GridTable7Colorful-Accent2">
    <w:name w:val="Grid Table 7 Colorful Accent 2"/>
    <w:uiPriority w:val="52"/>
    <w:rsid w:val="00B825F7"/>
    <w:rPr>
      <w:color w:val="C45911"/>
      <w:sz w:val="22"/>
      <w:szCs w:val="22"/>
    </w:rPr>
    <w:tblPr>
      <w:tblStyleRowBandSize w:val="1"/>
      <w:tblStyleColBandSize w:val="1"/>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CellMar>
        <w:top w:w="0" w:type="dxa"/>
        <w:left w:w="0" w:type="dxa"/>
        <w:bottom w:w="0" w:type="dxa"/>
        <w:right w:w="0" w:type="dxa"/>
      </w:tblCellMar>
    </w:tblPr>
  </w:style>
  <w:style w:type="table" w:styleId="GridTable7Colorful-Accent3">
    <w:name w:val="Grid Table 7 Colorful Accent 3"/>
    <w:uiPriority w:val="52"/>
    <w:rsid w:val="00B825F7"/>
    <w:rPr>
      <w:color w:val="7B7B7B"/>
      <w:sz w:val="22"/>
      <w:szCs w:val="22"/>
    </w:rPr>
    <w:tblPr>
      <w:tblStyleRowBandSize w:val="1"/>
      <w:tblStyleColBandSize w:val="1"/>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CellMar>
        <w:top w:w="0" w:type="dxa"/>
        <w:left w:w="0" w:type="dxa"/>
        <w:bottom w:w="0" w:type="dxa"/>
        <w:right w:w="0" w:type="dxa"/>
      </w:tblCellMar>
    </w:tblPr>
  </w:style>
  <w:style w:type="table" w:styleId="GridTable7Colorful-Accent4">
    <w:name w:val="Grid Table 7 Colorful Accent 4"/>
    <w:uiPriority w:val="52"/>
    <w:rsid w:val="00B825F7"/>
    <w:rPr>
      <w:color w:val="BF8F00"/>
      <w:sz w:val="22"/>
      <w:szCs w:val="22"/>
    </w:rPr>
    <w:tblPr>
      <w:tblStyleRowBandSize w:val="1"/>
      <w:tblStyleColBandSize w:val="1"/>
      <w:tblBorders>
        <w:top w:val="single" w:color="FFD966" w:sz="4" w:space="0"/>
        <w:left w:val="single" w:color="FFD966" w:sz="4" w:space="0"/>
        <w:bottom w:val="single" w:color="FFD966" w:sz="4" w:space="0"/>
        <w:right w:val="single" w:color="FFD966" w:sz="4" w:space="0"/>
        <w:insideH w:val="single" w:color="FFD966" w:sz="4" w:space="0"/>
        <w:insideV w:val="single" w:color="FFD966" w:sz="4" w:space="0"/>
      </w:tblBorders>
      <w:tblCellMar>
        <w:top w:w="0" w:type="dxa"/>
        <w:left w:w="0" w:type="dxa"/>
        <w:bottom w:w="0" w:type="dxa"/>
        <w:right w:w="0" w:type="dxa"/>
      </w:tblCellMar>
    </w:tblPr>
  </w:style>
  <w:style w:type="table" w:styleId="GridTable7Colorful-Accent5">
    <w:name w:val="Grid Table 7 Colorful Accent 5"/>
    <w:uiPriority w:val="52"/>
    <w:rsid w:val="00B825F7"/>
    <w:rPr>
      <w:color w:val="2F5496"/>
      <w:sz w:val="22"/>
      <w:szCs w:val="22"/>
    </w:rPr>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0" w:type="dxa"/>
        <w:bottom w:w="0" w:type="dxa"/>
        <w:right w:w="0" w:type="dxa"/>
      </w:tblCellMar>
    </w:tblPr>
  </w:style>
  <w:style w:type="table" w:styleId="GridTable7Colorful-Accent6">
    <w:name w:val="Grid Table 7 Colorful Accent 6"/>
    <w:uiPriority w:val="52"/>
    <w:rsid w:val="00B825F7"/>
    <w:rPr>
      <w:color w:val="538135"/>
      <w:sz w:val="22"/>
      <w:szCs w:val="22"/>
    </w:rPr>
    <w:tblPr>
      <w:tblStyleRowBandSize w:val="1"/>
      <w:tblStyleColBandSize w:val="1"/>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0" w:type="dxa"/>
        <w:bottom w:w="0" w:type="dxa"/>
        <w:right w:w="0" w:type="dxa"/>
      </w:tblCellMar>
    </w:tblPr>
  </w:style>
  <w:style w:type="paragraph" w:styleId="Header">
    <w:name w:val="header"/>
    <w:link w:val="HeaderChar"/>
    <w:uiPriority w:val="99"/>
    <w:unhideWhenUsed/>
    <w:rsid w:val="00B825F7"/>
    <w:pPr>
      <w:tabs>
        <w:tab w:val="center" w:pos="4513"/>
        <w:tab w:val="right" w:pos="9026"/>
      </w:tabs>
    </w:pPr>
    <w:rPr>
      <w:rFonts w:cs="Arial"/>
      <w:sz w:val="22"/>
      <w:szCs w:val="22"/>
    </w:rPr>
  </w:style>
  <w:style w:type="character" w:styleId="HeaderChar" w:customStyle="true">
    <w:name w:val="Header Char"/>
    <w:link w:val="Header"/>
    <w:uiPriority w:val="99"/>
    <w:rsid w:val="00B825F7"/>
    <w:rPr>
      <w:rFonts w:ascii="Arial" w:hAnsi="Arial" w:cs="Arial"/>
    </w:rPr>
  </w:style>
  <w:style w:type="character" w:styleId="HTMLAcronym">
    <w:name w:val="HTML Acronym"/>
    <w:uiPriority w:val="99"/>
    <w:semiHidden/>
    <w:unhideWhenUsed/>
    <w:rsid w:val="00B825F7"/>
  </w:style>
  <w:style w:type="paragraph" w:styleId="HTMLAddress">
    <w:name w:val="HTML Address"/>
    <w:link w:val="HTMLAddressChar"/>
    <w:uiPriority w:val="99"/>
    <w:semiHidden/>
    <w:unhideWhenUsed/>
    <w:rsid w:val="00B825F7"/>
    <w:rPr>
      <w:rFonts w:cs="Arial"/>
      <w:i/>
      <w:iCs/>
      <w:sz w:val="22"/>
      <w:szCs w:val="22"/>
    </w:rPr>
  </w:style>
  <w:style w:type="character" w:styleId="HTMLAddressChar" w:customStyle="true">
    <w:name w:val="HTML Address Char"/>
    <w:link w:val="HTMLAddress"/>
    <w:uiPriority w:val="99"/>
    <w:semiHidden/>
    <w:rsid w:val="00B825F7"/>
    <w:rPr>
      <w:rFonts w:ascii="Arial" w:hAnsi="Arial" w:cs="Arial"/>
      <w:i/>
      <w:iCs/>
    </w:rPr>
  </w:style>
  <w:style w:type="character" w:styleId="HTMLCite">
    <w:name w:val="HTML Cite"/>
    <w:uiPriority w:val="99"/>
    <w:semiHidden/>
    <w:unhideWhenUsed/>
    <w:rsid w:val="00B825F7"/>
    <w:rPr>
      <w:i/>
      <w:iCs/>
    </w:rPr>
  </w:style>
  <w:style w:type="character" w:styleId="HTMLCode">
    <w:name w:val="HTML Code"/>
    <w:uiPriority w:val="99"/>
    <w:semiHidden/>
    <w:unhideWhenUsed/>
    <w:rsid w:val="00B825F7"/>
    <w:rPr>
      <w:sz w:val="20"/>
      <w:szCs w:val="20"/>
    </w:rPr>
  </w:style>
  <w:style w:type="character" w:styleId="HTMLDefinition">
    <w:name w:val="HTML Definition"/>
    <w:uiPriority w:val="99"/>
    <w:semiHidden/>
    <w:unhideWhenUsed/>
    <w:rsid w:val="00B825F7"/>
    <w:rPr>
      <w:i/>
      <w:iCs/>
    </w:rPr>
  </w:style>
  <w:style w:type="character" w:styleId="HTMLKeyboard">
    <w:name w:val="HTML Keyboard"/>
    <w:uiPriority w:val="99"/>
    <w:semiHidden/>
    <w:unhideWhenUsed/>
    <w:rsid w:val="00B825F7"/>
    <w:rPr>
      <w:sz w:val="20"/>
      <w:szCs w:val="20"/>
    </w:rPr>
  </w:style>
  <w:style w:type="paragraph" w:styleId="HTMLPreformatted">
    <w:name w:val="HTML Preformatted"/>
    <w:link w:val="HTMLPreformattedChar"/>
    <w:uiPriority w:val="99"/>
    <w:semiHidden/>
    <w:unhideWhenUsed/>
    <w:rsid w:val="00B825F7"/>
    <w:rPr>
      <w:rFonts w:cs="Arial"/>
    </w:rPr>
  </w:style>
  <w:style w:type="character" w:styleId="HTMLPreformattedChar" w:customStyle="true">
    <w:name w:val="HTML Preformatted Char"/>
    <w:link w:val="HTMLPreformatted"/>
    <w:uiPriority w:val="99"/>
    <w:semiHidden/>
    <w:rsid w:val="00B825F7"/>
    <w:rPr>
      <w:rFonts w:ascii="Arial" w:hAnsi="Arial" w:cs="Arial"/>
      <w:sz w:val="20"/>
      <w:szCs w:val="20"/>
    </w:rPr>
  </w:style>
  <w:style w:type="character" w:styleId="HTMLSample">
    <w:name w:val="HTML Sample"/>
    <w:uiPriority w:val="99"/>
    <w:semiHidden/>
    <w:unhideWhenUsed/>
    <w:rsid w:val="00B825F7"/>
  </w:style>
  <w:style w:type="character" w:styleId="HTMLTypewriter">
    <w:name w:val="HTML Typewriter"/>
    <w:uiPriority w:val="99"/>
    <w:semiHidden/>
    <w:unhideWhenUsed/>
    <w:rsid w:val="00B825F7"/>
    <w:rPr>
      <w:sz w:val="20"/>
      <w:szCs w:val="20"/>
    </w:rPr>
  </w:style>
  <w:style w:type="character" w:styleId="HTMLVariable">
    <w:name w:val="HTML Variable"/>
    <w:uiPriority w:val="99"/>
    <w:semiHidden/>
    <w:unhideWhenUsed/>
    <w:rsid w:val="00B825F7"/>
    <w:rPr>
      <w:i/>
      <w:iCs/>
    </w:rPr>
  </w:style>
  <w:style w:type="character" w:styleId="Hyperlink">
    <w:name w:val="Hyperlink"/>
    <w:uiPriority w:val="99"/>
    <w:unhideWhenUsed/>
    <w:rsid w:val="00B825F7"/>
    <w:rPr>
      <w:color w:val="0563C1"/>
      <w:u w:val="single"/>
    </w:rPr>
  </w:style>
  <w:style w:type="paragraph" w:styleId="Index1">
    <w:name w:val="index 1"/>
    <w:next w:val="Normal"/>
    <w:autoRedefine/>
    <w:uiPriority w:val="99"/>
    <w:semiHidden/>
    <w:unhideWhenUsed/>
    <w:rsid w:val="00B825F7"/>
    <w:pPr>
      <w:ind w:left="220" w:hanging="220"/>
    </w:pPr>
    <w:rPr>
      <w:rFonts w:cs="Arial"/>
      <w:sz w:val="22"/>
      <w:szCs w:val="22"/>
    </w:rPr>
  </w:style>
  <w:style w:type="paragraph" w:styleId="Index2">
    <w:name w:val="index 2"/>
    <w:next w:val="Normal"/>
    <w:autoRedefine/>
    <w:uiPriority w:val="99"/>
    <w:semiHidden/>
    <w:unhideWhenUsed/>
    <w:rsid w:val="00B825F7"/>
    <w:pPr>
      <w:ind w:left="440" w:hanging="220"/>
    </w:pPr>
    <w:rPr>
      <w:rFonts w:cs="Arial"/>
      <w:sz w:val="22"/>
      <w:szCs w:val="22"/>
    </w:rPr>
  </w:style>
  <w:style w:type="paragraph" w:styleId="Index3">
    <w:name w:val="index 3"/>
    <w:next w:val="Normal"/>
    <w:autoRedefine/>
    <w:uiPriority w:val="99"/>
    <w:semiHidden/>
    <w:unhideWhenUsed/>
    <w:rsid w:val="00B825F7"/>
    <w:pPr>
      <w:ind w:left="660" w:hanging="220"/>
    </w:pPr>
    <w:rPr>
      <w:rFonts w:cs="Arial"/>
      <w:sz w:val="22"/>
      <w:szCs w:val="22"/>
    </w:rPr>
  </w:style>
  <w:style w:type="paragraph" w:styleId="Index4">
    <w:name w:val="index 4"/>
    <w:next w:val="Normal"/>
    <w:autoRedefine/>
    <w:uiPriority w:val="99"/>
    <w:semiHidden/>
    <w:unhideWhenUsed/>
    <w:rsid w:val="00B825F7"/>
    <w:pPr>
      <w:ind w:left="880" w:hanging="220"/>
    </w:pPr>
    <w:rPr>
      <w:rFonts w:cs="Arial"/>
      <w:sz w:val="22"/>
      <w:szCs w:val="22"/>
    </w:rPr>
  </w:style>
  <w:style w:type="paragraph" w:styleId="Index5">
    <w:name w:val="index 5"/>
    <w:next w:val="Normal"/>
    <w:autoRedefine/>
    <w:uiPriority w:val="99"/>
    <w:semiHidden/>
    <w:unhideWhenUsed/>
    <w:rsid w:val="00B825F7"/>
    <w:pPr>
      <w:ind w:left="1100" w:hanging="220"/>
    </w:pPr>
    <w:rPr>
      <w:rFonts w:cs="Arial"/>
      <w:sz w:val="22"/>
      <w:szCs w:val="22"/>
    </w:rPr>
  </w:style>
  <w:style w:type="paragraph" w:styleId="Index6">
    <w:name w:val="index 6"/>
    <w:next w:val="Normal"/>
    <w:autoRedefine/>
    <w:uiPriority w:val="99"/>
    <w:semiHidden/>
    <w:unhideWhenUsed/>
    <w:rsid w:val="00B825F7"/>
    <w:pPr>
      <w:ind w:left="1320" w:hanging="220"/>
    </w:pPr>
    <w:rPr>
      <w:rFonts w:cs="Arial"/>
      <w:sz w:val="22"/>
      <w:szCs w:val="22"/>
    </w:rPr>
  </w:style>
  <w:style w:type="paragraph" w:styleId="Index7">
    <w:name w:val="index 7"/>
    <w:next w:val="Normal"/>
    <w:autoRedefine/>
    <w:uiPriority w:val="99"/>
    <w:semiHidden/>
    <w:unhideWhenUsed/>
    <w:rsid w:val="00B825F7"/>
    <w:pPr>
      <w:ind w:left="1540" w:hanging="220"/>
    </w:pPr>
    <w:rPr>
      <w:rFonts w:cs="Arial"/>
      <w:sz w:val="22"/>
      <w:szCs w:val="22"/>
    </w:rPr>
  </w:style>
  <w:style w:type="paragraph" w:styleId="Index8">
    <w:name w:val="index 8"/>
    <w:next w:val="Normal"/>
    <w:autoRedefine/>
    <w:uiPriority w:val="99"/>
    <w:semiHidden/>
    <w:unhideWhenUsed/>
    <w:rsid w:val="00B825F7"/>
    <w:pPr>
      <w:ind w:left="1760" w:hanging="220"/>
    </w:pPr>
    <w:rPr>
      <w:rFonts w:cs="Arial"/>
      <w:sz w:val="22"/>
      <w:szCs w:val="22"/>
    </w:rPr>
  </w:style>
  <w:style w:type="paragraph" w:styleId="Index9">
    <w:name w:val="index 9"/>
    <w:next w:val="Normal"/>
    <w:autoRedefine/>
    <w:uiPriority w:val="99"/>
    <w:semiHidden/>
    <w:unhideWhenUsed/>
    <w:rsid w:val="00B825F7"/>
    <w:pPr>
      <w:ind w:left="1980" w:hanging="220"/>
    </w:pPr>
    <w:rPr>
      <w:rFonts w:cs="Arial"/>
      <w:sz w:val="22"/>
      <w:szCs w:val="22"/>
    </w:rPr>
  </w:style>
  <w:style w:type="paragraph" w:styleId="IndexHeading">
    <w:name w:val="index heading"/>
    <w:next w:val="Index1"/>
    <w:uiPriority w:val="99"/>
    <w:semiHidden/>
    <w:unhideWhenUsed/>
    <w:rsid w:val="00B825F7"/>
    <w:rPr>
      <w:rFonts w:eastAsia="Times New Roman" w:cs="Arial"/>
      <w:b/>
      <w:bCs/>
      <w:sz w:val="22"/>
      <w:szCs w:val="22"/>
    </w:rPr>
  </w:style>
  <w:style w:type="character" w:styleId="IntenseEmphasis">
    <w:name w:val="Intense Emphasis"/>
    <w:uiPriority w:val="21"/>
    <w:qFormat/>
    <w:rsid w:val="00B825F7"/>
    <w:rPr>
      <w:i/>
      <w:iCs/>
      <w:color w:val="5B9BD5"/>
    </w:rPr>
  </w:style>
  <w:style w:type="paragraph" w:styleId="IntenseQuote">
    <w:name w:val="Intense Quote"/>
    <w:next w:val="Normal"/>
    <w:link w:val="IntenseQuoteChar"/>
    <w:uiPriority w:val="30"/>
    <w:qFormat/>
    <w:rsid w:val="00451CC4"/>
    <w:pPr>
      <w:pBdr>
        <w:top w:val="single" w:color="5B9BD5" w:sz="4" w:space="10"/>
        <w:bottom w:val="single" w:color="5B9BD5" w:sz="4" w:space="10"/>
      </w:pBdr>
      <w:spacing w:before="360" w:after="360"/>
      <w:ind w:left="864" w:right="864"/>
      <w:jc w:val="center"/>
    </w:pPr>
    <w:rPr>
      <w:rFonts w:cs="Arial"/>
      <w:i/>
      <w:iCs/>
      <w:color w:val="006DA5"/>
      <w:sz w:val="22"/>
      <w:szCs w:val="22"/>
    </w:rPr>
  </w:style>
  <w:style w:type="character" w:styleId="IntenseQuoteChar" w:customStyle="true">
    <w:name w:val="Intense Quote Char"/>
    <w:link w:val="IntenseQuote"/>
    <w:uiPriority w:val="30"/>
    <w:rsid w:val="00451CC4"/>
    <w:rPr>
      <w:rFonts w:ascii="Arial" w:hAnsi="Arial" w:cs="Arial"/>
      <w:i/>
      <w:iCs/>
      <w:color w:val="006DA5"/>
    </w:rPr>
  </w:style>
  <w:style w:type="character" w:styleId="IntenseReference">
    <w:name w:val="Intense Reference"/>
    <w:uiPriority w:val="32"/>
    <w:qFormat/>
    <w:rsid w:val="00B825F7"/>
    <w:rPr>
      <w:b/>
      <w:bCs/>
      <w:smallCaps/>
      <w:color w:val="5B9BD5"/>
      <w:spacing w:val="5"/>
    </w:rPr>
  </w:style>
  <w:style w:type="table" w:styleId="LightGrid">
    <w:name w:val="Light Grid"/>
    <w:uiPriority w:val="62"/>
    <w:semiHidden/>
    <w:unhideWhenUsed/>
    <w:rsid w:val="00B825F7"/>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
  </w:style>
  <w:style w:type="table" w:styleId="LightGrid-Accent1">
    <w:name w:val="Light Grid Accent 1"/>
    <w:uiPriority w:val="62"/>
    <w:semiHidden/>
    <w:unhideWhenUsed/>
    <w:rsid w:val="00B825F7"/>
    <w:rPr>
      <w:sz w:val="22"/>
      <w:szCs w:val="22"/>
    </w:rPr>
    <w:tblPr>
      <w:tblStyleRowBandSize w:val="1"/>
      <w:tblStyleColBandSize w:val="1"/>
      <w:tblBorders>
        <w:top w:val="single" w:color="5B9BD5" w:sz="8" w:space="0"/>
        <w:left w:val="single" w:color="5B9BD5" w:sz="8" w:space="0"/>
        <w:bottom w:val="single" w:color="5B9BD5" w:sz="8" w:space="0"/>
        <w:right w:val="single" w:color="5B9BD5" w:sz="8" w:space="0"/>
        <w:insideH w:val="single" w:color="5B9BD5" w:sz="8" w:space="0"/>
        <w:insideV w:val="single" w:color="5B9BD5" w:sz="8" w:space="0"/>
      </w:tblBorders>
      <w:tblCellMar>
        <w:top w:w="0" w:type="dxa"/>
        <w:left w:w="0" w:type="dxa"/>
        <w:bottom w:w="0" w:type="dxa"/>
        <w:right w:w="0" w:type="dxa"/>
      </w:tblCellMar>
    </w:tblPr>
  </w:style>
  <w:style w:type="table" w:styleId="LightGrid-Accent2">
    <w:name w:val="Light Grid Accent 2"/>
    <w:uiPriority w:val="62"/>
    <w:semiHidden/>
    <w:unhideWhenUsed/>
    <w:rsid w:val="00B825F7"/>
    <w:rPr>
      <w:sz w:val="22"/>
      <w:szCs w:val="22"/>
    </w:rPr>
    <w:tblPr>
      <w:tblStyleRowBandSize w:val="1"/>
      <w:tblStyleColBandSize w:val="1"/>
      <w:tblBorders>
        <w:top w:val="single" w:color="ED7D31" w:sz="8" w:space="0"/>
        <w:left w:val="single" w:color="ED7D31" w:sz="8" w:space="0"/>
        <w:bottom w:val="single" w:color="ED7D31" w:sz="8" w:space="0"/>
        <w:right w:val="single" w:color="ED7D31" w:sz="8" w:space="0"/>
        <w:insideH w:val="single" w:color="ED7D31" w:sz="8" w:space="0"/>
        <w:insideV w:val="single" w:color="ED7D31" w:sz="8" w:space="0"/>
      </w:tblBorders>
      <w:tblCellMar>
        <w:top w:w="0" w:type="dxa"/>
        <w:left w:w="0" w:type="dxa"/>
        <w:bottom w:w="0" w:type="dxa"/>
        <w:right w:w="0" w:type="dxa"/>
      </w:tblCellMar>
    </w:tblPr>
  </w:style>
  <w:style w:type="table" w:styleId="LightGrid-Accent3">
    <w:name w:val="Light Grid Accent 3"/>
    <w:uiPriority w:val="62"/>
    <w:semiHidden/>
    <w:unhideWhenUsed/>
    <w:rsid w:val="00B825F7"/>
    <w:rPr>
      <w:sz w:val="22"/>
      <w:szCs w:val="22"/>
    </w:rPr>
    <w:tblPr>
      <w:tblStyleRowBandSize w:val="1"/>
      <w:tblStyleColBandSize w:val="1"/>
      <w:tblBorders>
        <w:top w:val="single" w:color="A5A5A5" w:sz="8" w:space="0"/>
        <w:left w:val="single" w:color="A5A5A5" w:sz="8" w:space="0"/>
        <w:bottom w:val="single" w:color="A5A5A5" w:sz="8" w:space="0"/>
        <w:right w:val="single" w:color="A5A5A5" w:sz="8" w:space="0"/>
        <w:insideH w:val="single" w:color="A5A5A5" w:sz="8" w:space="0"/>
        <w:insideV w:val="single" w:color="A5A5A5" w:sz="8" w:space="0"/>
      </w:tblBorders>
      <w:tblCellMar>
        <w:top w:w="0" w:type="dxa"/>
        <w:left w:w="0" w:type="dxa"/>
        <w:bottom w:w="0" w:type="dxa"/>
        <w:right w:w="0" w:type="dxa"/>
      </w:tblCellMar>
    </w:tblPr>
  </w:style>
  <w:style w:type="table" w:styleId="LightGrid-Accent4">
    <w:name w:val="Light Grid Accent 4"/>
    <w:uiPriority w:val="62"/>
    <w:semiHidden/>
    <w:unhideWhenUsed/>
    <w:rsid w:val="00B825F7"/>
    <w:rPr>
      <w:sz w:val="22"/>
      <w:szCs w:val="22"/>
    </w:rPr>
    <w:tblPr>
      <w:tblStyleRowBandSize w:val="1"/>
      <w:tblStyleColBandSize w:val="1"/>
      <w:tblBorders>
        <w:top w:val="single" w:color="FFC000" w:sz="8" w:space="0"/>
        <w:left w:val="single" w:color="FFC000" w:sz="8" w:space="0"/>
        <w:bottom w:val="single" w:color="FFC000" w:sz="8" w:space="0"/>
        <w:right w:val="single" w:color="FFC000" w:sz="8" w:space="0"/>
        <w:insideH w:val="single" w:color="FFC000" w:sz="8" w:space="0"/>
        <w:insideV w:val="single" w:color="FFC000" w:sz="8" w:space="0"/>
      </w:tblBorders>
      <w:tblCellMar>
        <w:top w:w="0" w:type="dxa"/>
        <w:left w:w="0" w:type="dxa"/>
        <w:bottom w:w="0" w:type="dxa"/>
        <w:right w:w="0" w:type="dxa"/>
      </w:tblCellMar>
    </w:tblPr>
  </w:style>
  <w:style w:type="table" w:styleId="LightGrid-Accent5">
    <w:name w:val="Light Grid Accent 5"/>
    <w:uiPriority w:val="62"/>
    <w:semiHidden/>
    <w:unhideWhenUsed/>
    <w:rsid w:val="00B825F7"/>
    <w:rPr>
      <w:sz w:val="22"/>
      <w:szCs w:val="22"/>
    </w:rPr>
    <w:tblPr>
      <w:tblStyleRowBandSize w:val="1"/>
      <w:tblStyleColBandSize w:val="1"/>
      <w:tblBorders>
        <w:top w:val="single" w:color="4472C4" w:sz="8" w:space="0"/>
        <w:left w:val="single" w:color="4472C4" w:sz="8" w:space="0"/>
        <w:bottom w:val="single" w:color="4472C4" w:sz="8" w:space="0"/>
        <w:right w:val="single" w:color="4472C4" w:sz="8" w:space="0"/>
        <w:insideH w:val="single" w:color="4472C4" w:sz="8" w:space="0"/>
        <w:insideV w:val="single" w:color="4472C4" w:sz="8" w:space="0"/>
      </w:tblBorders>
      <w:tblCellMar>
        <w:top w:w="0" w:type="dxa"/>
        <w:left w:w="0" w:type="dxa"/>
        <w:bottom w:w="0" w:type="dxa"/>
        <w:right w:w="0" w:type="dxa"/>
      </w:tblCellMar>
    </w:tblPr>
  </w:style>
  <w:style w:type="table" w:styleId="LightGrid-Accent6">
    <w:name w:val="Light Grid Accent 6"/>
    <w:uiPriority w:val="62"/>
    <w:semiHidden/>
    <w:unhideWhenUsed/>
    <w:rsid w:val="00B825F7"/>
    <w:rPr>
      <w:sz w:val="22"/>
      <w:szCs w:val="22"/>
    </w:rPr>
    <w:tblPr>
      <w:tblStyleRowBandSize w:val="1"/>
      <w:tblStyleColBandSize w:val="1"/>
      <w:tblBorders>
        <w:top w:val="single" w:color="70AD47" w:sz="8" w:space="0"/>
        <w:left w:val="single" w:color="70AD47" w:sz="8" w:space="0"/>
        <w:bottom w:val="single" w:color="70AD47" w:sz="8" w:space="0"/>
        <w:right w:val="single" w:color="70AD47" w:sz="8" w:space="0"/>
        <w:insideH w:val="single" w:color="70AD47" w:sz="8" w:space="0"/>
        <w:insideV w:val="single" w:color="70AD47" w:sz="8" w:space="0"/>
      </w:tblBorders>
      <w:tblCellMar>
        <w:top w:w="0" w:type="dxa"/>
        <w:left w:w="0" w:type="dxa"/>
        <w:bottom w:w="0" w:type="dxa"/>
        <w:right w:w="0" w:type="dxa"/>
      </w:tblCellMar>
    </w:tblPr>
  </w:style>
  <w:style w:type="table" w:styleId="LightList">
    <w:name w:val="Light List"/>
    <w:uiPriority w:val="61"/>
    <w:semiHidden/>
    <w:unhideWhenUsed/>
    <w:rsid w:val="00B825F7"/>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CellMar>
        <w:top w:w="0" w:type="dxa"/>
        <w:left w:w="0" w:type="dxa"/>
        <w:bottom w:w="0" w:type="dxa"/>
        <w:right w:w="0" w:type="dxa"/>
      </w:tblCellMar>
    </w:tblPr>
  </w:style>
  <w:style w:type="table" w:styleId="LightList-Accent1">
    <w:name w:val="Light List Accent 1"/>
    <w:uiPriority w:val="61"/>
    <w:semiHidden/>
    <w:unhideWhenUsed/>
    <w:rsid w:val="00B825F7"/>
    <w:rPr>
      <w:sz w:val="22"/>
      <w:szCs w:val="22"/>
    </w:rPr>
    <w:tblPr>
      <w:tblStyleRowBandSize w:val="1"/>
      <w:tblStyleColBandSize w:val="1"/>
      <w:tblBorders>
        <w:top w:val="single" w:color="5B9BD5" w:sz="8" w:space="0"/>
        <w:left w:val="single" w:color="5B9BD5" w:sz="8" w:space="0"/>
        <w:bottom w:val="single" w:color="5B9BD5" w:sz="8" w:space="0"/>
        <w:right w:val="single" w:color="5B9BD5" w:sz="8" w:space="0"/>
      </w:tblBorders>
      <w:tblCellMar>
        <w:top w:w="0" w:type="dxa"/>
        <w:left w:w="0" w:type="dxa"/>
        <w:bottom w:w="0" w:type="dxa"/>
        <w:right w:w="0" w:type="dxa"/>
      </w:tblCellMar>
    </w:tblPr>
  </w:style>
  <w:style w:type="table" w:styleId="LightList-Accent2">
    <w:name w:val="Light List Accent 2"/>
    <w:uiPriority w:val="61"/>
    <w:semiHidden/>
    <w:unhideWhenUsed/>
    <w:rsid w:val="00B825F7"/>
    <w:rPr>
      <w:sz w:val="22"/>
      <w:szCs w:val="22"/>
    </w:rPr>
    <w:tblPr>
      <w:tblStyleRowBandSize w:val="1"/>
      <w:tblStyleColBandSize w:val="1"/>
      <w:tblBorders>
        <w:top w:val="single" w:color="ED7D31" w:sz="8" w:space="0"/>
        <w:left w:val="single" w:color="ED7D31" w:sz="8" w:space="0"/>
        <w:bottom w:val="single" w:color="ED7D31" w:sz="8" w:space="0"/>
        <w:right w:val="single" w:color="ED7D31" w:sz="8" w:space="0"/>
      </w:tblBorders>
      <w:tblCellMar>
        <w:top w:w="0" w:type="dxa"/>
        <w:left w:w="0" w:type="dxa"/>
        <w:bottom w:w="0" w:type="dxa"/>
        <w:right w:w="0" w:type="dxa"/>
      </w:tblCellMar>
    </w:tblPr>
  </w:style>
  <w:style w:type="table" w:styleId="LightList-Accent3">
    <w:name w:val="Light List Accent 3"/>
    <w:uiPriority w:val="61"/>
    <w:semiHidden/>
    <w:unhideWhenUsed/>
    <w:rsid w:val="00B825F7"/>
    <w:rPr>
      <w:sz w:val="22"/>
      <w:szCs w:val="22"/>
    </w:rPr>
    <w:tblPr>
      <w:tblStyleRowBandSize w:val="1"/>
      <w:tblStyleColBandSize w:val="1"/>
      <w:tblBorders>
        <w:top w:val="single" w:color="A5A5A5" w:sz="8" w:space="0"/>
        <w:left w:val="single" w:color="A5A5A5" w:sz="8" w:space="0"/>
        <w:bottom w:val="single" w:color="A5A5A5" w:sz="8" w:space="0"/>
        <w:right w:val="single" w:color="A5A5A5" w:sz="8" w:space="0"/>
      </w:tblBorders>
      <w:tblCellMar>
        <w:top w:w="0" w:type="dxa"/>
        <w:left w:w="0" w:type="dxa"/>
        <w:bottom w:w="0" w:type="dxa"/>
        <w:right w:w="0" w:type="dxa"/>
      </w:tblCellMar>
    </w:tblPr>
  </w:style>
  <w:style w:type="table" w:styleId="LightList-Accent4">
    <w:name w:val="Light List Accent 4"/>
    <w:uiPriority w:val="61"/>
    <w:semiHidden/>
    <w:unhideWhenUsed/>
    <w:rsid w:val="00B825F7"/>
    <w:rPr>
      <w:sz w:val="22"/>
      <w:szCs w:val="22"/>
    </w:rPr>
    <w:tblPr>
      <w:tblStyleRowBandSize w:val="1"/>
      <w:tblStyleColBandSize w:val="1"/>
      <w:tblBorders>
        <w:top w:val="single" w:color="FFC000" w:sz="8" w:space="0"/>
        <w:left w:val="single" w:color="FFC000" w:sz="8" w:space="0"/>
        <w:bottom w:val="single" w:color="FFC000" w:sz="8" w:space="0"/>
        <w:right w:val="single" w:color="FFC000" w:sz="8" w:space="0"/>
      </w:tblBorders>
      <w:tblCellMar>
        <w:top w:w="0" w:type="dxa"/>
        <w:left w:w="0" w:type="dxa"/>
        <w:bottom w:w="0" w:type="dxa"/>
        <w:right w:w="0" w:type="dxa"/>
      </w:tblCellMar>
    </w:tblPr>
  </w:style>
  <w:style w:type="table" w:styleId="LightList-Accent5">
    <w:name w:val="Light List Accent 5"/>
    <w:uiPriority w:val="61"/>
    <w:semiHidden/>
    <w:unhideWhenUsed/>
    <w:rsid w:val="00B825F7"/>
    <w:rPr>
      <w:sz w:val="22"/>
      <w:szCs w:val="22"/>
    </w:rPr>
    <w:tblPr>
      <w:tblStyleRowBandSize w:val="1"/>
      <w:tblStyleColBandSize w:val="1"/>
      <w:tblBorders>
        <w:top w:val="single" w:color="4472C4" w:sz="8" w:space="0"/>
        <w:left w:val="single" w:color="4472C4" w:sz="8" w:space="0"/>
        <w:bottom w:val="single" w:color="4472C4" w:sz="8" w:space="0"/>
        <w:right w:val="single" w:color="4472C4" w:sz="8" w:space="0"/>
      </w:tblBorders>
      <w:tblCellMar>
        <w:top w:w="0" w:type="dxa"/>
        <w:left w:w="0" w:type="dxa"/>
        <w:bottom w:w="0" w:type="dxa"/>
        <w:right w:w="0" w:type="dxa"/>
      </w:tblCellMar>
    </w:tblPr>
  </w:style>
  <w:style w:type="table" w:styleId="LightList-Accent6">
    <w:name w:val="Light List Accent 6"/>
    <w:uiPriority w:val="61"/>
    <w:semiHidden/>
    <w:unhideWhenUsed/>
    <w:rsid w:val="00B825F7"/>
    <w:rPr>
      <w:sz w:val="22"/>
      <w:szCs w:val="22"/>
    </w:rPr>
    <w:tblPr>
      <w:tblStyleRowBandSize w:val="1"/>
      <w:tblStyleColBandSize w:val="1"/>
      <w:tblBorders>
        <w:top w:val="single" w:color="70AD47" w:sz="8" w:space="0"/>
        <w:left w:val="single" w:color="70AD47" w:sz="8" w:space="0"/>
        <w:bottom w:val="single" w:color="70AD47" w:sz="8" w:space="0"/>
        <w:right w:val="single" w:color="70AD47" w:sz="8" w:space="0"/>
      </w:tblBorders>
      <w:tblCellMar>
        <w:top w:w="0" w:type="dxa"/>
        <w:left w:w="0" w:type="dxa"/>
        <w:bottom w:w="0" w:type="dxa"/>
        <w:right w:w="0" w:type="dxa"/>
      </w:tblCellMar>
    </w:tblPr>
  </w:style>
  <w:style w:type="table" w:styleId="LightShading">
    <w:name w:val="Light Shading"/>
    <w:uiPriority w:val="60"/>
    <w:semiHidden/>
    <w:unhideWhenUsed/>
    <w:rsid w:val="00B825F7"/>
    <w:rPr>
      <w:color w:val="000000"/>
      <w:sz w:val="22"/>
      <w:szCs w:val="22"/>
    </w:rPr>
    <w:tblPr>
      <w:tblStyleRowBandSize w:val="1"/>
      <w:tblStyleColBandSize w:val="1"/>
      <w:tblBorders>
        <w:top w:val="single" w:color="000000" w:sz="8" w:space="0"/>
        <w:bottom w:val="single" w:color="000000" w:sz="8" w:space="0"/>
      </w:tblBorders>
      <w:tblCellMar>
        <w:top w:w="0" w:type="dxa"/>
        <w:left w:w="0" w:type="dxa"/>
        <w:bottom w:w="0" w:type="dxa"/>
        <w:right w:w="0" w:type="dxa"/>
      </w:tblCellMar>
    </w:tblPr>
  </w:style>
  <w:style w:type="table" w:styleId="LightShading-Accent1">
    <w:name w:val="Light Shading Accent 1"/>
    <w:uiPriority w:val="60"/>
    <w:semiHidden/>
    <w:unhideWhenUsed/>
    <w:rsid w:val="00B825F7"/>
    <w:rPr>
      <w:color w:val="2E74B5"/>
      <w:sz w:val="22"/>
      <w:szCs w:val="22"/>
    </w:rPr>
    <w:tblPr>
      <w:tblStyleRowBandSize w:val="1"/>
      <w:tblStyleColBandSize w:val="1"/>
      <w:tblBorders>
        <w:top w:val="single" w:color="5B9BD5" w:sz="8" w:space="0"/>
        <w:bottom w:val="single" w:color="5B9BD5" w:sz="8" w:space="0"/>
      </w:tblBorders>
      <w:tblCellMar>
        <w:top w:w="0" w:type="dxa"/>
        <w:left w:w="0" w:type="dxa"/>
        <w:bottom w:w="0" w:type="dxa"/>
        <w:right w:w="0" w:type="dxa"/>
      </w:tblCellMar>
    </w:tblPr>
  </w:style>
  <w:style w:type="table" w:styleId="LightShading-Accent2">
    <w:name w:val="Light Shading Accent 2"/>
    <w:uiPriority w:val="60"/>
    <w:semiHidden/>
    <w:unhideWhenUsed/>
    <w:rsid w:val="00B825F7"/>
    <w:rPr>
      <w:color w:val="C45911"/>
      <w:sz w:val="22"/>
      <w:szCs w:val="22"/>
    </w:rPr>
    <w:tblPr>
      <w:tblStyleRowBandSize w:val="1"/>
      <w:tblStyleColBandSize w:val="1"/>
      <w:tblBorders>
        <w:top w:val="single" w:color="ED7D31" w:sz="8" w:space="0"/>
        <w:bottom w:val="single" w:color="ED7D31" w:sz="8" w:space="0"/>
      </w:tblBorders>
      <w:tblCellMar>
        <w:top w:w="0" w:type="dxa"/>
        <w:left w:w="0" w:type="dxa"/>
        <w:bottom w:w="0" w:type="dxa"/>
        <w:right w:w="0" w:type="dxa"/>
      </w:tblCellMar>
    </w:tblPr>
  </w:style>
  <w:style w:type="table" w:styleId="LightShading-Accent3">
    <w:name w:val="Light Shading Accent 3"/>
    <w:uiPriority w:val="60"/>
    <w:semiHidden/>
    <w:unhideWhenUsed/>
    <w:rsid w:val="00B825F7"/>
    <w:rPr>
      <w:color w:val="7B7B7B"/>
      <w:sz w:val="22"/>
      <w:szCs w:val="22"/>
    </w:rPr>
    <w:tblPr>
      <w:tblStyleRowBandSize w:val="1"/>
      <w:tblStyleColBandSize w:val="1"/>
      <w:tblBorders>
        <w:top w:val="single" w:color="A5A5A5" w:sz="8" w:space="0"/>
        <w:bottom w:val="single" w:color="A5A5A5" w:sz="8" w:space="0"/>
      </w:tblBorders>
      <w:tblCellMar>
        <w:top w:w="0" w:type="dxa"/>
        <w:left w:w="0" w:type="dxa"/>
        <w:bottom w:w="0" w:type="dxa"/>
        <w:right w:w="0" w:type="dxa"/>
      </w:tblCellMar>
    </w:tblPr>
  </w:style>
  <w:style w:type="table" w:styleId="LightShading-Accent4">
    <w:name w:val="Light Shading Accent 4"/>
    <w:uiPriority w:val="60"/>
    <w:semiHidden/>
    <w:unhideWhenUsed/>
    <w:rsid w:val="00B825F7"/>
    <w:rPr>
      <w:color w:val="BF8F00"/>
      <w:sz w:val="22"/>
      <w:szCs w:val="22"/>
    </w:rPr>
    <w:tblPr>
      <w:tblStyleRowBandSize w:val="1"/>
      <w:tblStyleColBandSize w:val="1"/>
      <w:tblBorders>
        <w:top w:val="single" w:color="FFC000" w:sz="8" w:space="0"/>
        <w:bottom w:val="single" w:color="FFC000" w:sz="8" w:space="0"/>
      </w:tblBorders>
      <w:tblCellMar>
        <w:top w:w="0" w:type="dxa"/>
        <w:left w:w="0" w:type="dxa"/>
        <w:bottom w:w="0" w:type="dxa"/>
        <w:right w:w="0" w:type="dxa"/>
      </w:tblCellMar>
    </w:tblPr>
  </w:style>
  <w:style w:type="table" w:styleId="LightShading-Accent5">
    <w:name w:val="Light Shading Accent 5"/>
    <w:uiPriority w:val="60"/>
    <w:semiHidden/>
    <w:unhideWhenUsed/>
    <w:rsid w:val="00B825F7"/>
    <w:rPr>
      <w:color w:val="2F5496"/>
      <w:sz w:val="22"/>
      <w:szCs w:val="22"/>
    </w:rPr>
    <w:tblPr>
      <w:tblStyleRowBandSize w:val="1"/>
      <w:tblStyleColBandSize w:val="1"/>
      <w:tblBorders>
        <w:top w:val="single" w:color="4472C4" w:sz="8" w:space="0"/>
        <w:bottom w:val="single" w:color="4472C4" w:sz="8" w:space="0"/>
      </w:tblBorders>
      <w:tblCellMar>
        <w:top w:w="0" w:type="dxa"/>
        <w:left w:w="0" w:type="dxa"/>
        <w:bottom w:w="0" w:type="dxa"/>
        <w:right w:w="0" w:type="dxa"/>
      </w:tblCellMar>
    </w:tblPr>
  </w:style>
  <w:style w:type="table" w:styleId="LightShading-Accent6">
    <w:name w:val="Light Shading Accent 6"/>
    <w:uiPriority w:val="60"/>
    <w:semiHidden/>
    <w:unhideWhenUsed/>
    <w:rsid w:val="00B825F7"/>
    <w:rPr>
      <w:color w:val="538135"/>
      <w:sz w:val="22"/>
      <w:szCs w:val="22"/>
    </w:rPr>
    <w:tblPr>
      <w:tblStyleRowBandSize w:val="1"/>
      <w:tblStyleColBandSize w:val="1"/>
      <w:tblBorders>
        <w:top w:val="single" w:color="70AD47" w:sz="8" w:space="0"/>
        <w:bottom w:val="single" w:color="70AD47" w:sz="8" w:space="0"/>
      </w:tblBorders>
      <w:tblCellMar>
        <w:top w:w="0" w:type="dxa"/>
        <w:left w:w="0" w:type="dxa"/>
        <w:bottom w:w="0" w:type="dxa"/>
        <w:right w:w="0" w:type="dxa"/>
      </w:tblCellMar>
    </w:tblPr>
  </w:style>
  <w:style w:type="character" w:styleId="LineNumber">
    <w:name w:val="line number"/>
    <w:uiPriority w:val="99"/>
    <w:semiHidden/>
    <w:unhideWhenUsed/>
    <w:rsid w:val="00B825F7"/>
  </w:style>
  <w:style w:type="paragraph" w:styleId="List">
    <w:name w:val="List"/>
    <w:uiPriority w:val="99"/>
    <w:semiHidden/>
    <w:unhideWhenUsed/>
    <w:rsid w:val="00B825F7"/>
    <w:pPr>
      <w:ind w:left="283" w:hanging="283"/>
      <w:contextualSpacing/>
    </w:pPr>
    <w:rPr>
      <w:rFonts w:cs="Arial"/>
      <w:sz w:val="22"/>
      <w:szCs w:val="22"/>
    </w:rPr>
  </w:style>
  <w:style w:type="paragraph" w:styleId="List2">
    <w:name w:val="List 2"/>
    <w:uiPriority w:val="99"/>
    <w:semiHidden/>
    <w:unhideWhenUsed/>
    <w:rsid w:val="00B825F7"/>
    <w:pPr>
      <w:ind w:left="566" w:hanging="283"/>
      <w:contextualSpacing/>
    </w:pPr>
    <w:rPr>
      <w:rFonts w:cs="Arial"/>
      <w:sz w:val="22"/>
      <w:szCs w:val="22"/>
    </w:rPr>
  </w:style>
  <w:style w:type="paragraph" w:styleId="List3">
    <w:name w:val="List 3"/>
    <w:uiPriority w:val="99"/>
    <w:semiHidden/>
    <w:unhideWhenUsed/>
    <w:rsid w:val="00B825F7"/>
    <w:pPr>
      <w:ind w:left="849" w:hanging="283"/>
      <w:contextualSpacing/>
    </w:pPr>
    <w:rPr>
      <w:rFonts w:cs="Arial"/>
      <w:sz w:val="22"/>
      <w:szCs w:val="22"/>
    </w:rPr>
  </w:style>
  <w:style w:type="paragraph" w:styleId="List4">
    <w:name w:val="List 4"/>
    <w:uiPriority w:val="99"/>
    <w:semiHidden/>
    <w:unhideWhenUsed/>
    <w:rsid w:val="00B825F7"/>
    <w:pPr>
      <w:ind w:left="1132" w:hanging="283"/>
      <w:contextualSpacing/>
    </w:pPr>
    <w:rPr>
      <w:rFonts w:cs="Arial"/>
      <w:sz w:val="22"/>
      <w:szCs w:val="22"/>
    </w:rPr>
  </w:style>
  <w:style w:type="paragraph" w:styleId="List5">
    <w:name w:val="List 5"/>
    <w:uiPriority w:val="99"/>
    <w:semiHidden/>
    <w:unhideWhenUsed/>
    <w:rsid w:val="00B825F7"/>
    <w:pPr>
      <w:ind w:left="1415" w:hanging="283"/>
      <w:contextualSpacing/>
    </w:pPr>
    <w:rPr>
      <w:rFonts w:cs="Arial"/>
      <w:sz w:val="22"/>
      <w:szCs w:val="22"/>
    </w:rPr>
  </w:style>
  <w:style w:type="paragraph" w:styleId="ListBullet">
    <w:name w:val="List Bullet"/>
    <w:uiPriority w:val="99"/>
    <w:unhideWhenUsed/>
    <w:rsid w:val="00B825F7"/>
    <w:pPr>
      <w:numPr>
        <w:numId w:val="4"/>
      </w:numPr>
      <w:contextualSpacing/>
    </w:pPr>
    <w:rPr>
      <w:rFonts w:cs="Arial"/>
      <w:sz w:val="22"/>
      <w:szCs w:val="22"/>
    </w:rPr>
  </w:style>
  <w:style w:type="paragraph" w:styleId="ListBullet2">
    <w:name w:val="List Bullet 2"/>
    <w:uiPriority w:val="99"/>
    <w:unhideWhenUsed/>
    <w:rsid w:val="00B825F7"/>
    <w:pPr>
      <w:numPr>
        <w:numId w:val="5"/>
      </w:numPr>
      <w:contextualSpacing/>
    </w:pPr>
    <w:rPr>
      <w:rFonts w:cs="Arial"/>
      <w:sz w:val="22"/>
      <w:szCs w:val="22"/>
    </w:rPr>
  </w:style>
  <w:style w:type="paragraph" w:styleId="ListBullet3">
    <w:name w:val="List Bullet 3"/>
    <w:uiPriority w:val="99"/>
    <w:semiHidden/>
    <w:unhideWhenUsed/>
    <w:rsid w:val="00B825F7"/>
    <w:pPr>
      <w:numPr>
        <w:numId w:val="6"/>
      </w:numPr>
      <w:contextualSpacing/>
    </w:pPr>
    <w:rPr>
      <w:rFonts w:cs="Arial"/>
      <w:sz w:val="22"/>
      <w:szCs w:val="22"/>
    </w:rPr>
  </w:style>
  <w:style w:type="paragraph" w:styleId="ListBullet4">
    <w:name w:val="List Bullet 4"/>
    <w:uiPriority w:val="99"/>
    <w:semiHidden/>
    <w:unhideWhenUsed/>
    <w:rsid w:val="00B825F7"/>
    <w:pPr>
      <w:numPr>
        <w:numId w:val="7"/>
      </w:numPr>
      <w:contextualSpacing/>
    </w:pPr>
    <w:rPr>
      <w:rFonts w:cs="Arial"/>
      <w:sz w:val="22"/>
      <w:szCs w:val="22"/>
    </w:rPr>
  </w:style>
  <w:style w:type="paragraph" w:styleId="ListBullet5">
    <w:name w:val="List Bullet 5"/>
    <w:uiPriority w:val="99"/>
    <w:semiHidden/>
    <w:unhideWhenUsed/>
    <w:rsid w:val="00B825F7"/>
    <w:pPr>
      <w:numPr>
        <w:numId w:val="8"/>
      </w:numPr>
      <w:contextualSpacing/>
    </w:pPr>
    <w:rPr>
      <w:rFonts w:cs="Arial"/>
      <w:sz w:val="22"/>
      <w:szCs w:val="22"/>
    </w:rPr>
  </w:style>
  <w:style w:type="paragraph" w:styleId="ListContinue">
    <w:name w:val="List Continue"/>
    <w:uiPriority w:val="99"/>
    <w:semiHidden/>
    <w:unhideWhenUsed/>
    <w:rsid w:val="00B825F7"/>
    <w:pPr>
      <w:spacing w:after="120"/>
      <w:ind w:left="283"/>
      <w:contextualSpacing/>
    </w:pPr>
    <w:rPr>
      <w:rFonts w:cs="Arial"/>
      <w:sz w:val="22"/>
      <w:szCs w:val="22"/>
    </w:rPr>
  </w:style>
  <w:style w:type="paragraph" w:styleId="ListContinue2">
    <w:name w:val="List Continue 2"/>
    <w:uiPriority w:val="99"/>
    <w:semiHidden/>
    <w:unhideWhenUsed/>
    <w:rsid w:val="00B825F7"/>
    <w:pPr>
      <w:spacing w:after="120"/>
      <w:ind w:left="566"/>
      <w:contextualSpacing/>
    </w:pPr>
    <w:rPr>
      <w:rFonts w:cs="Arial"/>
      <w:sz w:val="22"/>
      <w:szCs w:val="22"/>
    </w:rPr>
  </w:style>
  <w:style w:type="paragraph" w:styleId="ListContinue3">
    <w:name w:val="List Continue 3"/>
    <w:uiPriority w:val="99"/>
    <w:semiHidden/>
    <w:unhideWhenUsed/>
    <w:rsid w:val="00B825F7"/>
    <w:pPr>
      <w:spacing w:after="120"/>
      <w:ind w:left="849"/>
      <w:contextualSpacing/>
    </w:pPr>
    <w:rPr>
      <w:rFonts w:cs="Arial"/>
      <w:sz w:val="22"/>
      <w:szCs w:val="22"/>
    </w:rPr>
  </w:style>
  <w:style w:type="paragraph" w:styleId="ListContinue4">
    <w:name w:val="List Continue 4"/>
    <w:uiPriority w:val="99"/>
    <w:semiHidden/>
    <w:unhideWhenUsed/>
    <w:rsid w:val="00B825F7"/>
    <w:pPr>
      <w:spacing w:after="120"/>
      <w:ind w:left="1132"/>
      <w:contextualSpacing/>
    </w:pPr>
    <w:rPr>
      <w:rFonts w:cs="Arial"/>
      <w:sz w:val="22"/>
      <w:szCs w:val="22"/>
    </w:rPr>
  </w:style>
  <w:style w:type="paragraph" w:styleId="ListContinue5">
    <w:name w:val="List Continue 5"/>
    <w:uiPriority w:val="99"/>
    <w:semiHidden/>
    <w:unhideWhenUsed/>
    <w:rsid w:val="00B825F7"/>
    <w:pPr>
      <w:spacing w:after="120"/>
      <w:ind w:left="1415"/>
      <w:contextualSpacing/>
    </w:pPr>
    <w:rPr>
      <w:rFonts w:cs="Arial"/>
      <w:sz w:val="22"/>
      <w:szCs w:val="22"/>
    </w:rPr>
  </w:style>
  <w:style w:type="paragraph" w:styleId="ListNumber">
    <w:name w:val="List Number"/>
    <w:uiPriority w:val="99"/>
    <w:semiHidden/>
    <w:unhideWhenUsed/>
    <w:rsid w:val="00B825F7"/>
    <w:pPr>
      <w:numPr>
        <w:numId w:val="9"/>
      </w:numPr>
      <w:contextualSpacing/>
    </w:pPr>
    <w:rPr>
      <w:rFonts w:cs="Arial"/>
      <w:sz w:val="22"/>
      <w:szCs w:val="22"/>
    </w:rPr>
  </w:style>
  <w:style w:type="paragraph" w:styleId="ListNumber2">
    <w:name w:val="List Number 2"/>
    <w:uiPriority w:val="99"/>
    <w:semiHidden/>
    <w:unhideWhenUsed/>
    <w:rsid w:val="00B825F7"/>
    <w:pPr>
      <w:numPr>
        <w:numId w:val="10"/>
      </w:numPr>
      <w:contextualSpacing/>
    </w:pPr>
    <w:rPr>
      <w:rFonts w:cs="Arial"/>
      <w:sz w:val="22"/>
      <w:szCs w:val="22"/>
    </w:rPr>
  </w:style>
  <w:style w:type="paragraph" w:styleId="ListNumber3">
    <w:name w:val="List Number 3"/>
    <w:uiPriority w:val="99"/>
    <w:semiHidden/>
    <w:unhideWhenUsed/>
    <w:rsid w:val="00B825F7"/>
    <w:pPr>
      <w:numPr>
        <w:numId w:val="11"/>
      </w:numPr>
      <w:contextualSpacing/>
    </w:pPr>
    <w:rPr>
      <w:rFonts w:cs="Arial"/>
      <w:sz w:val="22"/>
      <w:szCs w:val="22"/>
    </w:rPr>
  </w:style>
  <w:style w:type="paragraph" w:styleId="ListNumber4">
    <w:name w:val="List Number 4"/>
    <w:uiPriority w:val="99"/>
    <w:semiHidden/>
    <w:unhideWhenUsed/>
    <w:rsid w:val="00B825F7"/>
    <w:pPr>
      <w:numPr>
        <w:numId w:val="12"/>
      </w:numPr>
      <w:contextualSpacing/>
    </w:pPr>
    <w:rPr>
      <w:rFonts w:cs="Arial"/>
      <w:sz w:val="22"/>
      <w:szCs w:val="22"/>
    </w:rPr>
  </w:style>
  <w:style w:type="paragraph" w:styleId="ListNumber5">
    <w:name w:val="List Number 5"/>
    <w:uiPriority w:val="99"/>
    <w:semiHidden/>
    <w:unhideWhenUsed/>
    <w:rsid w:val="00B825F7"/>
    <w:pPr>
      <w:numPr>
        <w:numId w:val="13"/>
      </w:numPr>
      <w:contextualSpacing/>
    </w:pPr>
    <w:rPr>
      <w:rFonts w:cs="Arial"/>
      <w:sz w:val="22"/>
      <w:szCs w:val="22"/>
    </w:rPr>
  </w:style>
  <w:style w:type="paragraph" w:styleId="ListParagraph">
    <w:name w:val="List Paragraph"/>
    <w:uiPriority w:val="34"/>
    <w:qFormat/>
    <w:rsid w:val="00451CC4"/>
    <w:pPr>
      <w:ind w:left="720"/>
    </w:pPr>
    <w:rPr>
      <w:rFonts w:cs="Arial"/>
      <w:sz w:val="22"/>
      <w:szCs w:val="22"/>
    </w:rPr>
  </w:style>
  <w:style w:type="table" w:styleId="ListTable1Light">
    <w:name w:val="List Table 1 Light"/>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1">
    <w:name w:val="List Table 1 Light Accent 1"/>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2">
    <w:name w:val="List Table 1 Light Accent 2"/>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3">
    <w:name w:val="List Table 1 Light Accent 3"/>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4">
    <w:name w:val="List Table 1 Light Accent 4"/>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5">
    <w:name w:val="List Table 1 Light Accent 5"/>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6">
    <w:name w:val="List Table 1 Light Accent 6"/>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2">
    <w:name w:val="List Table 2"/>
    <w:uiPriority w:val="47"/>
    <w:rsid w:val="00B825F7"/>
    <w:rPr>
      <w:sz w:val="22"/>
      <w:szCs w:val="22"/>
    </w:rPr>
    <w:tblPr>
      <w:tblStyleRowBandSize w:val="1"/>
      <w:tblStyleColBandSize w:val="1"/>
      <w:tblBorders>
        <w:top w:val="single" w:color="666666" w:sz="4" w:space="0"/>
        <w:bottom w:val="single" w:color="666666" w:sz="4" w:space="0"/>
        <w:insideH w:val="single" w:color="666666" w:sz="4" w:space="0"/>
      </w:tblBorders>
      <w:tblCellMar>
        <w:top w:w="0" w:type="dxa"/>
        <w:left w:w="0" w:type="dxa"/>
        <w:bottom w:w="0" w:type="dxa"/>
        <w:right w:w="0" w:type="dxa"/>
      </w:tblCellMar>
    </w:tblPr>
  </w:style>
  <w:style w:type="table" w:styleId="ListTable2-Accent1">
    <w:name w:val="List Table 2 Accent 1"/>
    <w:uiPriority w:val="47"/>
    <w:rsid w:val="00B825F7"/>
    <w:rPr>
      <w:sz w:val="22"/>
      <w:szCs w:val="22"/>
    </w:rPr>
    <w:tblPr>
      <w:tblStyleRowBandSize w:val="1"/>
      <w:tblStyleColBandSize w:val="1"/>
      <w:tblBorders>
        <w:top w:val="single" w:color="9CC2E5" w:sz="4" w:space="0"/>
        <w:bottom w:val="single" w:color="9CC2E5" w:sz="4" w:space="0"/>
        <w:insideH w:val="single" w:color="9CC2E5" w:sz="4" w:space="0"/>
      </w:tblBorders>
      <w:tblCellMar>
        <w:top w:w="0" w:type="dxa"/>
        <w:left w:w="0" w:type="dxa"/>
        <w:bottom w:w="0" w:type="dxa"/>
        <w:right w:w="0" w:type="dxa"/>
      </w:tblCellMar>
    </w:tblPr>
  </w:style>
  <w:style w:type="table" w:styleId="ListTable2-Accent2">
    <w:name w:val="List Table 2 Accent 2"/>
    <w:uiPriority w:val="47"/>
    <w:rsid w:val="00B825F7"/>
    <w:rPr>
      <w:sz w:val="22"/>
      <w:szCs w:val="22"/>
    </w:rPr>
    <w:tblPr>
      <w:tblStyleRowBandSize w:val="1"/>
      <w:tblStyleColBandSize w:val="1"/>
      <w:tblBorders>
        <w:top w:val="single" w:color="F4B083" w:sz="4" w:space="0"/>
        <w:bottom w:val="single" w:color="F4B083" w:sz="4" w:space="0"/>
        <w:insideH w:val="single" w:color="F4B083" w:sz="4" w:space="0"/>
      </w:tblBorders>
      <w:tblCellMar>
        <w:top w:w="0" w:type="dxa"/>
        <w:left w:w="0" w:type="dxa"/>
        <w:bottom w:w="0" w:type="dxa"/>
        <w:right w:w="0" w:type="dxa"/>
      </w:tblCellMar>
    </w:tblPr>
  </w:style>
  <w:style w:type="table" w:styleId="ListTable2-Accent3">
    <w:name w:val="List Table 2 Accent 3"/>
    <w:uiPriority w:val="47"/>
    <w:rsid w:val="00B825F7"/>
    <w:rPr>
      <w:sz w:val="22"/>
      <w:szCs w:val="22"/>
    </w:rPr>
    <w:tblPr>
      <w:tblStyleRowBandSize w:val="1"/>
      <w:tblStyleColBandSize w:val="1"/>
      <w:tblBorders>
        <w:top w:val="single" w:color="C9C9C9" w:sz="4" w:space="0"/>
        <w:bottom w:val="single" w:color="C9C9C9" w:sz="4" w:space="0"/>
        <w:insideH w:val="single" w:color="C9C9C9" w:sz="4" w:space="0"/>
      </w:tblBorders>
      <w:tblCellMar>
        <w:top w:w="0" w:type="dxa"/>
        <w:left w:w="0" w:type="dxa"/>
        <w:bottom w:w="0" w:type="dxa"/>
        <w:right w:w="0" w:type="dxa"/>
      </w:tblCellMar>
    </w:tblPr>
  </w:style>
  <w:style w:type="table" w:styleId="ListTable2-Accent4">
    <w:name w:val="List Table 2 Accent 4"/>
    <w:uiPriority w:val="47"/>
    <w:rsid w:val="00B825F7"/>
    <w:rPr>
      <w:sz w:val="22"/>
      <w:szCs w:val="22"/>
    </w:rPr>
    <w:tblPr>
      <w:tblStyleRowBandSize w:val="1"/>
      <w:tblStyleColBandSize w:val="1"/>
      <w:tblBorders>
        <w:top w:val="single" w:color="FFD966" w:sz="4" w:space="0"/>
        <w:bottom w:val="single" w:color="FFD966" w:sz="4" w:space="0"/>
        <w:insideH w:val="single" w:color="FFD966" w:sz="4" w:space="0"/>
      </w:tblBorders>
      <w:tblCellMar>
        <w:top w:w="0" w:type="dxa"/>
        <w:left w:w="0" w:type="dxa"/>
        <w:bottom w:w="0" w:type="dxa"/>
        <w:right w:w="0" w:type="dxa"/>
      </w:tblCellMar>
    </w:tblPr>
  </w:style>
  <w:style w:type="table" w:styleId="ListTable2-Accent5">
    <w:name w:val="List Table 2 Accent 5"/>
    <w:uiPriority w:val="47"/>
    <w:rsid w:val="00B825F7"/>
    <w:rPr>
      <w:sz w:val="22"/>
      <w:szCs w:val="22"/>
    </w:rPr>
    <w:tblPr>
      <w:tblStyleRowBandSize w:val="1"/>
      <w:tblStyleColBandSize w:val="1"/>
      <w:tblBorders>
        <w:top w:val="single" w:color="8EAADB" w:sz="4" w:space="0"/>
        <w:bottom w:val="single" w:color="8EAADB" w:sz="4" w:space="0"/>
        <w:insideH w:val="single" w:color="8EAADB" w:sz="4" w:space="0"/>
      </w:tblBorders>
      <w:tblCellMar>
        <w:top w:w="0" w:type="dxa"/>
        <w:left w:w="0" w:type="dxa"/>
        <w:bottom w:w="0" w:type="dxa"/>
        <w:right w:w="0" w:type="dxa"/>
      </w:tblCellMar>
    </w:tblPr>
  </w:style>
  <w:style w:type="table" w:styleId="ListTable2-Accent6">
    <w:name w:val="List Table 2 Accent 6"/>
    <w:uiPriority w:val="47"/>
    <w:rsid w:val="00B825F7"/>
    <w:rPr>
      <w:sz w:val="22"/>
      <w:szCs w:val="22"/>
    </w:rPr>
    <w:tblPr>
      <w:tblStyleRowBandSize w:val="1"/>
      <w:tblStyleColBandSize w:val="1"/>
      <w:tblBorders>
        <w:top w:val="single" w:color="A8D08D" w:sz="4" w:space="0"/>
        <w:bottom w:val="single" w:color="A8D08D" w:sz="4" w:space="0"/>
        <w:insideH w:val="single" w:color="A8D08D" w:sz="4" w:space="0"/>
      </w:tblBorders>
      <w:tblCellMar>
        <w:top w:w="0" w:type="dxa"/>
        <w:left w:w="0" w:type="dxa"/>
        <w:bottom w:w="0" w:type="dxa"/>
        <w:right w:w="0" w:type="dxa"/>
      </w:tblCellMar>
    </w:tblPr>
  </w:style>
  <w:style w:type="table" w:styleId="ListTable3">
    <w:name w:val="List Table 3"/>
    <w:uiPriority w:val="48"/>
    <w:rsid w:val="00B825F7"/>
    <w:rPr>
      <w:sz w:val="22"/>
      <w:szCs w:val="22"/>
    </w:rPr>
    <w:tblPr>
      <w:tblStyleRowBandSize w:val="1"/>
      <w:tblStyleColBandSize w:val="1"/>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style>
  <w:style w:type="table" w:styleId="ListTable3-Accent1">
    <w:name w:val="List Table 3 Accent 1"/>
    <w:uiPriority w:val="48"/>
    <w:rsid w:val="00B825F7"/>
    <w:rPr>
      <w:sz w:val="22"/>
      <w:szCs w:val="22"/>
    </w:rPr>
    <w:tblPr>
      <w:tblStyleRowBandSize w:val="1"/>
      <w:tblStyleColBandSize w:val="1"/>
      <w:tblBorders>
        <w:top w:val="single" w:color="5B9BD5" w:sz="4" w:space="0"/>
        <w:left w:val="single" w:color="5B9BD5" w:sz="4" w:space="0"/>
        <w:bottom w:val="single" w:color="5B9BD5" w:sz="4" w:space="0"/>
        <w:right w:val="single" w:color="5B9BD5" w:sz="4" w:space="0"/>
      </w:tblBorders>
      <w:tblCellMar>
        <w:top w:w="0" w:type="dxa"/>
        <w:left w:w="0" w:type="dxa"/>
        <w:bottom w:w="0" w:type="dxa"/>
        <w:right w:w="0" w:type="dxa"/>
      </w:tblCellMar>
    </w:tblPr>
  </w:style>
  <w:style w:type="table" w:styleId="ListTable3-Accent2">
    <w:name w:val="List Table 3 Accent 2"/>
    <w:uiPriority w:val="48"/>
    <w:rsid w:val="00B825F7"/>
    <w:rPr>
      <w:sz w:val="22"/>
      <w:szCs w:val="22"/>
    </w:rPr>
    <w:tblPr>
      <w:tblStyleRowBandSize w:val="1"/>
      <w:tblStyleColBandSize w:val="1"/>
      <w:tblBorders>
        <w:top w:val="single" w:color="ED7D31" w:sz="4" w:space="0"/>
        <w:left w:val="single" w:color="ED7D31" w:sz="4" w:space="0"/>
        <w:bottom w:val="single" w:color="ED7D31" w:sz="4" w:space="0"/>
        <w:right w:val="single" w:color="ED7D31" w:sz="4" w:space="0"/>
      </w:tblBorders>
      <w:tblCellMar>
        <w:top w:w="0" w:type="dxa"/>
        <w:left w:w="0" w:type="dxa"/>
        <w:bottom w:w="0" w:type="dxa"/>
        <w:right w:w="0" w:type="dxa"/>
      </w:tblCellMar>
    </w:tblPr>
  </w:style>
  <w:style w:type="table" w:styleId="ListTable3-Accent3">
    <w:name w:val="List Table 3 Accent 3"/>
    <w:uiPriority w:val="48"/>
    <w:rsid w:val="00B825F7"/>
    <w:rPr>
      <w:sz w:val="22"/>
      <w:szCs w:val="22"/>
    </w:rPr>
    <w:tblPr>
      <w:tblStyleRowBandSize w:val="1"/>
      <w:tblStyleColBandSize w:val="1"/>
      <w:tblBorders>
        <w:top w:val="single" w:color="A5A5A5" w:sz="4" w:space="0"/>
        <w:left w:val="single" w:color="A5A5A5" w:sz="4" w:space="0"/>
        <w:bottom w:val="single" w:color="A5A5A5" w:sz="4" w:space="0"/>
        <w:right w:val="single" w:color="A5A5A5" w:sz="4" w:space="0"/>
      </w:tblBorders>
      <w:tblCellMar>
        <w:top w:w="0" w:type="dxa"/>
        <w:left w:w="0" w:type="dxa"/>
        <w:bottom w:w="0" w:type="dxa"/>
        <w:right w:w="0" w:type="dxa"/>
      </w:tblCellMar>
    </w:tblPr>
  </w:style>
  <w:style w:type="table" w:styleId="ListTable3-Accent4">
    <w:name w:val="List Table 3 Accent 4"/>
    <w:uiPriority w:val="48"/>
    <w:rsid w:val="00B825F7"/>
    <w:rPr>
      <w:sz w:val="22"/>
      <w:szCs w:val="22"/>
    </w:rPr>
    <w:tblPr>
      <w:tblStyleRowBandSize w:val="1"/>
      <w:tblStyleColBandSize w:val="1"/>
      <w:tblBorders>
        <w:top w:val="single" w:color="FFC000" w:sz="4" w:space="0"/>
        <w:left w:val="single" w:color="FFC000" w:sz="4" w:space="0"/>
        <w:bottom w:val="single" w:color="FFC000" w:sz="4" w:space="0"/>
        <w:right w:val="single" w:color="FFC000" w:sz="4" w:space="0"/>
      </w:tblBorders>
      <w:tblCellMar>
        <w:top w:w="0" w:type="dxa"/>
        <w:left w:w="0" w:type="dxa"/>
        <w:bottom w:w="0" w:type="dxa"/>
        <w:right w:w="0" w:type="dxa"/>
      </w:tblCellMar>
    </w:tblPr>
  </w:style>
  <w:style w:type="table" w:styleId="ListTable3-Accent5">
    <w:name w:val="List Table 3 Accent 5"/>
    <w:uiPriority w:val="48"/>
    <w:rsid w:val="00B825F7"/>
    <w:rPr>
      <w:sz w:val="22"/>
      <w:szCs w:val="22"/>
    </w:rPr>
    <w:tblPr>
      <w:tblStyleRowBandSize w:val="1"/>
      <w:tblStyleColBandSize w:val="1"/>
      <w:tblBorders>
        <w:top w:val="single" w:color="4472C4" w:sz="4" w:space="0"/>
        <w:left w:val="single" w:color="4472C4" w:sz="4" w:space="0"/>
        <w:bottom w:val="single" w:color="4472C4" w:sz="4" w:space="0"/>
        <w:right w:val="single" w:color="4472C4" w:sz="4" w:space="0"/>
      </w:tblBorders>
      <w:tblCellMar>
        <w:top w:w="0" w:type="dxa"/>
        <w:left w:w="0" w:type="dxa"/>
        <w:bottom w:w="0" w:type="dxa"/>
        <w:right w:w="0" w:type="dxa"/>
      </w:tblCellMar>
    </w:tblPr>
  </w:style>
  <w:style w:type="table" w:styleId="ListTable3-Accent6">
    <w:name w:val="List Table 3 Accent 6"/>
    <w:uiPriority w:val="48"/>
    <w:rsid w:val="00B825F7"/>
    <w:rPr>
      <w:sz w:val="22"/>
      <w:szCs w:val="22"/>
    </w:rPr>
    <w:tblPr>
      <w:tblStyleRowBandSize w:val="1"/>
      <w:tblStyleColBandSize w:val="1"/>
      <w:tblBorders>
        <w:top w:val="single" w:color="70AD47" w:sz="4" w:space="0"/>
        <w:left w:val="single" w:color="70AD47" w:sz="4" w:space="0"/>
        <w:bottom w:val="single" w:color="70AD47" w:sz="4" w:space="0"/>
        <w:right w:val="single" w:color="70AD47" w:sz="4" w:space="0"/>
      </w:tblBorders>
      <w:tblCellMar>
        <w:top w:w="0" w:type="dxa"/>
        <w:left w:w="0" w:type="dxa"/>
        <w:bottom w:w="0" w:type="dxa"/>
        <w:right w:w="0" w:type="dxa"/>
      </w:tblCellMar>
    </w:tblPr>
  </w:style>
  <w:style w:type="table" w:styleId="ListTable4">
    <w:name w:val="List Table 4"/>
    <w:uiPriority w:val="49"/>
    <w:rsid w:val="00B825F7"/>
    <w:rPr>
      <w:sz w:val="22"/>
      <w:szCs w:val="22"/>
    </w:rPr>
    <w:tblPr>
      <w:tblStyleRowBandSize w:val="1"/>
      <w:tblStyleColBandSize w:val="1"/>
      <w:tblBorders>
        <w:top w:val="single" w:color="666666" w:sz="4" w:space="0"/>
        <w:left w:val="single" w:color="666666" w:sz="4" w:space="0"/>
        <w:bottom w:val="single" w:color="666666" w:sz="4" w:space="0"/>
        <w:right w:val="single" w:color="666666" w:sz="4" w:space="0"/>
        <w:insideH w:val="single" w:color="666666" w:sz="4" w:space="0"/>
      </w:tblBorders>
      <w:tblCellMar>
        <w:top w:w="0" w:type="dxa"/>
        <w:left w:w="0" w:type="dxa"/>
        <w:bottom w:w="0" w:type="dxa"/>
        <w:right w:w="0" w:type="dxa"/>
      </w:tblCellMar>
    </w:tblPr>
  </w:style>
  <w:style w:type="table" w:styleId="ListTable4-Accent1">
    <w:name w:val="List Table 4 Accent 1"/>
    <w:uiPriority w:val="49"/>
    <w:rsid w:val="00B825F7"/>
    <w:rPr>
      <w:sz w:val="22"/>
      <w:szCs w:val="22"/>
    </w:rPr>
    <w:tblPr>
      <w:tblStyleRowBandSize w:val="1"/>
      <w:tblStyleColBandSize w:val="1"/>
      <w:tblBorders>
        <w:top w:val="single" w:color="9CC2E5" w:sz="4" w:space="0"/>
        <w:left w:val="single" w:color="9CC2E5" w:sz="4" w:space="0"/>
        <w:bottom w:val="single" w:color="9CC2E5" w:sz="4" w:space="0"/>
        <w:right w:val="single" w:color="9CC2E5" w:sz="4" w:space="0"/>
        <w:insideH w:val="single" w:color="9CC2E5" w:sz="4" w:space="0"/>
      </w:tblBorders>
      <w:tblCellMar>
        <w:top w:w="0" w:type="dxa"/>
        <w:left w:w="0" w:type="dxa"/>
        <w:bottom w:w="0" w:type="dxa"/>
        <w:right w:w="0" w:type="dxa"/>
      </w:tblCellMar>
    </w:tblPr>
  </w:style>
  <w:style w:type="table" w:styleId="ListTable4-Accent2">
    <w:name w:val="List Table 4 Accent 2"/>
    <w:uiPriority w:val="49"/>
    <w:rsid w:val="00B825F7"/>
    <w:rPr>
      <w:sz w:val="22"/>
      <w:szCs w:val="22"/>
    </w:rPr>
    <w:tblPr>
      <w:tblStyleRowBandSize w:val="1"/>
      <w:tblStyleColBandSize w:val="1"/>
      <w:tblBorders>
        <w:top w:val="single" w:color="F4B083" w:sz="4" w:space="0"/>
        <w:left w:val="single" w:color="F4B083" w:sz="4" w:space="0"/>
        <w:bottom w:val="single" w:color="F4B083" w:sz="4" w:space="0"/>
        <w:right w:val="single" w:color="F4B083" w:sz="4" w:space="0"/>
        <w:insideH w:val="single" w:color="F4B083" w:sz="4" w:space="0"/>
      </w:tblBorders>
      <w:tblCellMar>
        <w:top w:w="0" w:type="dxa"/>
        <w:left w:w="0" w:type="dxa"/>
        <w:bottom w:w="0" w:type="dxa"/>
        <w:right w:w="0" w:type="dxa"/>
      </w:tblCellMar>
    </w:tblPr>
  </w:style>
  <w:style w:type="table" w:styleId="ListTable4-Accent3">
    <w:name w:val="List Table 4 Accent 3"/>
    <w:uiPriority w:val="49"/>
    <w:rsid w:val="00B825F7"/>
    <w:rPr>
      <w:sz w:val="22"/>
      <w:szCs w:val="22"/>
    </w:rPr>
    <w:tblPr>
      <w:tblStyleRowBandSize w:val="1"/>
      <w:tblStyleColBandSize w:val="1"/>
      <w:tblBorders>
        <w:top w:val="single" w:color="C9C9C9" w:sz="4" w:space="0"/>
        <w:left w:val="single" w:color="C9C9C9" w:sz="4" w:space="0"/>
        <w:bottom w:val="single" w:color="C9C9C9" w:sz="4" w:space="0"/>
        <w:right w:val="single" w:color="C9C9C9" w:sz="4" w:space="0"/>
        <w:insideH w:val="single" w:color="C9C9C9" w:sz="4" w:space="0"/>
      </w:tblBorders>
      <w:tblCellMar>
        <w:top w:w="0" w:type="dxa"/>
        <w:left w:w="0" w:type="dxa"/>
        <w:bottom w:w="0" w:type="dxa"/>
        <w:right w:w="0" w:type="dxa"/>
      </w:tblCellMar>
    </w:tblPr>
  </w:style>
  <w:style w:type="table" w:styleId="ListTable4-Accent4">
    <w:name w:val="List Table 4 Accent 4"/>
    <w:uiPriority w:val="49"/>
    <w:rsid w:val="00B825F7"/>
    <w:rPr>
      <w:sz w:val="22"/>
      <w:szCs w:val="22"/>
    </w:rPr>
    <w:tblPr>
      <w:tblStyleRowBandSize w:val="1"/>
      <w:tblStyleColBandSize w:val="1"/>
      <w:tblBorders>
        <w:top w:val="single" w:color="FFD966" w:sz="4" w:space="0"/>
        <w:left w:val="single" w:color="FFD966" w:sz="4" w:space="0"/>
        <w:bottom w:val="single" w:color="FFD966" w:sz="4" w:space="0"/>
        <w:right w:val="single" w:color="FFD966" w:sz="4" w:space="0"/>
        <w:insideH w:val="single" w:color="FFD966" w:sz="4" w:space="0"/>
      </w:tblBorders>
      <w:tblCellMar>
        <w:top w:w="0" w:type="dxa"/>
        <w:left w:w="0" w:type="dxa"/>
        <w:bottom w:w="0" w:type="dxa"/>
        <w:right w:w="0" w:type="dxa"/>
      </w:tblCellMar>
    </w:tblPr>
  </w:style>
  <w:style w:type="table" w:styleId="ListTable4-Accent5">
    <w:name w:val="List Table 4 Accent 5"/>
    <w:uiPriority w:val="49"/>
    <w:rsid w:val="00B825F7"/>
    <w:rPr>
      <w:sz w:val="22"/>
      <w:szCs w:val="22"/>
    </w:rPr>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tblBorders>
      <w:tblCellMar>
        <w:top w:w="0" w:type="dxa"/>
        <w:left w:w="0" w:type="dxa"/>
        <w:bottom w:w="0" w:type="dxa"/>
        <w:right w:w="0" w:type="dxa"/>
      </w:tblCellMar>
    </w:tblPr>
  </w:style>
  <w:style w:type="table" w:styleId="ListTable4-Accent6">
    <w:name w:val="List Table 4 Accent 6"/>
    <w:uiPriority w:val="49"/>
    <w:rsid w:val="00B825F7"/>
    <w:rPr>
      <w:sz w:val="22"/>
      <w:szCs w:val="22"/>
    </w:rPr>
    <w:tblPr>
      <w:tblStyleRowBandSize w:val="1"/>
      <w:tblStyleColBandSize w:val="1"/>
      <w:tblBorders>
        <w:top w:val="single" w:color="A8D08D" w:sz="4" w:space="0"/>
        <w:left w:val="single" w:color="A8D08D" w:sz="4" w:space="0"/>
        <w:bottom w:val="single" w:color="A8D08D" w:sz="4" w:space="0"/>
        <w:right w:val="single" w:color="A8D08D" w:sz="4" w:space="0"/>
        <w:insideH w:val="single" w:color="A8D08D" w:sz="4" w:space="0"/>
      </w:tblBorders>
      <w:tblCellMar>
        <w:top w:w="0" w:type="dxa"/>
        <w:left w:w="0" w:type="dxa"/>
        <w:bottom w:w="0" w:type="dxa"/>
        <w:right w:w="0" w:type="dxa"/>
      </w:tblCellMar>
    </w:tblPr>
  </w:style>
  <w:style w:type="table" w:styleId="ListTable5Dark">
    <w:name w:val="List Table 5 Dark"/>
    <w:uiPriority w:val="50"/>
    <w:rsid w:val="00B825F7"/>
    <w:rPr>
      <w:color w:val="FFFFFF"/>
      <w:sz w:val="22"/>
      <w:szCs w:val="22"/>
    </w:rPr>
    <w:tblPr>
      <w:tblStyleRowBandSize w:val="1"/>
      <w:tblStyleColBandSize w:val="1"/>
      <w:tblBorders>
        <w:top w:val="single" w:color="000000" w:sz="24" w:space="0"/>
        <w:left w:val="single" w:color="000000" w:sz="24" w:space="0"/>
        <w:bottom w:val="single" w:color="000000" w:sz="24" w:space="0"/>
        <w:right w:val="single" w:color="000000" w:sz="24" w:space="0"/>
      </w:tblBorders>
      <w:tblCellMar>
        <w:top w:w="0" w:type="dxa"/>
        <w:left w:w="0" w:type="dxa"/>
        <w:bottom w:w="0" w:type="dxa"/>
        <w:right w:w="0" w:type="dxa"/>
      </w:tblCellMar>
    </w:tblPr>
    <w:tcPr>
      <w:shd w:val="clear" w:color="auto" w:fill="000000"/>
    </w:tcPr>
  </w:style>
  <w:style w:type="table" w:styleId="ListTable5Dark-Accent1">
    <w:name w:val="List Table 5 Dark Accent 1"/>
    <w:uiPriority w:val="50"/>
    <w:rsid w:val="00B825F7"/>
    <w:rPr>
      <w:color w:val="FFFFFF"/>
      <w:sz w:val="22"/>
      <w:szCs w:val="22"/>
    </w:rPr>
    <w:tblPr>
      <w:tblStyleRowBandSize w:val="1"/>
      <w:tblStyleColBandSize w:val="1"/>
      <w:tblBorders>
        <w:top w:val="single" w:color="5B9BD5" w:sz="24" w:space="0"/>
        <w:left w:val="single" w:color="5B9BD5" w:sz="24" w:space="0"/>
        <w:bottom w:val="single" w:color="5B9BD5" w:sz="24" w:space="0"/>
        <w:right w:val="single" w:color="5B9BD5" w:sz="24" w:space="0"/>
      </w:tblBorders>
      <w:tblCellMar>
        <w:top w:w="0" w:type="dxa"/>
        <w:left w:w="0" w:type="dxa"/>
        <w:bottom w:w="0" w:type="dxa"/>
        <w:right w:w="0" w:type="dxa"/>
      </w:tblCellMar>
    </w:tblPr>
    <w:tcPr>
      <w:shd w:val="clear" w:color="auto" w:fill="5B9BD5"/>
    </w:tcPr>
  </w:style>
  <w:style w:type="table" w:styleId="ListTable5Dark-Accent2">
    <w:name w:val="List Table 5 Dark Accent 2"/>
    <w:uiPriority w:val="50"/>
    <w:rsid w:val="00B825F7"/>
    <w:rPr>
      <w:color w:val="FFFFFF"/>
      <w:sz w:val="22"/>
      <w:szCs w:val="22"/>
    </w:rPr>
    <w:tblPr>
      <w:tblStyleRowBandSize w:val="1"/>
      <w:tblStyleColBandSize w:val="1"/>
      <w:tblBorders>
        <w:top w:val="single" w:color="ED7D31" w:sz="24" w:space="0"/>
        <w:left w:val="single" w:color="ED7D31" w:sz="24" w:space="0"/>
        <w:bottom w:val="single" w:color="ED7D31" w:sz="24" w:space="0"/>
        <w:right w:val="single" w:color="ED7D31" w:sz="24" w:space="0"/>
      </w:tblBorders>
      <w:tblCellMar>
        <w:top w:w="0" w:type="dxa"/>
        <w:left w:w="0" w:type="dxa"/>
        <w:bottom w:w="0" w:type="dxa"/>
        <w:right w:w="0" w:type="dxa"/>
      </w:tblCellMar>
    </w:tblPr>
    <w:tcPr>
      <w:shd w:val="clear" w:color="auto" w:fill="ED7D31"/>
    </w:tcPr>
  </w:style>
  <w:style w:type="table" w:styleId="ListTable5Dark-Accent3">
    <w:name w:val="List Table 5 Dark Accent 3"/>
    <w:uiPriority w:val="50"/>
    <w:rsid w:val="00B825F7"/>
    <w:rPr>
      <w:color w:val="FFFFFF"/>
      <w:sz w:val="22"/>
      <w:szCs w:val="22"/>
    </w:rPr>
    <w:tblPr>
      <w:tblStyleRowBandSize w:val="1"/>
      <w:tblStyleColBandSize w:val="1"/>
      <w:tblBorders>
        <w:top w:val="single" w:color="A5A5A5" w:sz="24" w:space="0"/>
        <w:left w:val="single" w:color="A5A5A5" w:sz="24" w:space="0"/>
        <w:bottom w:val="single" w:color="A5A5A5" w:sz="24" w:space="0"/>
        <w:right w:val="single" w:color="A5A5A5" w:sz="24" w:space="0"/>
      </w:tblBorders>
      <w:tblCellMar>
        <w:top w:w="0" w:type="dxa"/>
        <w:left w:w="0" w:type="dxa"/>
        <w:bottom w:w="0" w:type="dxa"/>
        <w:right w:w="0" w:type="dxa"/>
      </w:tblCellMar>
    </w:tblPr>
    <w:tcPr>
      <w:shd w:val="clear" w:color="auto" w:fill="A5A5A5"/>
    </w:tcPr>
  </w:style>
  <w:style w:type="table" w:styleId="ListTable5Dark-Accent4">
    <w:name w:val="List Table 5 Dark Accent 4"/>
    <w:uiPriority w:val="50"/>
    <w:rsid w:val="00B825F7"/>
    <w:rPr>
      <w:color w:val="FFFFFF"/>
      <w:sz w:val="22"/>
      <w:szCs w:val="22"/>
    </w:rPr>
    <w:tblPr>
      <w:tblStyleRowBandSize w:val="1"/>
      <w:tblStyleColBandSize w:val="1"/>
      <w:tblBorders>
        <w:top w:val="single" w:color="FFC000" w:sz="24" w:space="0"/>
        <w:left w:val="single" w:color="FFC000" w:sz="24" w:space="0"/>
        <w:bottom w:val="single" w:color="FFC000" w:sz="24" w:space="0"/>
        <w:right w:val="single" w:color="FFC000" w:sz="24" w:space="0"/>
      </w:tblBorders>
      <w:tblCellMar>
        <w:top w:w="0" w:type="dxa"/>
        <w:left w:w="0" w:type="dxa"/>
        <w:bottom w:w="0" w:type="dxa"/>
        <w:right w:w="0" w:type="dxa"/>
      </w:tblCellMar>
    </w:tblPr>
    <w:tcPr>
      <w:shd w:val="clear" w:color="auto" w:fill="FFC000"/>
    </w:tcPr>
  </w:style>
  <w:style w:type="table" w:styleId="ListTable5Dark-Accent5">
    <w:name w:val="List Table 5 Dark Accent 5"/>
    <w:uiPriority w:val="50"/>
    <w:rsid w:val="00B825F7"/>
    <w:rPr>
      <w:color w:val="FFFFFF"/>
      <w:sz w:val="22"/>
      <w:szCs w:val="22"/>
    </w:rPr>
    <w:tblPr>
      <w:tblStyleRowBandSize w:val="1"/>
      <w:tblStyleColBandSize w:val="1"/>
      <w:tblBorders>
        <w:top w:val="single" w:color="4472C4" w:sz="24" w:space="0"/>
        <w:left w:val="single" w:color="4472C4" w:sz="24" w:space="0"/>
        <w:bottom w:val="single" w:color="4472C4" w:sz="24" w:space="0"/>
        <w:right w:val="single" w:color="4472C4" w:sz="24" w:space="0"/>
      </w:tblBorders>
      <w:tblCellMar>
        <w:top w:w="0" w:type="dxa"/>
        <w:left w:w="0" w:type="dxa"/>
        <w:bottom w:w="0" w:type="dxa"/>
        <w:right w:w="0" w:type="dxa"/>
      </w:tblCellMar>
    </w:tblPr>
    <w:tcPr>
      <w:shd w:val="clear" w:color="auto" w:fill="4472C4"/>
    </w:tcPr>
  </w:style>
  <w:style w:type="table" w:styleId="ListTable5Dark-Accent6">
    <w:name w:val="List Table 5 Dark Accent 6"/>
    <w:uiPriority w:val="50"/>
    <w:rsid w:val="00B825F7"/>
    <w:rPr>
      <w:color w:val="FFFFFF"/>
      <w:sz w:val="22"/>
      <w:szCs w:val="22"/>
    </w:rPr>
    <w:tblPr>
      <w:tblStyleRowBandSize w:val="1"/>
      <w:tblStyleColBandSize w:val="1"/>
      <w:tblBorders>
        <w:top w:val="single" w:color="70AD47" w:sz="24" w:space="0"/>
        <w:left w:val="single" w:color="70AD47" w:sz="24" w:space="0"/>
        <w:bottom w:val="single" w:color="70AD47" w:sz="24" w:space="0"/>
        <w:right w:val="single" w:color="70AD47" w:sz="24" w:space="0"/>
      </w:tblBorders>
      <w:tblCellMar>
        <w:top w:w="0" w:type="dxa"/>
        <w:left w:w="0" w:type="dxa"/>
        <w:bottom w:w="0" w:type="dxa"/>
        <w:right w:w="0" w:type="dxa"/>
      </w:tblCellMar>
    </w:tblPr>
    <w:tcPr>
      <w:shd w:val="clear" w:color="auto" w:fill="70AD47"/>
    </w:tcPr>
  </w:style>
  <w:style w:type="table" w:styleId="ListTable6Colorful">
    <w:name w:val="List Table 6 Colorful"/>
    <w:uiPriority w:val="51"/>
    <w:rsid w:val="00B825F7"/>
    <w:rPr>
      <w:color w:val="000000"/>
      <w:sz w:val="22"/>
      <w:szCs w:val="22"/>
    </w:rPr>
    <w:tblPr>
      <w:tblStyleRowBandSize w:val="1"/>
      <w:tblStyleColBandSize w:val="1"/>
      <w:tblBorders>
        <w:top w:val="single" w:color="000000" w:sz="4" w:space="0"/>
        <w:bottom w:val="single" w:color="000000" w:sz="4" w:space="0"/>
      </w:tblBorders>
      <w:tblCellMar>
        <w:top w:w="0" w:type="dxa"/>
        <w:left w:w="0" w:type="dxa"/>
        <w:bottom w:w="0" w:type="dxa"/>
        <w:right w:w="0" w:type="dxa"/>
      </w:tblCellMar>
    </w:tblPr>
  </w:style>
  <w:style w:type="table" w:styleId="ListTable6Colorful-Accent1">
    <w:name w:val="List Table 6 Colorful Accent 1"/>
    <w:uiPriority w:val="51"/>
    <w:rsid w:val="00B825F7"/>
    <w:rPr>
      <w:color w:val="2E74B5"/>
      <w:sz w:val="22"/>
      <w:szCs w:val="22"/>
    </w:rPr>
    <w:tblPr>
      <w:tblStyleRowBandSize w:val="1"/>
      <w:tblStyleColBandSize w:val="1"/>
      <w:tblBorders>
        <w:top w:val="single" w:color="5B9BD5" w:sz="4" w:space="0"/>
        <w:bottom w:val="single" w:color="5B9BD5" w:sz="4" w:space="0"/>
      </w:tblBorders>
      <w:tblCellMar>
        <w:top w:w="0" w:type="dxa"/>
        <w:left w:w="0" w:type="dxa"/>
        <w:bottom w:w="0" w:type="dxa"/>
        <w:right w:w="0" w:type="dxa"/>
      </w:tblCellMar>
    </w:tblPr>
  </w:style>
  <w:style w:type="table" w:styleId="ListTable6Colorful-Accent2">
    <w:name w:val="List Table 6 Colorful Accent 2"/>
    <w:uiPriority w:val="51"/>
    <w:rsid w:val="00B825F7"/>
    <w:rPr>
      <w:color w:val="C45911"/>
      <w:sz w:val="22"/>
      <w:szCs w:val="22"/>
    </w:rPr>
    <w:tblPr>
      <w:tblStyleRowBandSize w:val="1"/>
      <w:tblStyleColBandSize w:val="1"/>
      <w:tblBorders>
        <w:top w:val="single" w:color="ED7D31" w:sz="4" w:space="0"/>
        <w:bottom w:val="single" w:color="ED7D31" w:sz="4" w:space="0"/>
      </w:tblBorders>
      <w:tblCellMar>
        <w:top w:w="0" w:type="dxa"/>
        <w:left w:w="0" w:type="dxa"/>
        <w:bottom w:w="0" w:type="dxa"/>
        <w:right w:w="0" w:type="dxa"/>
      </w:tblCellMar>
    </w:tblPr>
  </w:style>
  <w:style w:type="table" w:styleId="ListTable6Colorful-Accent3">
    <w:name w:val="List Table 6 Colorful Accent 3"/>
    <w:uiPriority w:val="51"/>
    <w:rsid w:val="00B825F7"/>
    <w:rPr>
      <w:color w:val="7B7B7B"/>
      <w:sz w:val="22"/>
      <w:szCs w:val="22"/>
    </w:rPr>
    <w:tblPr>
      <w:tblStyleRowBandSize w:val="1"/>
      <w:tblStyleColBandSize w:val="1"/>
      <w:tblBorders>
        <w:top w:val="single" w:color="A5A5A5" w:sz="4" w:space="0"/>
        <w:bottom w:val="single" w:color="A5A5A5" w:sz="4" w:space="0"/>
      </w:tblBorders>
      <w:tblCellMar>
        <w:top w:w="0" w:type="dxa"/>
        <w:left w:w="0" w:type="dxa"/>
        <w:bottom w:w="0" w:type="dxa"/>
        <w:right w:w="0" w:type="dxa"/>
      </w:tblCellMar>
    </w:tblPr>
  </w:style>
  <w:style w:type="table" w:styleId="ListTable6Colorful-Accent4">
    <w:name w:val="List Table 6 Colorful Accent 4"/>
    <w:uiPriority w:val="51"/>
    <w:rsid w:val="00B825F7"/>
    <w:rPr>
      <w:color w:val="BF8F00"/>
      <w:sz w:val="22"/>
      <w:szCs w:val="22"/>
    </w:rPr>
    <w:tblPr>
      <w:tblStyleRowBandSize w:val="1"/>
      <w:tblStyleColBandSize w:val="1"/>
      <w:tblBorders>
        <w:top w:val="single" w:color="FFC000" w:sz="4" w:space="0"/>
        <w:bottom w:val="single" w:color="FFC000" w:sz="4" w:space="0"/>
      </w:tblBorders>
      <w:tblCellMar>
        <w:top w:w="0" w:type="dxa"/>
        <w:left w:w="0" w:type="dxa"/>
        <w:bottom w:w="0" w:type="dxa"/>
        <w:right w:w="0" w:type="dxa"/>
      </w:tblCellMar>
    </w:tblPr>
  </w:style>
  <w:style w:type="table" w:styleId="ListTable6Colorful-Accent5">
    <w:name w:val="List Table 6 Colorful Accent 5"/>
    <w:uiPriority w:val="51"/>
    <w:rsid w:val="00B825F7"/>
    <w:rPr>
      <w:color w:val="2F5496"/>
      <w:sz w:val="22"/>
      <w:szCs w:val="22"/>
    </w:rPr>
    <w:tblPr>
      <w:tblStyleRowBandSize w:val="1"/>
      <w:tblStyleColBandSize w:val="1"/>
      <w:tblBorders>
        <w:top w:val="single" w:color="4472C4" w:sz="4" w:space="0"/>
        <w:bottom w:val="single" w:color="4472C4" w:sz="4" w:space="0"/>
      </w:tblBorders>
      <w:tblCellMar>
        <w:top w:w="0" w:type="dxa"/>
        <w:left w:w="0" w:type="dxa"/>
        <w:bottom w:w="0" w:type="dxa"/>
        <w:right w:w="0" w:type="dxa"/>
      </w:tblCellMar>
    </w:tblPr>
  </w:style>
  <w:style w:type="table" w:styleId="ListTable6Colorful-Accent6">
    <w:name w:val="List Table 6 Colorful Accent 6"/>
    <w:uiPriority w:val="51"/>
    <w:rsid w:val="00B825F7"/>
    <w:rPr>
      <w:color w:val="538135"/>
      <w:sz w:val="22"/>
      <w:szCs w:val="22"/>
    </w:rPr>
    <w:tblPr>
      <w:tblStyleRowBandSize w:val="1"/>
      <w:tblStyleColBandSize w:val="1"/>
      <w:tblBorders>
        <w:top w:val="single" w:color="70AD47" w:sz="4" w:space="0"/>
        <w:bottom w:val="single" w:color="70AD47" w:sz="4" w:space="0"/>
      </w:tblBorders>
      <w:tblCellMar>
        <w:top w:w="0" w:type="dxa"/>
        <w:left w:w="0" w:type="dxa"/>
        <w:bottom w:w="0" w:type="dxa"/>
        <w:right w:w="0" w:type="dxa"/>
      </w:tblCellMar>
    </w:tblPr>
  </w:style>
  <w:style w:type="table" w:styleId="ListTable7Colorful">
    <w:name w:val="List Table 7 Colorful"/>
    <w:uiPriority w:val="52"/>
    <w:rsid w:val="00B825F7"/>
    <w:rPr>
      <w:color w:val="000000"/>
      <w:sz w:val="22"/>
      <w:szCs w:val="22"/>
    </w:rPr>
    <w:tblPr>
      <w:tblStyleRowBandSize w:val="1"/>
      <w:tblStyleColBandSize w:val="1"/>
      <w:tblCellMar>
        <w:top w:w="0" w:type="dxa"/>
        <w:left w:w="0" w:type="dxa"/>
        <w:bottom w:w="0" w:type="dxa"/>
        <w:right w:w="0" w:type="dxa"/>
      </w:tblCellMar>
    </w:tblPr>
  </w:style>
  <w:style w:type="table" w:styleId="ListTable7Colorful-Accent1">
    <w:name w:val="List Table 7 Colorful Accent 1"/>
    <w:uiPriority w:val="52"/>
    <w:rsid w:val="00B825F7"/>
    <w:rPr>
      <w:color w:val="2E74B5"/>
      <w:sz w:val="22"/>
      <w:szCs w:val="22"/>
    </w:rPr>
    <w:tblPr>
      <w:tblStyleRowBandSize w:val="1"/>
      <w:tblStyleColBandSize w:val="1"/>
      <w:tblCellMar>
        <w:top w:w="0" w:type="dxa"/>
        <w:left w:w="0" w:type="dxa"/>
        <w:bottom w:w="0" w:type="dxa"/>
        <w:right w:w="0" w:type="dxa"/>
      </w:tblCellMar>
    </w:tblPr>
  </w:style>
  <w:style w:type="table" w:styleId="ListTable7Colorful-Accent2">
    <w:name w:val="List Table 7 Colorful Accent 2"/>
    <w:uiPriority w:val="52"/>
    <w:rsid w:val="00B825F7"/>
    <w:rPr>
      <w:color w:val="C45911"/>
      <w:sz w:val="22"/>
      <w:szCs w:val="22"/>
    </w:rPr>
    <w:tblPr>
      <w:tblStyleRowBandSize w:val="1"/>
      <w:tblStyleColBandSize w:val="1"/>
      <w:tblCellMar>
        <w:top w:w="0" w:type="dxa"/>
        <w:left w:w="0" w:type="dxa"/>
        <w:bottom w:w="0" w:type="dxa"/>
        <w:right w:w="0" w:type="dxa"/>
      </w:tblCellMar>
    </w:tblPr>
  </w:style>
  <w:style w:type="table" w:styleId="ListTable7Colorful-Accent3">
    <w:name w:val="List Table 7 Colorful Accent 3"/>
    <w:uiPriority w:val="52"/>
    <w:rsid w:val="00B825F7"/>
    <w:rPr>
      <w:color w:val="7B7B7B"/>
      <w:sz w:val="22"/>
      <w:szCs w:val="22"/>
    </w:rPr>
    <w:tblPr>
      <w:tblStyleRowBandSize w:val="1"/>
      <w:tblStyleColBandSize w:val="1"/>
      <w:tblCellMar>
        <w:top w:w="0" w:type="dxa"/>
        <w:left w:w="0" w:type="dxa"/>
        <w:bottom w:w="0" w:type="dxa"/>
        <w:right w:w="0" w:type="dxa"/>
      </w:tblCellMar>
    </w:tblPr>
  </w:style>
  <w:style w:type="table" w:styleId="ListTable7Colorful-Accent4">
    <w:name w:val="List Table 7 Colorful Accent 4"/>
    <w:uiPriority w:val="52"/>
    <w:rsid w:val="00B825F7"/>
    <w:rPr>
      <w:color w:val="BF8F00"/>
      <w:sz w:val="22"/>
      <w:szCs w:val="22"/>
    </w:rPr>
    <w:tblPr>
      <w:tblStyleRowBandSize w:val="1"/>
      <w:tblStyleColBandSize w:val="1"/>
      <w:tblCellMar>
        <w:top w:w="0" w:type="dxa"/>
        <w:left w:w="0" w:type="dxa"/>
        <w:bottom w:w="0" w:type="dxa"/>
        <w:right w:w="0" w:type="dxa"/>
      </w:tblCellMar>
    </w:tblPr>
  </w:style>
  <w:style w:type="table" w:styleId="ListTable7Colorful-Accent5">
    <w:name w:val="List Table 7 Colorful Accent 5"/>
    <w:uiPriority w:val="52"/>
    <w:rsid w:val="00B825F7"/>
    <w:rPr>
      <w:color w:val="2F5496"/>
      <w:sz w:val="22"/>
      <w:szCs w:val="22"/>
    </w:rPr>
    <w:tblPr>
      <w:tblStyleRowBandSize w:val="1"/>
      <w:tblStyleColBandSize w:val="1"/>
      <w:tblCellMar>
        <w:top w:w="0" w:type="dxa"/>
        <w:left w:w="0" w:type="dxa"/>
        <w:bottom w:w="0" w:type="dxa"/>
        <w:right w:w="0" w:type="dxa"/>
      </w:tblCellMar>
    </w:tblPr>
  </w:style>
  <w:style w:type="table" w:styleId="ListTable7Colorful-Accent6">
    <w:name w:val="List Table 7 Colorful Accent 6"/>
    <w:uiPriority w:val="52"/>
    <w:rsid w:val="00B825F7"/>
    <w:rPr>
      <w:color w:val="538135"/>
      <w:sz w:val="22"/>
      <w:szCs w:val="22"/>
    </w:rPr>
    <w:tblPr>
      <w:tblStyleRowBandSize w:val="1"/>
      <w:tblStyleColBandSize w:val="1"/>
      <w:tblCellMar>
        <w:top w:w="0" w:type="dxa"/>
        <w:left w:w="0" w:type="dxa"/>
        <w:bottom w:w="0" w:type="dxa"/>
        <w:right w:w="0" w:type="dxa"/>
      </w:tblCellMar>
    </w:tblPr>
  </w:style>
  <w:style w:type="paragraph" w:styleId="MacroText">
    <w:name w:val="macro"/>
    <w:link w:val="MacroTextChar"/>
    <w:uiPriority w:val="99"/>
    <w:semiHidden/>
    <w:unhideWhenUsed/>
    <w:rsid w:val="00B825F7"/>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cs="Arial"/>
    </w:rPr>
  </w:style>
  <w:style w:type="character" w:styleId="MacroTextChar" w:customStyle="true">
    <w:name w:val="Macro Text Char"/>
    <w:link w:val="MacroText"/>
    <w:uiPriority w:val="99"/>
    <w:semiHidden/>
    <w:rsid w:val="00B825F7"/>
    <w:rPr>
      <w:rFonts w:ascii="Arial" w:hAnsi="Arial" w:cs="Arial"/>
      <w:sz w:val="20"/>
      <w:szCs w:val="20"/>
    </w:rPr>
  </w:style>
  <w:style w:type="table" w:styleId="MediumGrid1">
    <w:name w:val="Medium Grid 1"/>
    <w:uiPriority w:val="67"/>
    <w:semiHidden/>
    <w:unhideWhenUsed/>
    <w:rsid w:val="00B825F7"/>
    <w:rPr>
      <w:sz w:val="22"/>
      <w:szCs w:val="22"/>
    </w:rPr>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CellMar>
        <w:top w:w="0" w:type="dxa"/>
        <w:left w:w="0" w:type="dxa"/>
        <w:bottom w:w="0" w:type="dxa"/>
        <w:right w:w="0" w:type="dxa"/>
      </w:tblCellMar>
    </w:tblPr>
    <w:tcPr>
      <w:shd w:val="clear" w:color="auto" w:fill="C0C0C0"/>
    </w:tcPr>
  </w:style>
  <w:style w:type="table" w:styleId="MediumGrid1-Accent1">
    <w:name w:val="Medium Grid 1 Accent 1"/>
    <w:uiPriority w:val="67"/>
    <w:semiHidden/>
    <w:unhideWhenUsed/>
    <w:rsid w:val="00B825F7"/>
    <w:rPr>
      <w:sz w:val="22"/>
      <w:szCs w:val="22"/>
    </w:rPr>
    <w:tblPr>
      <w:tblStyleRowBandSize w:val="1"/>
      <w:tblStyleColBandSize w:val="1"/>
      <w:tblBorders>
        <w:top w:val="single" w:color="84B3DF" w:sz="8" w:space="0"/>
        <w:left w:val="single" w:color="84B3DF" w:sz="8" w:space="0"/>
        <w:bottom w:val="single" w:color="84B3DF" w:sz="8" w:space="0"/>
        <w:right w:val="single" w:color="84B3DF" w:sz="8" w:space="0"/>
        <w:insideH w:val="single" w:color="84B3DF" w:sz="8" w:space="0"/>
        <w:insideV w:val="single" w:color="84B3DF" w:sz="8" w:space="0"/>
      </w:tblBorders>
      <w:tblCellMar>
        <w:top w:w="0" w:type="dxa"/>
        <w:left w:w="0" w:type="dxa"/>
        <w:bottom w:w="0" w:type="dxa"/>
        <w:right w:w="0" w:type="dxa"/>
      </w:tblCellMar>
    </w:tblPr>
    <w:tcPr>
      <w:shd w:val="clear" w:color="auto" w:fill="D6E6F4"/>
    </w:tcPr>
  </w:style>
  <w:style w:type="table" w:styleId="MediumGrid1-Accent2">
    <w:name w:val="Medium Grid 1 Accent 2"/>
    <w:uiPriority w:val="67"/>
    <w:semiHidden/>
    <w:unhideWhenUsed/>
    <w:rsid w:val="00B825F7"/>
    <w:rPr>
      <w:sz w:val="22"/>
      <w:szCs w:val="22"/>
    </w:rPr>
    <w:tblPr>
      <w:tblStyleRowBandSize w:val="1"/>
      <w:tblStyleColBandSize w:val="1"/>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CellMar>
        <w:top w:w="0" w:type="dxa"/>
        <w:left w:w="0" w:type="dxa"/>
        <w:bottom w:w="0" w:type="dxa"/>
        <w:right w:w="0" w:type="dxa"/>
      </w:tblCellMar>
    </w:tblPr>
    <w:tcPr>
      <w:shd w:val="clear" w:color="auto" w:fill="FADECB"/>
    </w:tcPr>
  </w:style>
  <w:style w:type="table" w:styleId="MediumGrid1-Accent3">
    <w:name w:val="Medium Grid 1 Accent 3"/>
    <w:uiPriority w:val="67"/>
    <w:semiHidden/>
    <w:unhideWhenUsed/>
    <w:rsid w:val="00B825F7"/>
    <w:rPr>
      <w:sz w:val="22"/>
      <w:szCs w:val="22"/>
    </w:rPr>
    <w:tblPr>
      <w:tblStyleRowBandSize w:val="1"/>
      <w:tblStyleColBandSize w:val="1"/>
      <w:tblBorders>
        <w:top w:val="single" w:color="BBBBBB" w:sz="8" w:space="0"/>
        <w:left w:val="single" w:color="BBBBBB" w:sz="8" w:space="0"/>
        <w:bottom w:val="single" w:color="BBBBBB" w:sz="8" w:space="0"/>
        <w:right w:val="single" w:color="BBBBBB" w:sz="8" w:space="0"/>
        <w:insideH w:val="single" w:color="BBBBBB" w:sz="8" w:space="0"/>
        <w:insideV w:val="single" w:color="BBBBBB" w:sz="8" w:space="0"/>
      </w:tblBorders>
      <w:tblCellMar>
        <w:top w:w="0" w:type="dxa"/>
        <w:left w:w="0" w:type="dxa"/>
        <w:bottom w:w="0" w:type="dxa"/>
        <w:right w:w="0" w:type="dxa"/>
      </w:tblCellMar>
    </w:tblPr>
    <w:tcPr>
      <w:shd w:val="clear" w:color="auto" w:fill="E8E8E8"/>
    </w:tcPr>
  </w:style>
  <w:style w:type="table" w:styleId="MediumGrid1-Accent4">
    <w:name w:val="Medium Grid 1 Accent 4"/>
    <w:uiPriority w:val="67"/>
    <w:semiHidden/>
    <w:unhideWhenUsed/>
    <w:rsid w:val="00B825F7"/>
    <w:rPr>
      <w:sz w:val="22"/>
      <w:szCs w:val="22"/>
    </w:rPr>
    <w:tblPr>
      <w:tblStyleRowBandSize w:val="1"/>
      <w:tblStyleColBandSize w:val="1"/>
      <w:tblBorders>
        <w:top w:val="single" w:color="FFCF40" w:sz="8" w:space="0"/>
        <w:left w:val="single" w:color="FFCF40" w:sz="8" w:space="0"/>
        <w:bottom w:val="single" w:color="FFCF40" w:sz="8" w:space="0"/>
        <w:right w:val="single" w:color="FFCF40" w:sz="8" w:space="0"/>
        <w:insideH w:val="single" w:color="FFCF40" w:sz="8" w:space="0"/>
        <w:insideV w:val="single" w:color="FFCF40" w:sz="8" w:space="0"/>
      </w:tblBorders>
      <w:tblCellMar>
        <w:top w:w="0" w:type="dxa"/>
        <w:left w:w="0" w:type="dxa"/>
        <w:bottom w:w="0" w:type="dxa"/>
        <w:right w:w="0" w:type="dxa"/>
      </w:tblCellMar>
    </w:tblPr>
    <w:tcPr>
      <w:shd w:val="clear" w:color="auto" w:fill="FFEFC0"/>
    </w:tcPr>
  </w:style>
  <w:style w:type="table" w:styleId="MediumGrid1-Accent5">
    <w:name w:val="Medium Grid 1 Accent 5"/>
    <w:uiPriority w:val="67"/>
    <w:semiHidden/>
    <w:unhideWhenUsed/>
    <w:rsid w:val="00B825F7"/>
    <w:rPr>
      <w:sz w:val="22"/>
      <w:szCs w:val="22"/>
    </w:rPr>
    <w:tblPr>
      <w:tblStyleRowBandSize w:val="1"/>
      <w:tblStyleColBandSize w:val="1"/>
      <w:tblBorders>
        <w:top w:val="single" w:color="7295D2" w:sz="8" w:space="0"/>
        <w:left w:val="single" w:color="7295D2" w:sz="8" w:space="0"/>
        <w:bottom w:val="single" w:color="7295D2" w:sz="8" w:space="0"/>
        <w:right w:val="single" w:color="7295D2" w:sz="8" w:space="0"/>
        <w:insideH w:val="single" w:color="7295D2" w:sz="8" w:space="0"/>
        <w:insideV w:val="single" w:color="7295D2" w:sz="8" w:space="0"/>
      </w:tblBorders>
      <w:tblCellMar>
        <w:top w:w="0" w:type="dxa"/>
        <w:left w:w="0" w:type="dxa"/>
        <w:bottom w:w="0" w:type="dxa"/>
        <w:right w:w="0" w:type="dxa"/>
      </w:tblCellMar>
    </w:tblPr>
    <w:tcPr>
      <w:shd w:val="clear" w:color="auto" w:fill="D0DBF0"/>
    </w:tcPr>
  </w:style>
  <w:style w:type="table" w:styleId="MediumGrid1-Accent6">
    <w:name w:val="Medium Grid 1 Accent 6"/>
    <w:uiPriority w:val="67"/>
    <w:semiHidden/>
    <w:unhideWhenUsed/>
    <w:rsid w:val="00B825F7"/>
    <w:rPr>
      <w:sz w:val="22"/>
      <w:szCs w:val="22"/>
    </w:rPr>
    <w:tblPr>
      <w:tblStyleRowBandSize w:val="1"/>
      <w:tblStyleColBandSize w:val="1"/>
      <w:tblBorders>
        <w:top w:val="single" w:color="93C571" w:sz="8" w:space="0"/>
        <w:left w:val="single" w:color="93C571" w:sz="8" w:space="0"/>
        <w:bottom w:val="single" w:color="93C571" w:sz="8" w:space="0"/>
        <w:right w:val="single" w:color="93C571" w:sz="8" w:space="0"/>
        <w:insideH w:val="single" w:color="93C571" w:sz="8" w:space="0"/>
        <w:insideV w:val="single" w:color="93C571" w:sz="8" w:space="0"/>
      </w:tblBorders>
      <w:tblCellMar>
        <w:top w:w="0" w:type="dxa"/>
        <w:left w:w="0" w:type="dxa"/>
        <w:bottom w:w="0" w:type="dxa"/>
        <w:right w:w="0" w:type="dxa"/>
      </w:tblCellMar>
    </w:tblPr>
    <w:tcPr>
      <w:shd w:val="clear" w:color="auto" w:fill="DBEBD0"/>
    </w:tcPr>
  </w:style>
  <w:style w:type="table" w:styleId="MediumGrid2">
    <w:name w:val="Medium Grid 2"/>
    <w:uiPriority w:val="68"/>
    <w:semiHidden/>
    <w:unhideWhenUsed/>
    <w:rsid w:val="00B825F7"/>
    <w:rPr>
      <w:rFonts w:eastAsia="Times New Roman"/>
      <w:color w:val="000000"/>
      <w:sz w:val="22"/>
      <w:szCs w:val="22"/>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
    <w:tcPr>
      <w:shd w:val="clear" w:color="auto" w:fill="C0C0C0"/>
    </w:tcPr>
  </w:style>
  <w:style w:type="table" w:styleId="MediumGrid2-Accent1">
    <w:name w:val="Medium Grid 2 Accent 1"/>
    <w:uiPriority w:val="68"/>
    <w:semiHidden/>
    <w:unhideWhenUsed/>
    <w:rsid w:val="00B825F7"/>
    <w:rPr>
      <w:rFonts w:eastAsia="Times New Roman"/>
      <w:color w:val="000000"/>
      <w:sz w:val="22"/>
      <w:szCs w:val="22"/>
    </w:rPr>
    <w:tblPr>
      <w:tblStyleRowBandSize w:val="1"/>
      <w:tblStyleColBandSize w:val="1"/>
      <w:tblBorders>
        <w:top w:val="single" w:color="5B9BD5" w:sz="8" w:space="0"/>
        <w:left w:val="single" w:color="5B9BD5" w:sz="8" w:space="0"/>
        <w:bottom w:val="single" w:color="5B9BD5" w:sz="8" w:space="0"/>
        <w:right w:val="single" w:color="5B9BD5" w:sz="8" w:space="0"/>
        <w:insideH w:val="single" w:color="5B9BD5" w:sz="8" w:space="0"/>
        <w:insideV w:val="single" w:color="5B9BD5" w:sz="8" w:space="0"/>
      </w:tblBorders>
      <w:tblCellMar>
        <w:top w:w="0" w:type="dxa"/>
        <w:left w:w="0" w:type="dxa"/>
        <w:bottom w:w="0" w:type="dxa"/>
        <w:right w:w="0" w:type="dxa"/>
      </w:tblCellMar>
    </w:tblPr>
    <w:tcPr>
      <w:shd w:val="clear" w:color="auto" w:fill="D6E6F4"/>
    </w:tcPr>
  </w:style>
  <w:style w:type="table" w:styleId="MediumGrid2-Accent2">
    <w:name w:val="Medium Grid 2 Accent 2"/>
    <w:uiPriority w:val="68"/>
    <w:semiHidden/>
    <w:unhideWhenUsed/>
    <w:rsid w:val="00B825F7"/>
    <w:rPr>
      <w:rFonts w:eastAsia="Times New Roman"/>
      <w:color w:val="000000"/>
      <w:sz w:val="22"/>
      <w:szCs w:val="22"/>
    </w:rPr>
    <w:tblPr>
      <w:tblStyleRowBandSize w:val="1"/>
      <w:tblStyleColBandSize w:val="1"/>
      <w:tblBorders>
        <w:top w:val="single" w:color="ED7D31" w:sz="8" w:space="0"/>
        <w:left w:val="single" w:color="ED7D31" w:sz="8" w:space="0"/>
        <w:bottom w:val="single" w:color="ED7D31" w:sz="8" w:space="0"/>
        <w:right w:val="single" w:color="ED7D31" w:sz="8" w:space="0"/>
        <w:insideH w:val="single" w:color="ED7D31" w:sz="8" w:space="0"/>
        <w:insideV w:val="single" w:color="ED7D31" w:sz="8" w:space="0"/>
      </w:tblBorders>
      <w:tblCellMar>
        <w:top w:w="0" w:type="dxa"/>
        <w:left w:w="0" w:type="dxa"/>
        <w:bottom w:w="0" w:type="dxa"/>
        <w:right w:w="0" w:type="dxa"/>
      </w:tblCellMar>
    </w:tblPr>
    <w:tcPr>
      <w:shd w:val="clear" w:color="auto" w:fill="FADECB"/>
    </w:tcPr>
  </w:style>
  <w:style w:type="table" w:styleId="MediumGrid2-Accent3">
    <w:name w:val="Medium Grid 2 Accent 3"/>
    <w:uiPriority w:val="68"/>
    <w:semiHidden/>
    <w:unhideWhenUsed/>
    <w:rsid w:val="00B825F7"/>
    <w:rPr>
      <w:rFonts w:eastAsia="Times New Roman"/>
      <w:color w:val="000000"/>
      <w:sz w:val="22"/>
      <w:szCs w:val="22"/>
    </w:rPr>
    <w:tblPr>
      <w:tblStyleRowBandSize w:val="1"/>
      <w:tblStyleColBandSize w:val="1"/>
      <w:tblBorders>
        <w:top w:val="single" w:color="A5A5A5" w:sz="8" w:space="0"/>
        <w:left w:val="single" w:color="A5A5A5" w:sz="8" w:space="0"/>
        <w:bottom w:val="single" w:color="A5A5A5" w:sz="8" w:space="0"/>
        <w:right w:val="single" w:color="A5A5A5" w:sz="8" w:space="0"/>
        <w:insideH w:val="single" w:color="A5A5A5" w:sz="8" w:space="0"/>
        <w:insideV w:val="single" w:color="A5A5A5" w:sz="8" w:space="0"/>
      </w:tblBorders>
      <w:tblCellMar>
        <w:top w:w="0" w:type="dxa"/>
        <w:left w:w="0" w:type="dxa"/>
        <w:bottom w:w="0" w:type="dxa"/>
        <w:right w:w="0" w:type="dxa"/>
      </w:tblCellMar>
    </w:tblPr>
    <w:tcPr>
      <w:shd w:val="clear" w:color="auto" w:fill="E8E8E8"/>
    </w:tcPr>
  </w:style>
  <w:style w:type="table" w:styleId="MediumGrid2-Accent4">
    <w:name w:val="Medium Grid 2 Accent 4"/>
    <w:uiPriority w:val="68"/>
    <w:semiHidden/>
    <w:unhideWhenUsed/>
    <w:rsid w:val="00B825F7"/>
    <w:rPr>
      <w:rFonts w:eastAsia="Times New Roman"/>
      <w:color w:val="000000"/>
      <w:sz w:val="22"/>
      <w:szCs w:val="22"/>
    </w:rPr>
    <w:tblPr>
      <w:tblStyleRowBandSize w:val="1"/>
      <w:tblStyleColBandSize w:val="1"/>
      <w:tblBorders>
        <w:top w:val="single" w:color="FFC000" w:sz="8" w:space="0"/>
        <w:left w:val="single" w:color="FFC000" w:sz="8" w:space="0"/>
        <w:bottom w:val="single" w:color="FFC000" w:sz="8" w:space="0"/>
        <w:right w:val="single" w:color="FFC000" w:sz="8" w:space="0"/>
        <w:insideH w:val="single" w:color="FFC000" w:sz="8" w:space="0"/>
        <w:insideV w:val="single" w:color="FFC000" w:sz="8" w:space="0"/>
      </w:tblBorders>
      <w:tblCellMar>
        <w:top w:w="0" w:type="dxa"/>
        <w:left w:w="0" w:type="dxa"/>
        <w:bottom w:w="0" w:type="dxa"/>
        <w:right w:w="0" w:type="dxa"/>
      </w:tblCellMar>
    </w:tblPr>
    <w:tcPr>
      <w:shd w:val="clear" w:color="auto" w:fill="FFEFC0"/>
    </w:tcPr>
  </w:style>
  <w:style w:type="table" w:styleId="MediumGrid2-Accent5">
    <w:name w:val="Medium Grid 2 Accent 5"/>
    <w:uiPriority w:val="68"/>
    <w:semiHidden/>
    <w:unhideWhenUsed/>
    <w:rsid w:val="00B825F7"/>
    <w:rPr>
      <w:rFonts w:eastAsia="Times New Roman"/>
      <w:color w:val="000000"/>
      <w:sz w:val="22"/>
      <w:szCs w:val="22"/>
    </w:rPr>
    <w:tblPr>
      <w:tblStyleRowBandSize w:val="1"/>
      <w:tblStyleColBandSize w:val="1"/>
      <w:tblBorders>
        <w:top w:val="single" w:color="4472C4" w:sz="8" w:space="0"/>
        <w:left w:val="single" w:color="4472C4" w:sz="8" w:space="0"/>
        <w:bottom w:val="single" w:color="4472C4" w:sz="8" w:space="0"/>
        <w:right w:val="single" w:color="4472C4" w:sz="8" w:space="0"/>
        <w:insideH w:val="single" w:color="4472C4" w:sz="8" w:space="0"/>
        <w:insideV w:val="single" w:color="4472C4" w:sz="8" w:space="0"/>
      </w:tblBorders>
      <w:tblCellMar>
        <w:top w:w="0" w:type="dxa"/>
        <w:left w:w="0" w:type="dxa"/>
        <w:bottom w:w="0" w:type="dxa"/>
        <w:right w:w="0" w:type="dxa"/>
      </w:tblCellMar>
    </w:tblPr>
    <w:tcPr>
      <w:shd w:val="clear" w:color="auto" w:fill="D0DBF0"/>
    </w:tcPr>
  </w:style>
  <w:style w:type="table" w:styleId="MediumGrid2-Accent6">
    <w:name w:val="Medium Grid 2 Accent 6"/>
    <w:uiPriority w:val="68"/>
    <w:semiHidden/>
    <w:unhideWhenUsed/>
    <w:rsid w:val="00B825F7"/>
    <w:rPr>
      <w:rFonts w:eastAsia="Times New Roman"/>
      <w:color w:val="000000"/>
      <w:sz w:val="22"/>
      <w:szCs w:val="22"/>
    </w:rPr>
    <w:tblPr>
      <w:tblStyleRowBandSize w:val="1"/>
      <w:tblStyleColBandSize w:val="1"/>
      <w:tblBorders>
        <w:top w:val="single" w:color="70AD47" w:sz="8" w:space="0"/>
        <w:left w:val="single" w:color="70AD47" w:sz="8" w:space="0"/>
        <w:bottom w:val="single" w:color="70AD47" w:sz="8" w:space="0"/>
        <w:right w:val="single" w:color="70AD47" w:sz="8" w:space="0"/>
        <w:insideH w:val="single" w:color="70AD47" w:sz="8" w:space="0"/>
        <w:insideV w:val="single" w:color="70AD47" w:sz="8" w:space="0"/>
      </w:tblBorders>
      <w:tblCellMar>
        <w:top w:w="0" w:type="dxa"/>
        <w:left w:w="0" w:type="dxa"/>
        <w:bottom w:w="0" w:type="dxa"/>
        <w:right w:w="0" w:type="dxa"/>
      </w:tblCellMar>
    </w:tblPr>
    <w:tcPr>
      <w:shd w:val="clear" w:color="auto" w:fill="DBEBD0"/>
    </w:tcPr>
  </w:style>
  <w:style w:type="table" w:styleId="MediumGrid3">
    <w:name w:val="Medium Grid 3"/>
    <w:uiPriority w:val="69"/>
    <w:semiHidden/>
    <w:unhideWhenUsed/>
    <w:rsid w:val="00B825F7"/>
    <w:rPr>
      <w:sz w:val="22"/>
      <w:szCs w:val="22"/>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0" w:type="dxa"/>
        <w:bottom w:w="0" w:type="dxa"/>
        <w:right w:w="0" w:type="dxa"/>
      </w:tblCellMar>
    </w:tblPr>
    <w:tcPr>
      <w:shd w:val="clear" w:color="auto" w:fill="C0C0C0"/>
    </w:tcPr>
  </w:style>
  <w:style w:type="table" w:styleId="MediumGrid3-Accent1">
    <w:name w:val="Medium Grid 3 Accent 1"/>
    <w:uiPriority w:val="69"/>
    <w:semiHidden/>
    <w:unhideWhenUsed/>
    <w:rsid w:val="00B825F7"/>
    <w:rPr>
      <w:sz w:val="22"/>
      <w:szCs w:val="22"/>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0" w:type="dxa"/>
        <w:bottom w:w="0" w:type="dxa"/>
        <w:right w:w="0" w:type="dxa"/>
      </w:tblCellMar>
    </w:tblPr>
    <w:tcPr>
      <w:shd w:val="clear" w:color="auto" w:fill="D6E6F4"/>
    </w:tcPr>
  </w:style>
  <w:style w:type="table" w:styleId="MediumGrid3-Accent2">
    <w:name w:val="Medium Grid 3 Accent 2"/>
    <w:uiPriority w:val="69"/>
    <w:semiHidden/>
    <w:unhideWhenUsed/>
    <w:rsid w:val="00B825F7"/>
    <w:rPr>
      <w:sz w:val="22"/>
      <w:szCs w:val="22"/>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0" w:type="dxa"/>
        <w:bottom w:w="0" w:type="dxa"/>
        <w:right w:w="0" w:type="dxa"/>
      </w:tblCellMar>
    </w:tblPr>
    <w:tcPr>
      <w:shd w:val="clear" w:color="auto" w:fill="FADECB"/>
    </w:tcPr>
  </w:style>
  <w:style w:type="table" w:styleId="MediumGrid3-Accent3">
    <w:name w:val="Medium Grid 3 Accent 3"/>
    <w:uiPriority w:val="69"/>
    <w:semiHidden/>
    <w:unhideWhenUsed/>
    <w:rsid w:val="00B825F7"/>
    <w:rPr>
      <w:sz w:val="22"/>
      <w:szCs w:val="22"/>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0" w:type="dxa"/>
        <w:bottom w:w="0" w:type="dxa"/>
        <w:right w:w="0" w:type="dxa"/>
      </w:tblCellMar>
    </w:tblPr>
    <w:tcPr>
      <w:shd w:val="clear" w:color="auto" w:fill="E8E8E8"/>
    </w:tcPr>
  </w:style>
  <w:style w:type="table" w:styleId="MediumGrid3-Accent4">
    <w:name w:val="Medium Grid 3 Accent 4"/>
    <w:uiPriority w:val="69"/>
    <w:semiHidden/>
    <w:unhideWhenUsed/>
    <w:rsid w:val="00B825F7"/>
    <w:rPr>
      <w:sz w:val="22"/>
      <w:szCs w:val="22"/>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0" w:type="dxa"/>
        <w:bottom w:w="0" w:type="dxa"/>
        <w:right w:w="0" w:type="dxa"/>
      </w:tblCellMar>
    </w:tblPr>
    <w:tcPr>
      <w:shd w:val="clear" w:color="auto" w:fill="FFEFC0"/>
    </w:tcPr>
  </w:style>
  <w:style w:type="table" w:styleId="MediumGrid3-Accent5">
    <w:name w:val="Medium Grid 3 Accent 5"/>
    <w:uiPriority w:val="69"/>
    <w:semiHidden/>
    <w:unhideWhenUsed/>
    <w:rsid w:val="00B825F7"/>
    <w:rPr>
      <w:sz w:val="22"/>
      <w:szCs w:val="22"/>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0" w:type="dxa"/>
        <w:bottom w:w="0" w:type="dxa"/>
        <w:right w:w="0" w:type="dxa"/>
      </w:tblCellMar>
    </w:tblPr>
    <w:tcPr>
      <w:shd w:val="clear" w:color="auto" w:fill="D0DBF0"/>
    </w:tcPr>
  </w:style>
  <w:style w:type="table" w:styleId="MediumGrid3-Accent6">
    <w:name w:val="Medium Grid 3 Accent 6"/>
    <w:uiPriority w:val="69"/>
    <w:semiHidden/>
    <w:unhideWhenUsed/>
    <w:rsid w:val="00B825F7"/>
    <w:rPr>
      <w:sz w:val="22"/>
      <w:szCs w:val="22"/>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0" w:type="dxa"/>
        <w:bottom w:w="0" w:type="dxa"/>
        <w:right w:w="0" w:type="dxa"/>
      </w:tblCellMar>
    </w:tblPr>
    <w:tcPr>
      <w:shd w:val="clear" w:color="auto" w:fill="DBEBD0"/>
    </w:tcPr>
  </w:style>
  <w:style w:type="table" w:styleId="MediumList1">
    <w:name w:val="Medium List 1"/>
    <w:uiPriority w:val="65"/>
    <w:semiHidden/>
    <w:unhideWhenUsed/>
    <w:rsid w:val="00B825F7"/>
    <w:rPr>
      <w:color w:val="000000"/>
      <w:sz w:val="22"/>
      <w:szCs w:val="22"/>
    </w:rPr>
    <w:tblPr>
      <w:tblStyleRowBandSize w:val="1"/>
      <w:tblStyleColBandSize w:val="1"/>
      <w:tblBorders>
        <w:top w:val="single" w:color="000000" w:sz="8" w:space="0"/>
        <w:bottom w:val="single" w:color="000000" w:sz="8" w:space="0"/>
      </w:tblBorders>
      <w:tblCellMar>
        <w:top w:w="0" w:type="dxa"/>
        <w:left w:w="0" w:type="dxa"/>
        <w:bottom w:w="0" w:type="dxa"/>
        <w:right w:w="0" w:type="dxa"/>
      </w:tblCellMar>
    </w:tblPr>
  </w:style>
  <w:style w:type="table" w:styleId="MediumList1-Accent1">
    <w:name w:val="Medium List 1 Accent 1"/>
    <w:uiPriority w:val="65"/>
    <w:semiHidden/>
    <w:unhideWhenUsed/>
    <w:rsid w:val="00B825F7"/>
    <w:rPr>
      <w:color w:val="000000"/>
      <w:sz w:val="22"/>
      <w:szCs w:val="22"/>
    </w:rPr>
    <w:tblPr>
      <w:tblStyleRowBandSize w:val="1"/>
      <w:tblStyleColBandSize w:val="1"/>
      <w:tblBorders>
        <w:top w:val="single" w:color="5B9BD5" w:sz="8" w:space="0"/>
        <w:bottom w:val="single" w:color="5B9BD5" w:sz="8" w:space="0"/>
      </w:tblBorders>
      <w:tblCellMar>
        <w:top w:w="0" w:type="dxa"/>
        <w:left w:w="0" w:type="dxa"/>
        <w:bottom w:w="0" w:type="dxa"/>
        <w:right w:w="0" w:type="dxa"/>
      </w:tblCellMar>
    </w:tblPr>
  </w:style>
  <w:style w:type="table" w:styleId="MediumList1-Accent2">
    <w:name w:val="Medium List 1 Accent 2"/>
    <w:uiPriority w:val="65"/>
    <w:semiHidden/>
    <w:unhideWhenUsed/>
    <w:rsid w:val="00B825F7"/>
    <w:rPr>
      <w:color w:val="000000"/>
      <w:sz w:val="22"/>
      <w:szCs w:val="22"/>
    </w:rPr>
    <w:tblPr>
      <w:tblStyleRowBandSize w:val="1"/>
      <w:tblStyleColBandSize w:val="1"/>
      <w:tblBorders>
        <w:top w:val="single" w:color="ED7D31" w:sz="8" w:space="0"/>
        <w:bottom w:val="single" w:color="ED7D31" w:sz="8" w:space="0"/>
      </w:tblBorders>
      <w:tblCellMar>
        <w:top w:w="0" w:type="dxa"/>
        <w:left w:w="0" w:type="dxa"/>
        <w:bottom w:w="0" w:type="dxa"/>
        <w:right w:w="0" w:type="dxa"/>
      </w:tblCellMar>
    </w:tblPr>
  </w:style>
  <w:style w:type="table" w:styleId="MediumList1-Accent3">
    <w:name w:val="Medium List 1 Accent 3"/>
    <w:uiPriority w:val="65"/>
    <w:semiHidden/>
    <w:unhideWhenUsed/>
    <w:rsid w:val="00B825F7"/>
    <w:rPr>
      <w:color w:val="000000"/>
      <w:sz w:val="22"/>
      <w:szCs w:val="22"/>
    </w:rPr>
    <w:tblPr>
      <w:tblStyleRowBandSize w:val="1"/>
      <w:tblStyleColBandSize w:val="1"/>
      <w:tblBorders>
        <w:top w:val="single" w:color="A5A5A5" w:sz="8" w:space="0"/>
        <w:bottom w:val="single" w:color="A5A5A5" w:sz="8" w:space="0"/>
      </w:tblBorders>
      <w:tblCellMar>
        <w:top w:w="0" w:type="dxa"/>
        <w:left w:w="0" w:type="dxa"/>
        <w:bottom w:w="0" w:type="dxa"/>
        <w:right w:w="0" w:type="dxa"/>
      </w:tblCellMar>
    </w:tblPr>
  </w:style>
  <w:style w:type="table" w:styleId="MediumList1-Accent4">
    <w:name w:val="Medium List 1 Accent 4"/>
    <w:uiPriority w:val="65"/>
    <w:semiHidden/>
    <w:unhideWhenUsed/>
    <w:rsid w:val="00B825F7"/>
    <w:rPr>
      <w:color w:val="000000"/>
      <w:sz w:val="22"/>
      <w:szCs w:val="22"/>
    </w:rPr>
    <w:tblPr>
      <w:tblStyleRowBandSize w:val="1"/>
      <w:tblStyleColBandSize w:val="1"/>
      <w:tblBorders>
        <w:top w:val="single" w:color="FFC000" w:sz="8" w:space="0"/>
        <w:bottom w:val="single" w:color="FFC000" w:sz="8" w:space="0"/>
      </w:tblBorders>
      <w:tblCellMar>
        <w:top w:w="0" w:type="dxa"/>
        <w:left w:w="0" w:type="dxa"/>
        <w:bottom w:w="0" w:type="dxa"/>
        <w:right w:w="0" w:type="dxa"/>
      </w:tblCellMar>
    </w:tblPr>
  </w:style>
  <w:style w:type="table" w:styleId="MediumList1-Accent5">
    <w:name w:val="Medium List 1 Accent 5"/>
    <w:uiPriority w:val="65"/>
    <w:semiHidden/>
    <w:unhideWhenUsed/>
    <w:rsid w:val="00B825F7"/>
    <w:rPr>
      <w:color w:val="000000"/>
      <w:sz w:val="22"/>
      <w:szCs w:val="22"/>
    </w:rPr>
    <w:tblPr>
      <w:tblStyleRowBandSize w:val="1"/>
      <w:tblStyleColBandSize w:val="1"/>
      <w:tblBorders>
        <w:top w:val="single" w:color="4472C4" w:sz="8" w:space="0"/>
        <w:bottom w:val="single" w:color="4472C4" w:sz="8" w:space="0"/>
      </w:tblBorders>
      <w:tblCellMar>
        <w:top w:w="0" w:type="dxa"/>
        <w:left w:w="0" w:type="dxa"/>
        <w:bottom w:w="0" w:type="dxa"/>
        <w:right w:w="0" w:type="dxa"/>
      </w:tblCellMar>
    </w:tblPr>
  </w:style>
  <w:style w:type="table" w:styleId="MediumList1-Accent6">
    <w:name w:val="Medium List 1 Accent 6"/>
    <w:uiPriority w:val="65"/>
    <w:semiHidden/>
    <w:unhideWhenUsed/>
    <w:rsid w:val="00B825F7"/>
    <w:rPr>
      <w:color w:val="000000"/>
      <w:sz w:val="22"/>
      <w:szCs w:val="22"/>
    </w:rPr>
    <w:tblPr>
      <w:tblStyleRowBandSize w:val="1"/>
      <w:tblStyleColBandSize w:val="1"/>
      <w:tblBorders>
        <w:top w:val="single" w:color="70AD47" w:sz="8" w:space="0"/>
        <w:bottom w:val="single" w:color="70AD47" w:sz="8" w:space="0"/>
      </w:tblBorders>
      <w:tblCellMar>
        <w:top w:w="0" w:type="dxa"/>
        <w:left w:w="0" w:type="dxa"/>
        <w:bottom w:w="0" w:type="dxa"/>
        <w:right w:w="0" w:type="dxa"/>
      </w:tblCellMar>
    </w:tblPr>
  </w:style>
  <w:style w:type="table" w:styleId="MediumList2">
    <w:name w:val="Medium List 2"/>
    <w:uiPriority w:val="66"/>
    <w:semiHidden/>
    <w:unhideWhenUsed/>
    <w:rsid w:val="00B825F7"/>
    <w:rPr>
      <w:rFonts w:eastAsia="Times New Roman"/>
      <w:color w:val="000000"/>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CellMar>
        <w:top w:w="0" w:type="dxa"/>
        <w:left w:w="0" w:type="dxa"/>
        <w:bottom w:w="0" w:type="dxa"/>
        <w:right w:w="0" w:type="dxa"/>
      </w:tblCellMar>
    </w:tblPr>
  </w:style>
  <w:style w:type="table" w:styleId="MediumList2-Accent1">
    <w:name w:val="Medium List 2 Accent 1"/>
    <w:uiPriority w:val="66"/>
    <w:semiHidden/>
    <w:unhideWhenUsed/>
    <w:rsid w:val="00B825F7"/>
    <w:rPr>
      <w:rFonts w:eastAsia="Times New Roman"/>
      <w:color w:val="000000"/>
      <w:sz w:val="22"/>
      <w:szCs w:val="22"/>
    </w:rPr>
    <w:tblPr>
      <w:tblStyleRowBandSize w:val="1"/>
      <w:tblStyleColBandSize w:val="1"/>
      <w:tblBorders>
        <w:top w:val="single" w:color="5B9BD5" w:sz="8" w:space="0"/>
        <w:left w:val="single" w:color="5B9BD5" w:sz="8" w:space="0"/>
        <w:bottom w:val="single" w:color="5B9BD5" w:sz="8" w:space="0"/>
        <w:right w:val="single" w:color="5B9BD5" w:sz="8" w:space="0"/>
      </w:tblBorders>
      <w:tblCellMar>
        <w:top w:w="0" w:type="dxa"/>
        <w:left w:w="0" w:type="dxa"/>
        <w:bottom w:w="0" w:type="dxa"/>
        <w:right w:w="0" w:type="dxa"/>
      </w:tblCellMar>
    </w:tblPr>
  </w:style>
  <w:style w:type="table" w:styleId="MediumList2-Accent2">
    <w:name w:val="Medium List 2 Accent 2"/>
    <w:uiPriority w:val="66"/>
    <w:semiHidden/>
    <w:unhideWhenUsed/>
    <w:rsid w:val="00B825F7"/>
    <w:rPr>
      <w:rFonts w:eastAsia="Times New Roman"/>
      <w:color w:val="000000"/>
      <w:sz w:val="22"/>
      <w:szCs w:val="22"/>
    </w:rPr>
    <w:tblPr>
      <w:tblStyleRowBandSize w:val="1"/>
      <w:tblStyleColBandSize w:val="1"/>
      <w:tblBorders>
        <w:top w:val="single" w:color="ED7D31" w:sz="8" w:space="0"/>
        <w:left w:val="single" w:color="ED7D31" w:sz="8" w:space="0"/>
        <w:bottom w:val="single" w:color="ED7D31" w:sz="8" w:space="0"/>
        <w:right w:val="single" w:color="ED7D31" w:sz="8" w:space="0"/>
      </w:tblBorders>
      <w:tblCellMar>
        <w:top w:w="0" w:type="dxa"/>
        <w:left w:w="0" w:type="dxa"/>
        <w:bottom w:w="0" w:type="dxa"/>
        <w:right w:w="0" w:type="dxa"/>
      </w:tblCellMar>
    </w:tblPr>
  </w:style>
  <w:style w:type="table" w:styleId="MediumList2-Accent3">
    <w:name w:val="Medium List 2 Accent 3"/>
    <w:uiPriority w:val="66"/>
    <w:semiHidden/>
    <w:unhideWhenUsed/>
    <w:rsid w:val="00B825F7"/>
    <w:rPr>
      <w:rFonts w:eastAsia="Times New Roman"/>
      <w:color w:val="000000"/>
      <w:sz w:val="22"/>
      <w:szCs w:val="22"/>
    </w:rPr>
    <w:tblPr>
      <w:tblStyleRowBandSize w:val="1"/>
      <w:tblStyleColBandSize w:val="1"/>
      <w:tblBorders>
        <w:top w:val="single" w:color="A5A5A5" w:sz="8" w:space="0"/>
        <w:left w:val="single" w:color="A5A5A5" w:sz="8" w:space="0"/>
        <w:bottom w:val="single" w:color="A5A5A5" w:sz="8" w:space="0"/>
        <w:right w:val="single" w:color="A5A5A5" w:sz="8" w:space="0"/>
      </w:tblBorders>
      <w:tblCellMar>
        <w:top w:w="0" w:type="dxa"/>
        <w:left w:w="0" w:type="dxa"/>
        <w:bottom w:w="0" w:type="dxa"/>
        <w:right w:w="0" w:type="dxa"/>
      </w:tblCellMar>
    </w:tblPr>
  </w:style>
  <w:style w:type="table" w:styleId="MediumList2-Accent4">
    <w:name w:val="Medium List 2 Accent 4"/>
    <w:uiPriority w:val="66"/>
    <w:semiHidden/>
    <w:unhideWhenUsed/>
    <w:rsid w:val="00B825F7"/>
    <w:rPr>
      <w:rFonts w:eastAsia="Times New Roman"/>
      <w:color w:val="000000"/>
      <w:sz w:val="22"/>
      <w:szCs w:val="22"/>
    </w:rPr>
    <w:tblPr>
      <w:tblStyleRowBandSize w:val="1"/>
      <w:tblStyleColBandSize w:val="1"/>
      <w:tblBorders>
        <w:top w:val="single" w:color="FFC000" w:sz="8" w:space="0"/>
        <w:left w:val="single" w:color="FFC000" w:sz="8" w:space="0"/>
        <w:bottom w:val="single" w:color="FFC000" w:sz="8" w:space="0"/>
        <w:right w:val="single" w:color="FFC000" w:sz="8" w:space="0"/>
      </w:tblBorders>
      <w:tblCellMar>
        <w:top w:w="0" w:type="dxa"/>
        <w:left w:w="0" w:type="dxa"/>
        <w:bottom w:w="0" w:type="dxa"/>
        <w:right w:w="0" w:type="dxa"/>
      </w:tblCellMar>
    </w:tblPr>
  </w:style>
  <w:style w:type="table" w:styleId="MediumList2-Accent5">
    <w:name w:val="Medium List 2 Accent 5"/>
    <w:uiPriority w:val="66"/>
    <w:semiHidden/>
    <w:unhideWhenUsed/>
    <w:rsid w:val="00B825F7"/>
    <w:rPr>
      <w:rFonts w:eastAsia="Times New Roman"/>
      <w:color w:val="000000"/>
      <w:sz w:val="22"/>
      <w:szCs w:val="22"/>
    </w:rPr>
    <w:tblPr>
      <w:tblStyleRowBandSize w:val="1"/>
      <w:tblStyleColBandSize w:val="1"/>
      <w:tblBorders>
        <w:top w:val="single" w:color="4472C4" w:sz="8" w:space="0"/>
        <w:left w:val="single" w:color="4472C4" w:sz="8" w:space="0"/>
        <w:bottom w:val="single" w:color="4472C4" w:sz="8" w:space="0"/>
        <w:right w:val="single" w:color="4472C4" w:sz="8" w:space="0"/>
      </w:tblBorders>
      <w:tblCellMar>
        <w:top w:w="0" w:type="dxa"/>
        <w:left w:w="0" w:type="dxa"/>
        <w:bottom w:w="0" w:type="dxa"/>
        <w:right w:w="0" w:type="dxa"/>
      </w:tblCellMar>
    </w:tblPr>
  </w:style>
  <w:style w:type="table" w:styleId="MediumList2-Accent6">
    <w:name w:val="Medium List 2 Accent 6"/>
    <w:uiPriority w:val="66"/>
    <w:semiHidden/>
    <w:unhideWhenUsed/>
    <w:rsid w:val="00B825F7"/>
    <w:rPr>
      <w:rFonts w:eastAsia="Times New Roman"/>
      <w:color w:val="000000"/>
      <w:sz w:val="22"/>
      <w:szCs w:val="22"/>
    </w:rPr>
    <w:tblPr>
      <w:tblStyleRowBandSize w:val="1"/>
      <w:tblStyleColBandSize w:val="1"/>
      <w:tblBorders>
        <w:top w:val="single" w:color="70AD47" w:sz="8" w:space="0"/>
        <w:left w:val="single" w:color="70AD47" w:sz="8" w:space="0"/>
        <w:bottom w:val="single" w:color="70AD47" w:sz="8" w:space="0"/>
        <w:right w:val="single" w:color="70AD47" w:sz="8" w:space="0"/>
      </w:tblBorders>
      <w:tblCellMar>
        <w:top w:w="0" w:type="dxa"/>
        <w:left w:w="0" w:type="dxa"/>
        <w:bottom w:w="0" w:type="dxa"/>
        <w:right w:w="0" w:type="dxa"/>
      </w:tblCellMar>
    </w:tblPr>
  </w:style>
  <w:style w:type="table" w:styleId="MediumShading1">
    <w:name w:val="Medium Shading 1"/>
    <w:uiPriority w:val="63"/>
    <w:semiHidden/>
    <w:unhideWhenUsed/>
    <w:rsid w:val="00B825F7"/>
    <w:rPr>
      <w:sz w:val="22"/>
      <w:szCs w:val="22"/>
    </w:rPr>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tblBorders>
      <w:tblCellMar>
        <w:top w:w="0" w:type="dxa"/>
        <w:left w:w="0" w:type="dxa"/>
        <w:bottom w:w="0" w:type="dxa"/>
        <w:right w:w="0" w:type="dxa"/>
      </w:tblCellMar>
    </w:tblPr>
  </w:style>
  <w:style w:type="table" w:styleId="MediumShading1-Accent1">
    <w:name w:val="Medium Shading 1 Accent 1"/>
    <w:uiPriority w:val="63"/>
    <w:semiHidden/>
    <w:unhideWhenUsed/>
    <w:rsid w:val="00B825F7"/>
    <w:rPr>
      <w:sz w:val="22"/>
      <w:szCs w:val="22"/>
    </w:rPr>
    <w:tblPr>
      <w:tblStyleRowBandSize w:val="1"/>
      <w:tblStyleColBandSize w:val="1"/>
      <w:tblBorders>
        <w:top w:val="single" w:color="84B3DF" w:sz="8" w:space="0"/>
        <w:left w:val="single" w:color="84B3DF" w:sz="8" w:space="0"/>
        <w:bottom w:val="single" w:color="84B3DF" w:sz="8" w:space="0"/>
        <w:right w:val="single" w:color="84B3DF" w:sz="8" w:space="0"/>
        <w:insideH w:val="single" w:color="84B3DF" w:sz="8" w:space="0"/>
      </w:tblBorders>
      <w:tblCellMar>
        <w:top w:w="0" w:type="dxa"/>
        <w:left w:w="0" w:type="dxa"/>
        <w:bottom w:w="0" w:type="dxa"/>
        <w:right w:w="0" w:type="dxa"/>
      </w:tblCellMar>
    </w:tblPr>
  </w:style>
  <w:style w:type="table" w:styleId="MediumShading1-Accent2">
    <w:name w:val="Medium Shading 1 Accent 2"/>
    <w:uiPriority w:val="63"/>
    <w:semiHidden/>
    <w:unhideWhenUsed/>
    <w:rsid w:val="00B825F7"/>
    <w:rPr>
      <w:sz w:val="22"/>
      <w:szCs w:val="22"/>
    </w:rPr>
    <w:tblPr>
      <w:tblStyleRowBandSize w:val="1"/>
      <w:tblStyleColBandSize w:val="1"/>
      <w:tblBorders>
        <w:top w:val="single" w:color="F19D64" w:sz="8" w:space="0"/>
        <w:left w:val="single" w:color="F19D64" w:sz="8" w:space="0"/>
        <w:bottom w:val="single" w:color="F19D64" w:sz="8" w:space="0"/>
        <w:right w:val="single" w:color="F19D64" w:sz="8" w:space="0"/>
        <w:insideH w:val="single" w:color="F19D64" w:sz="8" w:space="0"/>
      </w:tblBorders>
      <w:tblCellMar>
        <w:top w:w="0" w:type="dxa"/>
        <w:left w:w="0" w:type="dxa"/>
        <w:bottom w:w="0" w:type="dxa"/>
        <w:right w:w="0" w:type="dxa"/>
      </w:tblCellMar>
    </w:tblPr>
  </w:style>
  <w:style w:type="table" w:styleId="MediumShading1-Accent3">
    <w:name w:val="Medium Shading 1 Accent 3"/>
    <w:uiPriority w:val="63"/>
    <w:semiHidden/>
    <w:unhideWhenUsed/>
    <w:rsid w:val="00B825F7"/>
    <w:rPr>
      <w:sz w:val="22"/>
      <w:szCs w:val="22"/>
    </w:rPr>
    <w:tblPr>
      <w:tblStyleRowBandSize w:val="1"/>
      <w:tblStyleColBandSize w:val="1"/>
      <w:tblBorders>
        <w:top w:val="single" w:color="BBBBBB" w:sz="8" w:space="0"/>
        <w:left w:val="single" w:color="BBBBBB" w:sz="8" w:space="0"/>
        <w:bottom w:val="single" w:color="BBBBBB" w:sz="8" w:space="0"/>
        <w:right w:val="single" w:color="BBBBBB" w:sz="8" w:space="0"/>
        <w:insideH w:val="single" w:color="BBBBBB" w:sz="8" w:space="0"/>
      </w:tblBorders>
      <w:tblCellMar>
        <w:top w:w="0" w:type="dxa"/>
        <w:left w:w="0" w:type="dxa"/>
        <w:bottom w:w="0" w:type="dxa"/>
        <w:right w:w="0" w:type="dxa"/>
      </w:tblCellMar>
    </w:tblPr>
  </w:style>
  <w:style w:type="table" w:styleId="MediumShading1-Accent4">
    <w:name w:val="Medium Shading 1 Accent 4"/>
    <w:uiPriority w:val="63"/>
    <w:semiHidden/>
    <w:unhideWhenUsed/>
    <w:rsid w:val="00B825F7"/>
    <w:rPr>
      <w:sz w:val="22"/>
      <w:szCs w:val="22"/>
    </w:rPr>
    <w:tblPr>
      <w:tblStyleRowBandSize w:val="1"/>
      <w:tblStyleColBandSize w:val="1"/>
      <w:tblBorders>
        <w:top w:val="single" w:color="FFCF40" w:sz="8" w:space="0"/>
        <w:left w:val="single" w:color="FFCF40" w:sz="8" w:space="0"/>
        <w:bottom w:val="single" w:color="FFCF40" w:sz="8" w:space="0"/>
        <w:right w:val="single" w:color="FFCF40" w:sz="8" w:space="0"/>
        <w:insideH w:val="single" w:color="FFCF40" w:sz="8" w:space="0"/>
      </w:tblBorders>
      <w:tblCellMar>
        <w:top w:w="0" w:type="dxa"/>
        <w:left w:w="0" w:type="dxa"/>
        <w:bottom w:w="0" w:type="dxa"/>
        <w:right w:w="0" w:type="dxa"/>
      </w:tblCellMar>
    </w:tblPr>
  </w:style>
  <w:style w:type="table" w:styleId="MediumShading1-Accent5">
    <w:name w:val="Medium Shading 1 Accent 5"/>
    <w:uiPriority w:val="63"/>
    <w:semiHidden/>
    <w:unhideWhenUsed/>
    <w:rsid w:val="00B825F7"/>
    <w:rPr>
      <w:sz w:val="22"/>
      <w:szCs w:val="22"/>
    </w:rPr>
    <w:tblPr>
      <w:tblStyleRowBandSize w:val="1"/>
      <w:tblStyleColBandSize w:val="1"/>
      <w:tblBorders>
        <w:top w:val="single" w:color="7295D2" w:sz="8" w:space="0"/>
        <w:left w:val="single" w:color="7295D2" w:sz="8" w:space="0"/>
        <w:bottom w:val="single" w:color="7295D2" w:sz="8" w:space="0"/>
        <w:right w:val="single" w:color="7295D2" w:sz="8" w:space="0"/>
        <w:insideH w:val="single" w:color="7295D2" w:sz="8" w:space="0"/>
      </w:tblBorders>
      <w:tblCellMar>
        <w:top w:w="0" w:type="dxa"/>
        <w:left w:w="0" w:type="dxa"/>
        <w:bottom w:w="0" w:type="dxa"/>
        <w:right w:w="0" w:type="dxa"/>
      </w:tblCellMar>
    </w:tblPr>
  </w:style>
  <w:style w:type="table" w:styleId="MediumShading1-Accent6">
    <w:name w:val="Medium Shading 1 Accent 6"/>
    <w:uiPriority w:val="63"/>
    <w:semiHidden/>
    <w:unhideWhenUsed/>
    <w:rsid w:val="00B825F7"/>
    <w:rPr>
      <w:sz w:val="22"/>
      <w:szCs w:val="22"/>
    </w:rPr>
    <w:tblPr>
      <w:tblStyleRowBandSize w:val="1"/>
      <w:tblStyleColBandSize w:val="1"/>
      <w:tblBorders>
        <w:top w:val="single" w:color="93C571" w:sz="8" w:space="0"/>
        <w:left w:val="single" w:color="93C571" w:sz="8" w:space="0"/>
        <w:bottom w:val="single" w:color="93C571" w:sz="8" w:space="0"/>
        <w:right w:val="single" w:color="93C571" w:sz="8" w:space="0"/>
        <w:insideH w:val="single" w:color="93C571" w:sz="8" w:space="0"/>
      </w:tblBorders>
      <w:tblCellMar>
        <w:top w:w="0" w:type="dxa"/>
        <w:left w:w="0" w:type="dxa"/>
        <w:bottom w:w="0" w:type="dxa"/>
        <w:right w:w="0" w:type="dxa"/>
      </w:tblCellMar>
    </w:tblPr>
  </w:style>
  <w:style w:type="table" w:styleId="MediumShading2">
    <w:name w:val="Medium Shading 2"/>
    <w:uiPriority w:val="64"/>
    <w:semiHidden/>
    <w:unhideWhenUsed/>
    <w:rsid w:val="00B825F7"/>
    <w:rPr>
      <w:sz w:val="22"/>
      <w:szCs w:val="22"/>
    </w:rPr>
    <w:tblPr>
      <w:tblStyleRowBandSize w:val="1"/>
      <w:tblStyleColBandSize w:val="1"/>
      <w:tblBorders>
        <w:top w:val="single" w:color="auto" w:sz="18" w:space="0"/>
        <w:bottom w:val="single" w:color="auto" w:sz="18" w:space="0"/>
      </w:tblBorders>
      <w:tblCellMar>
        <w:top w:w="0" w:type="dxa"/>
        <w:left w:w="0" w:type="dxa"/>
        <w:bottom w:w="0" w:type="dxa"/>
        <w:right w:w="0" w:type="dxa"/>
      </w:tblCellMar>
    </w:tblPr>
  </w:style>
  <w:style w:type="table" w:styleId="MediumShading2-Accent1">
    <w:name w:val="Medium Shading 2 Accent 1"/>
    <w:uiPriority w:val="64"/>
    <w:semiHidden/>
    <w:unhideWhenUsed/>
    <w:rsid w:val="00B825F7"/>
    <w:rPr>
      <w:sz w:val="22"/>
      <w:szCs w:val="22"/>
    </w:rPr>
    <w:tblPr>
      <w:tblStyleRowBandSize w:val="1"/>
      <w:tblStyleColBandSize w:val="1"/>
      <w:tblBorders>
        <w:top w:val="single" w:color="auto" w:sz="18" w:space="0"/>
        <w:bottom w:val="single" w:color="auto" w:sz="18" w:space="0"/>
      </w:tblBorders>
      <w:tblCellMar>
        <w:top w:w="0" w:type="dxa"/>
        <w:left w:w="0" w:type="dxa"/>
        <w:bottom w:w="0" w:type="dxa"/>
        <w:right w:w="0" w:type="dxa"/>
      </w:tblCellMar>
    </w:tblPr>
  </w:style>
  <w:style w:type="table" w:styleId="MediumShading2-Accent2">
    <w:name w:val="Medium Shading 2 Accent 2"/>
    <w:uiPriority w:val="64"/>
    <w:semiHidden/>
    <w:unhideWhenUsed/>
    <w:rsid w:val="00B825F7"/>
    <w:rPr>
      <w:sz w:val="22"/>
      <w:szCs w:val="22"/>
    </w:rPr>
    <w:tblPr>
      <w:tblStyleRowBandSize w:val="1"/>
      <w:tblStyleColBandSize w:val="1"/>
      <w:tblBorders>
        <w:top w:val="single" w:color="auto" w:sz="18" w:space="0"/>
        <w:bottom w:val="single" w:color="auto" w:sz="18" w:space="0"/>
      </w:tblBorders>
      <w:tblCellMar>
        <w:top w:w="0" w:type="dxa"/>
        <w:left w:w="0" w:type="dxa"/>
        <w:bottom w:w="0" w:type="dxa"/>
        <w:right w:w="0" w:type="dxa"/>
      </w:tblCellMar>
    </w:tblPr>
  </w:style>
  <w:style w:type="table" w:styleId="MediumShading2-Accent3">
    <w:name w:val="Medium Shading 2 Accent 3"/>
    <w:uiPriority w:val="64"/>
    <w:semiHidden/>
    <w:unhideWhenUsed/>
    <w:rsid w:val="00B825F7"/>
    <w:rPr>
      <w:sz w:val="22"/>
      <w:szCs w:val="22"/>
    </w:rPr>
    <w:tblPr>
      <w:tblStyleRowBandSize w:val="1"/>
      <w:tblStyleColBandSize w:val="1"/>
      <w:tblBorders>
        <w:top w:val="single" w:color="auto" w:sz="18" w:space="0"/>
        <w:bottom w:val="single" w:color="auto" w:sz="18" w:space="0"/>
      </w:tblBorders>
      <w:tblCellMar>
        <w:top w:w="0" w:type="dxa"/>
        <w:left w:w="0" w:type="dxa"/>
        <w:bottom w:w="0" w:type="dxa"/>
        <w:right w:w="0" w:type="dxa"/>
      </w:tblCellMar>
    </w:tblPr>
  </w:style>
  <w:style w:type="table" w:styleId="MediumShading2-Accent4">
    <w:name w:val="Medium Shading 2 Accent 4"/>
    <w:uiPriority w:val="64"/>
    <w:semiHidden/>
    <w:unhideWhenUsed/>
    <w:rsid w:val="00B825F7"/>
    <w:rPr>
      <w:sz w:val="22"/>
      <w:szCs w:val="22"/>
    </w:rPr>
    <w:tblPr>
      <w:tblStyleRowBandSize w:val="1"/>
      <w:tblStyleColBandSize w:val="1"/>
      <w:tblBorders>
        <w:top w:val="single" w:color="auto" w:sz="18" w:space="0"/>
        <w:bottom w:val="single" w:color="auto" w:sz="18" w:space="0"/>
      </w:tblBorders>
      <w:tblCellMar>
        <w:top w:w="0" w:type="dxa"/>
        <w:left w:w="0" w:type="dxa"/>
        <w:bottom w:w="0" w:type="dxa"/>
        <w:right w:w="0" w:type="dxa"/>
      </w:tblCellMar>
    </w:tblPr>
  </w:style>
  <w:style w:type="table" w:styleId="MediumShading2-Accent5">
    <w:name w:val="Medium Shading 2 Accent 5"/>
    <w:uiPriority w:val="64"/>
    <w:semiHidden/>
    <w:unhideWhenUsed/>
    <w:rsid w:val="00B825F7"/>
    <w:rPr>
      <w:sz w:val="22"/>
      <w:szCs w:val="22"/>
    </w:rPr>
    <w:tblPr>
      <w:tblStyleRowBandSize w:val="1"/>
      <w:tblStyleColBandSize w:val="1"/>
      <w:tblBorders>
        <w:top w:val="single" w:color="auto" w:sz="18" w:space="0"/>
        <w:bottom w:val="single" w:color="auto" w:sz="18" w:space="0"/>
      </w:tblBorders>
      <w:tblCellMar>
        <w:top w:w="0" w:type="dxa"/>
        <w:left w:w="0" w:type="dxa"/>
        <w:bottom w:w="0" w:type="dxa"/>
        <w:right w:w="0" w:type="dxa"/>
      </w:tblCellMar>
    </w:tblPr>
  </w:style>
  <w:style w:type="table" w:styleId="MediumShading2-Accent6">
    <w:name w:val="Medium Shading 2 Accent 6"/>
    <w:uiPriority w:val="64"/>
    <w:semiHidden/>
    <w:unhideWhenUsed/>
    <w:rsid w:val="00B825F7"/>
    <w:rPr>
      <w:sz w:val="22"/>
      <w:szCs w:val="22"/>
    </w:rPr>
    <w:tblPr>
      <w:tblStyleRowBandSize w:val="1"/>
      <w:tblStyleColBandSize w:val="1"/>
      <w:tblBorders>
        <w:top w:val="single" w:color="auto" w:sz="18" w:space="0"/>
        <w:bottom w:val="single" w:color="auto" w:sz="18" w:space="0"/>
      </w:tblBorders>
      <w:tblCellMar>
        <w:top w:w="0" w:type="dxa"/>
        <w:left w:w="0" w:type="dxa"/>
        <w:bottom w:w="0" w:type="dxa"/>
        <w:right w:w="0" w:type="dxa"/>
      </w:tblCellMar>
    </w:tblPr>
  </w:style>
  <w:style w:type="paragraph" w:styleId="MessageHeader">
    <w:name w:val="Message Header"/>
    <w:link w:val="MessageHeaderChar"/>
    <w:uiPriority w:val="99"/>
    <w:semiHidden/>
    <w:unhideWhenUsed/>
    <w:rsid w:val="00B825F7"/>
    <w:pPr>
      <w:pBdr>
        <w:top w:val="single" w:color="auto" w:sz="6" w:space="1"/>
        <w:left w:val="single" w:color="auto" w:sz="6" w:space="1"/>
        <w:bottom w:val="single" w:color="auto" w:sz="6" w:space="1"/>
        <w:right w:val="single" w:color="auto" w:sz="6" w:space="1"/>
      </w:pBdr>
      <w:shd w:val="pct20" w:color="auto" w:fill="auto"/>
      <w:ind w:left="1134" w:hanging="1134"/>
    </w:pPr>
    <w:rPr>
      <w:rFonts w:eastAsia="Times New Roman" w:cs="Arial"/>
      <w:sz w:val="24"/>
      <w:szCs w:val="24"/>
    </w:rPr>
  </w:style>
  <w:style w:type="character" w:styleId="MessageHeaderChar" w:customStyle="true">
    <w:name w:val="Message Header Char"/>
    <w:link w:val="MessageHeader"/>
    <w:uiPriority w:val="99"/>
    <w:semiHidden/>
    <w:rsid w:val="00B825F7"/>
    <w:rPr>
      <w:rFonts w:ascii="Arial" w:hAnsi="Arial" w:eastAsia="Times New Roman" w:cs="Arial"/>
      <w:sz w:val="24"/>
      <w:szCs w:val="24"/>
      <w:shd w:val="pct20" w:color="auto" w:fill="auto"/>
    </w:rPr>
  </w:style>
  <w:style w:type="paragraph" w:styleId="NoSpacing">
    <w:name w:val="No Spacing"/>
    <w:uiPriority w:val="1"/>
    <w:qFormat/>
    <w:rsid w:val="00451CC4"/>
    <w:rPr>
      <w:rFonts w:cs="Arial"/>
      <w:sz w:val="22"/>
      <w:szCs w:val="22"/>
    </w:rPr>
  </w:style>
  <w:style w:type="paragraph" w:styleId="NormalWeb">
    <w:name w:val="Normal (Web)"/>
    <w:uiPriority w:val="99"/>
    <w:semiHidden/>
    <w:unhideWhenUsed/>
    <w:rsid w:val="00B825F7"/>
    <w:rPr>
      <w:rFonts w:cs="Arial"/>
      <w:sz w:val="24"/>
      <w:szCs w:val="24"/>
    </w:rPr>
  </w:style>
  <w:style w:type="paragraph" w:styleId="NormalIndent">
    <w:name w:val="Normal Indent"/>
    <w:uiPriority w:val="99"/>
    <w:semiHidden/>
    <w:unhideWhenUsed/>
    <w:rsid w:val="00B825F7"/>
    <w:pPr>
      <w:ind w:left="720"/>
    </w:pPr>
    <w:rPr>
      <w:rFonts w:cs="Arial"/>
      <w:sz w:val="22"/>
      <w:szCs w:val="22"/>
    </w:rPr>
  </w:style>
  <w:style w:type="paragraph" w:styleId="NoteHeading">
    <w:name w:val="Note Heading"/>
    <w:next w:val="Normal"/>
    <w:link w:val="NoteHeadingChar"/>
    <w:uiPriority w:val="99"/>
    <w:semiHidden/>
    <w:unhideWhenUsed/>
    <w:rsid w:val="00B825F7"/>
    <w:rPr>
      <w:rFonts w:cs="Arial"/>
      <w:sz w:val="22"/>
      <w:szCs w:val="22"/>
    </w:rPr>
  </w:style>
  <w:style w:type="character" w:styleId="NoteHeadingChar" w:customStyle="true">
    <w:name w:val="Note Heading Char"/>
    <w:link w:val="NoteHeading"/>
    <w:uiPriority w:val="99"/>
    <w:semiHidden/>
    <w:rsid w:val="00B825F7"/>
    <w:rPr>
      <w:rFonts w:ascii="Arial" w:hAnsi="Arial" w:cs="Arial"/>
    </w:rPr>
  </w:style>
  <w:style w:type="character" w:styleId="PageNumber">
    <w:name w:val="page number"/>
    <w:uiPriority w:val="99"/>
    <w:semiHidden/>
    <w:unhideWhenUsed/>
    <w:rsid w:val="00B825F7"/>
  </w:style>
  <w:style w:type="character" w:styleId="PlaceholderText">
    <w:name w:val="Placeholder Text"/>
    <w:uiPriority w:val="99"/>
    <w:semiHidden/>
    <w:rsid w:val="00B825F7"/>
    <w:rPr>
      <w:color w:val="808080"/>
    </w:rPr>
  </w:style>
  <w:style w:type="table" w:styleId="PlainTable1">
    <w:name w:val="Plain Table 1"/>
    <w:uiPriority w:val="41"/>
    <w:rsid w:val="00B825F7"/>
    <w:rPr>
      <w:sz w:val="22"/>
      <w:szCs w:val="22"/>
    </w:rPr>
    <w:tblPr>
      <w:tblStyleRowBandSize w:val="1"/>
      <w:tblStyleColBandSize w:val="1"/>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0" w:type="dxa"/>
        <w:bottom w:w="0" w:type="dxa"/>
        <w:right w:w="0" w:type="dxa"/>
      </w:tblCellMar>
    </w:tblPr>
  </w:style>
  <w:style w:type="table" w:styleId="PlainTable2">
    <w:name w:val="Plain Table 2"/>
    <w:uiPriority w:val="42"/>
    <w:rsid w:val="00B825F7"/>
    <w:rPr>
      <w:sz w:val="22"/>
      <w:szCs w:val="22"/>
    </w:rPr>
    <w:tblPr>
      <w:tblStyleRowBandSize w:val="1"/>
      <w:tblStyleColBandSize w:val="1"/>
      <w:tblBorders>
        <w:top w:val="single" w:color="7F7F7F" w:sz="4" w:space="0"/>
        <w:bottom w:val="single" w:color="7F7F7F" w:sz="4" w:space="0"/>
      </w:tblBorders>
      <w:tblCellMar>
        <w:top w:w="0" w:type="dxa"/>
        <w:left w:w="0" w:type="dxa"/>
        <w:bottom w:w="0" w:type="dxa"/>
        <w:right w:w="0" w:type="dxa"/>
      </w:tblCellMar>
    </w:tblPr>
  </w:style>
  <w:style w:type="table" w:styleId="PlainTable3">
    <w:name w:val="Plain Table 3"/>
    <w:uiPriority w:val="43"/>
    <w:rsid w:val="00B825F7"/>
    <w:rPr>
      <w:sz w:val="22"/>
      <w:szCs w:val="22"/>
    </w:rPr>
    <w:tblPr>
      <w:tblStyleRowBandSize w:val="1"/>
      <w:tblStyleColBandSize w:val="1"/>
      <w:tblCellMar>
        <w:top w:w="0" w:type="dxa"/>
        <w:left w:w="0" w:type="dxa"/>
        <w:bottom w:w="0" w:type="dxa"/>
        <w:right w:w="0" w:type="dxa"/>
      </w:tblCellMar>
    </w:tblPr>
  </w:style>
  <w:style w:type="table" w:styleId="PlainTable4">
    <w:name w:val="Plain Table 4"/>
    <w:uiPriority w:val="44"/>
    <w:rsid w:val="00B825F7"/>
    <w:rPr>
      <w:sz w:val="22"/>
      <w:szCs w:val="22"/>
    </w:rPr>
    <w:tblPr>
      <w:tblStyleRowBandSize w:val="1"/>
      <w:tblStyleColBandSize w:val="1"/>
      <w:tblCellMar>
        <w:top w:w="0" w:type="dxa"/>
        <w:left w:w="0" w:type="dxa"/>
        <w:bottom w:w="0" w:type="dxa"/>
        <w:right w:w="0" w:type="dxa"/>
      </w:tblCellMar>
    </w:tblPr>
  </w:style>
  <w:style w:type="table" w:styleId="PlainTable5">
    <w:name w:val="Plain Table 5"/>
    <w:uiPriority w:val="45"/>
    <w:rsid w:val="00B825F7"/>
    <w:rPr>
      <w:sz w:val="22"/>
      <w:szCs w:val="22"/>
    </w:rPr>
    <w:tblPr>
      <w:tblStyleRowBandSize w:val="1"/>
      <w:tblStyleColBandSize w:val="1"/>
      <w:tblCellMar>
        <w:top w:w="0" w:type="dxa"/>
        <w:left w:w="0" w:type="dxa"/>
        <w:bottom w:w="0" w:type="dxa"/>
        <w:right w:w="0" w:type="dxa"/>
      </w:tblCellMar>
    </w:tblPr>
  </w:style>
  <w:style w:type="paragraph" w:styleId="PlainText">
    <w:name w:val="Plain Text"/>
    <w:link w:val="PlainTextChar"/>
    <w:uiPriority w:val="99"/>
    <w:semiHidden/>
    <w:unhideWhenUsed/>
    <w:rsid w:val="00B825F7"/>
    <w:rPr>
      <w:rFonts w:cs="Arial"/>
    </w:rPr>
  </w:style>
  <w:style w:type="character" w:styleId="PlainTextChar" w:customStyle="true">
    <w:name w:val="Plain Text Char"/>
    <w:link w:val="PlainText"/>
    <w:uiPriority w:val="99"/>
    <w:semiHidden/>
    <w:rsid w:val="00B825F7"/>
    <w:rPr>
      <w:rFonts w:ascii="Arial" w:hAnsi="Arial" w:cs="Arial"/>
      <w:sz w:val="20"/>
      <w:szCs w:val="20"/>
    </w:rPr>
  </w:style>
  <w:style w:type="paragraph" w:styleId="Quote">
    <w:name w:val="Quote"/>
    <w:next w:val="Normal"/>
    <w:link w:val="QuoteChar"/>
    <w:uiPriority w:val="29"/>
    <w:qFormat/>
    <w:rsid w:val="00B825F7"/>
    <w:pPr>
      <w:spacing w:before="200"/>
      <w:ind w:left="864" w:right="864"/>
      <w:jc w:val="center"/>
    </w:pPr>
    <w:rPr>
      <w:rFonts w:cs="Arial"/>
      <w:i/>
      <w:iCs/>
      <w:color w:val="404040"/>
      <w:sz w:val="22"/>
      <w:szCs w:val="22"/>
    </w:rPr>
  </w:style>
  <w:style w:type="character" w:styleId="QuoteChar" w:customStyle="true">
    <w:name w:val="Quote Char"/>
    <w:link w:val="Quote"/>
    <w:uiPriority w:val="29"/>
    <w:rsid w:val="00B825F7"/>
    <w:rPr>
      <w:rFonts w:ascii="Arial" w:hAnsi="Arial" w:cs="Arial"/>
      <w:i/>
      <w:iCs/>
      <w:color w:val="404040"/>
    </w:rPr>
  </w:style>
  <w:style w:type="paragraph" w:styleId="Salutation">
    <w:name w:val="Salutation"/>
    <w:next w:val="Normal"/>
    <w:link w:val="SalutationChar"/>
    <w:uiPriority w:val="99"/>
    <w:semiHidden/>
    <w:unhideWhenUsed/>
    <w:rsid w:val="00B825F7"/>
    <w:rPr>
      <w:rFonts w:cs="Arial"/>
      <w:sz w:val="22"/>
      <w:szCs w:val="22"/>
    </w:rPr>
  </w:style>
  <w:style w:type="character" w:styleId="SalutationChar" w:customStyle="true">
    <w:name w:val="Salutation Char"/>
    <w:link w:val="Salutation"/>
    <w:uiPriority w:val="99"/>
    <w:semiHidden/>
    <w:rsid w:val="00B825F7"/>
    <w:rPr>
      <w:rFonts w:ascii="Arial" w:hAnsi="Arial" w:cs="Arial"/>
    </w:rPr>
  </w:style>
  <w:style w:type="paragraph" w:styleId="Signature">
    <w:name w:val="Signature"/>
    <w:link w:val="SignatureChar"/>
    <w:uiPriority w:val="99"/>
    <w:semiHidden/>
    <w:unhideWhenUsed/>
    <w:rsid w:val="00B825F7"/>
    <w:pPr>
      <w:ind w:left="4252"/>
    </w:pPr>
    <w:rPr>
      <w:rFonts w:cs="Arial"/>
      <w:sz w:val="22"/>
      <w:szCs w:val="22"/>
    </w:rPr>
  </w:style>
  <w:style w:type="character" w:styleId="SignatureChar" w:customStyle="true">
    <w:name w:val="Signature Char"/>
    <w:link w:val="Signature"/>
    <w:uiPriority w:val="99"/>
    <w:semiHidden/>
    <w:rsid w:val="00B825F7"/>
    <w:rPr>
      <w:rFonts w:ascii="Arial" w:hAnsi="Arial" w:cs="Arial"/>
    </w:rPr>
  </w:style>
  <w:style w:type="character" w:styleId="Strong">
    <w:name w:val="Strong"/>
    <w:uiPriority w:val="22"/>
    <w:qFormat/>
    <w:rsid w:val="00B825F7"/>
    <w:rPr>
      <w:b/>
      <w:bCs/>
    </w:rPr>
  </w:style>
  <w:style w:type="paragraph" w:styleId="Subtitle">
    <w:name w:val="Subtitle"/>
    <w:next w:val="Normal"/>
    <w:link w:val="SubtitleChar"/>
    <w:uiPriority w:val="11"/>
    <w:qFormat/>
    <w:rsid w:val="00B825F7"/>
    <w:pPr>
      <w:spacing w:after="60"/>
      <w:jc w:val="center"/>
      <w:outlineLvl w:val="1"/>
    </w:pPr>
    <w:rPr>
      <w:rFonts w:eastAsia="Times New Roman" w:cs="Arial"/>
      <w:sz w:val="24"/>
      <w:szCs w:val="24"/>
    </w:rPr>
  </w:style>
  <w:style w:type="character" w:styleId="SubtitleChar" w:customStyle="true">
    <w:name w:val="Subtitle Char"/>
    <w:link w:val="Subtitle"/>
    <w:uiPriority w:val="11"/>
    <w:rsid w:val="00B825F7"/>
    <w:rPr>
      <w:rFonts w:ascii="Arial" w:hAnsi="Arial" w:eastAsia="Times New Roman" w:cs="Arial"/>
      <w:sz w:val="24"/>
      <w:szCs w:val="24"/>
    </w:rPr>
  </w:style>
  <w:style w:type="character" w:styleId="SubtleEmphasis">
    <w:name w:val="Subtle Emphasis"/>
    <w:uiPriority w:val="19"/>
    <w:qFormat/>
    <w:rsid w:val="00B825F7"/>
    <w:rPr>
      <w:i/>
      <w:iCs/>
      <w:color w:val="404040"/>
    </w:rPr>
  </w:style>
  <w:style w:type="character" w:styleId="SubtleReference">
    <w:name w:val="Subtle Reference"/>
    <w:uiPriority w:val="31"/>
    <w:qFormat/>
    <w:rsid w:val="00B825F7"/>
    <w:rPr>
      <w:smallCaps/>
      <w:color w:val="5A5A5A"/>
    </w:rPr>
  </w:style>
  <w:style w:type="table" w:styleId="Table3Deffects1">
    <w:name w:val="Table 3D effects 1"/>
    <w:uiPriority w:val="99"/>
    <w:semiHidden/>
    <w:unhideWhenUsed/>
    <w:rsid w:val="00B825F7"/>
    <w:pPr>
      <w:spacing w:after="160" w:line="259" w:lineRule="auto"/>
    </w:pPr>
    <w:rPr>
      <w:sz w:val="22"/>
      <w:szCs w:val="22"/>
    </w:rPr>
    <w:tblPr>
      <w:tblCellMar>
        <w:top w:w="0" w:type="dxa"/>
        <w:left w:w="0" w:type="dxa"/>
        <w:bottom w:w="0" w:type="dxa"/>
        <w:right w:w="0" w:type="dxa"/>
      </w:tblCellMar>
    </w:tblPr>
    <w:tcPr>
      <w:shd w:val="solid" w:color="C0C0C0" w:fill="FFFFFF"/>
    </w:tcPr>
  </w:style>
  <w:style w:type="table" w:styleId="Table3Deffects2">
    <w:name w:val="Table 3D effects 2"/>
    <w:uiPriority w:val="99"/>
    <w:semiHidden/>
    <w:unhideWhenUsed/>
    <w:rsid w:val="00B825F7"/>
    <w:pPr>
      <w:spacing w:after="160" w:line="259" w:lineRule="auto"/>
    </w:pPr>
    <w:rPr>
      <w:sz w:val="22"/>
      <w:szCs w:val="22"/>
    </w:rPr>
    <w:tblPr>
      <w:tblStyleRowBandSize w:val="1"/>
      <w:tblCellMar>
        <w:top w:w="0" w:type="dxa"/>
        <w:left w:w="0" w:type="dxa"/>
        <w:bottom w:w="0" w:type="dxa"/>
        <w:right w:w="0" w:type="dxa"/>
      </w:tblCellMar>
    </w:tblPr>
    <w:tcPr>
      <w:shd w:val="solid" w:color="C0C0C0" w:fill="FFFFFF"/>
    </w:tcPr>
  </w:style>
  <w:style w:type="table" w:styleId="Table3Deffects3">
    <w:name w:val="Table 3D effects 3"/>
    <w:uiPriority w:val="99"/>
    <w:semiHidden/>
    <w:unhideWhenUsed/>
    <w:rsid w:val="00B825F7"/>
    <w:pPr>
      <w:spacing w:after="160" w:line="259" w:lineRule="auto"/>
    </w:pPr>
    <w:rPr>
      <w:sz w:val="22"/>
      <w:szCs w:val="22"/>
    </w:rPr>
    <w:tblPr>
      <w:tblStyleRowBandSize w:val="1"/>
      <w:tblStyleColBandSize w:val="1"/>
      <w:tblCellMar>
        <w:top w:w="0" w:type="dxa"/>
        <w:left w:w="0" w:type="dxa"/>
        <w:bottom w:w="0" w:type="dxa"/>
        <w:right w:w="0" w:type="dxa"/>
      </w:tblCellMar>
    </w:tblPr>
  </w:style>
  <w:style w:type="table" w:styleId="TableClassic1">
    <w:name w:val="Table Classic 1"/>
    <w:uiPriority w:val="99"/>
    <w:semiHidden/>
    <w:unhideWhenUsed/>
    <w:rsid w:val="00B825F7"/>
    <w:pPr>
      <w:spacing w:after="160" w:line="259" w:lineRule="auto"/>
    </w:pPr>
    <w:rPr>
      <w:sz w:val="22"/>
      <w:szCs w:val="22"/>
    </w:rPr>
    <w:tblPr>
      <w:tblBorders>
        <w:top w:val="single" w:color="000000" w:sz="12" w:space="0"/>
        <w:bottom w:val="single" w:color="000000" w:sz="12" w:space="0"/>
      </w:tblBorders>
      <w:tblCellMar>
        <w:top w:w="0" w:type="dxa"/>
        <w:left w:w="0" w:type="dxa"/>
        <w:bottom w:w="0" w:type="dxa"/>
        <w:right w:w="0" w:type="dxa"/>
      </w:tblCellMar>
    </w:tblPr>
    <w:tcPr>
      <w:shd w:val="clear" w:color="auto" w:fill="auto"/>
    </w:tcPr>
  </w:style>
  <w:style w:type="table" w:styleId="TableClassic2">
    <w:name w:val="Table Classic 2"/>
    <w:uiPriority w:val="99"/>
    <w:semiHidden/>
    <w:unhideWhenUsed/>
    <w:rsid w:val="00B825F7"/>
    <w:pPr>
      <w:spacing w:after="160" w:line="259" w:lineRule="auto"/>
    </w:pPr>
    <w:rPr>
      <w:sz w:val="22"/>
      <w:szCs w:val="22"/>
    </w:rPr>
    <w:tblPr>
      <w:tblBorders>
        <w:top w:val="single" w:color="000000" w:sz="12" w:space="0"/>
        <w:bottom w:val="single" w:color="000000" w:sz="12" w:space="0"/>
      </w:tblBorders>
      <w:tblCellMar>
        <w:top w:w="0" w:type="dxa"/>
        <w:left w:w="0" w:type="dxa"/>
        <w:bottom w:w="0" w:type="dxa"/>
        <w:right w:w="0" w:type="dxa"/>
      </w:tblCellMar>
    </w:tblPr>
    <w:tcPr>
      <w:shd w:val="clear" w:color="auto" w:fill="auto"/>
    </w:tcPr>
  </w:style>
  <w:style w:type="table" w:styleId="TableClassic3">
    <w:name w:val="Table Classic 3"/>
    <w:uiPriority w:val="99"/>
    <w:semiHidden/>
    <w:unhideWhenUsed/>
    <w:rsid w:val="00B825F7"/>
    <w:pPr>
      <w:spacing w:after="160" w:line="259" w:lineRule="auto"/>
    </w:pPr>
    <w:rPr>
      <w:color w:val="000080"/>
      <w:sz w:val="22"/>
      <w:szCs w:val="22"/>
    </w:rPr>
    <w:tblPr>
      <w:tblBorders>
        <w:top w:val="single" w:color="000000" w:sz="12" w:space="0"/>
        <w:left w:val="single" w:color="000000" w:sz="12" w:space="0"/>
        <w:bottom w:val="single" w:color="000000" w:sz="12" w:space="0"/>
        <w:right w:val="single" w:color="000000" w:sz="12" w:space="0"/>
      </w:tblBorders>
      <w:tblCellMar>
        <w:top w:w="0" w:type="dxa"/>
        <w:left w:w="0" w:type="dxa"/>
        <w:bottom w:w="0" w:type="dxa"/>
        <w:right w:w="0" w:type="dxa"/>
      </w:tblCellMar>
    </w:tblPr>
    <w:tcPr>
      <w:shd w:val="solid" w:color="C0C0C0" w:fill="FFFFFF"/>
    </w:tcPr>
  </w:style>
  <w:style w:type="table" w:styleId="TableClassic4">
    <w:name w:val="Table Classic 4"/>
    <w:uiPriority w:val="99"/>
    <w:semiHidden/>
    <w:unhideWhenUsed/>
    <w:rsid w:val="00B825F7"/>
    <w:pPr>
      <w:spacing w:after="160" w:line="259" w:lineRule="auto"/>
    </w:pPr>
    <w:rPr>
      <w:sz w:val="22"/>
      <w:szCs w:val="22"/>
    </w:rPr>
    <w:tblPr>
      <w:tblBorders>
        <w:top w:val="single" w:color="000000" w:sz="12" w:space="0"/>
        <w:left w:val="single" w:color="000000" w:sz="6" w:space="0"/>
        <w:bottom w:val="single" w:color="000000" w:sz="12" w:space="0"/>
        <w:right w:val="single" w:color="000000" w:sz="6" w:space="0"/>
      </w:tblBorders>
      <w:tblCellMar>
        <w:top w:w="0" w:type="dxa"/>
        <w:left w:w="0" w:type="dxa"/>
        <w:bottom w:w="0" w:type="dxa"/>
        <w:right w:w="0" w:type="dxa"/>
      </w:tblCellMar>
    </w:tblPr>
    <w:tcPr>
      <w:shd w:val="clear" w:color="auto" w:fill="auto"/>
    </w:tcPr>
  </w:style>
  <w:style w:type="table" w:styleId="TableColorful1">
    <w:name w:val="Table Colorful 1"/>
    <w:uiPriority w:val="99"/>
    <w:semiHidden/>
    <w:unhideWhenUsed/>
    <w:rsid w:val="00B825F7"/>
    <w:pPr>
      <w:spacing w:after="160" w:line="259" w:lineRule="auto"/>
    </w:pPr>
    <w:rPr>
      <w:color w:val="FFFFFF"/>
      <w:sz w:val="22"/>
      <w:szCs w:val="22"/>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0" w:type="dxa"/>
        <w:bottom w:w="0" w:type="dxa"/>
        <w:right w:w="0" w:type="dxa"/>
      </w:tblCellMar>
    </w:tblPr>
    <w:tcPr>
      <w:shd w:val="solid" w:color="008080" w:fill="FFFFFF"/>
    </w:tcPr>
  </w:style>
  <w:style w:type="table" w:styleId="TableColorful2">
    <w:name w:val="Table Colorful 2"/>
    <w:uiPriority w:val="99"/>
    <w:semiHidden/>
    <w:unhideWhenUsed/>
    <w:rsid w:val="00B825F7"/>
    <w:pPr>
      <w:spacing w:after="160" w:line="259" w:lineRule="auto"/>
    </w:pPr>
    <w:rPr>
      <w:sz w:val="22"/>
      <w:szCs w:val="22"/>
    </w:rPr>
    <w:tblPr>
      <w:tblBorders>
        <w:bottom w:val="single" w:color="000000" w:sz="12" w:space="0"/>
      </w:tblBorders>
      <w:tblCellMar>
        <w:top w:w="0" w:type="dxa"/>
        <w:left w:w="0" w:type="dxa"/>
        <w:bottom w:w="0" w:type="dxa"/>
        <w:right w:w="0" w:type="dxa"/>
      </w:tblCellMar>
    </w:tblPr>
    <w:tcPr>
      <w:shd w:val="pct20" w:color="FFFF00" w:fill="FFFFFF"/>
    </w:tcPr>
  </w:style>
  <w:style w:type="table" w:styleId="TableColorful3">
    <w:name w:val="Table Colorful 3"/>
    <w:uiPriority w:val="99"/>
    <w:semiHidden/>
    <w:unhideWhenUsed/>
    <w:rsid w:val="00B825F7"/>
    <w:pPr>
      <w:spacing w:after="160" w:line="259" w:lineRule="auto"/>
    </w:pPr>
    <w:rPr>
      <w:sz w:val="22"/>
      <w:szCs w:val="22"/>
    </w:r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0" w:type="dxa"/>
        <w:bottom w:w="0" w:type="dxa"/>
        <w:right w:w="0" w:type="dxa"/>
      </w:tblCellMar>
    </w:tblPr>
    <w:tcPr>
      <w:shd w:val="pct25" w:color="008080" w:fill="FFFFFF"/>
    </w:tcPr>
  </w:style>
  <w:style w:type="table" w:styleId="TableColumns1">
    <w:name w:val="Table Columns 1"/>
    <w:uiPriority w:val="99"/>
    <w:semiHidden/>
    <w:unhideWhenUsed/>
    <w:rsid w:val="00B825F7"/>
    <w:pPr>
      <w:spacing w:after="160" w:line="259" w:lineRule="auto"/>
    </w:pPr>
    <w:rPr>
      <w:b/>
      <w:bCs/>
      <w:sz w:val="22"/>
      <w:szCs w:val="22"/>
    </w:rPr>
    <w:tblPr>
      <w:tblStyleColBandSize w:val="1"/>
      <w:tblBorders>
        <w:top w:val="single" w:color="000000" w:sz="12" w:space="0"/>
        <w:left w:val="single" w:color="000000" w:sz="12" w:space="0"/>
        <w:bottom w:val="single" w:color="000000" w:sz="12" w:space="0"/>
        <w:right w:val="single" w:color="000000" w:sz="12" w:space="0"/>
      </w:tblBorders>
      <w:tblCellMar>
        <w:top w:w="0" w:type="dxa"/>
        <w:left w:w="0" w:type="dxa"/>
        <w:bottom w:w="0" w:type="dxa"/>
        <w:right w:w="0" w:type="dxa"/>
      </w:tblCellMar>
    </w:tblPr>
  </w:style>
  <w:style w:type="table" w:styleId="TableColumns2">
    <w:name w:val="Table Columns 2"/>
    <w:uiPriority w:val="99"/>
    <w:semiHidden/>
    <w:unhideWhenUsed/>
    <w:rsid w:val="00B825F7"/>
    <w:pPr>
      <w:spacing w:after="160" w:line="259" w:lineRule="auto"/>
    </w:pPr>
    <w:rPr>
      <w:b/>
      <w:bCs/>
      <w:sz w:val="22"/>
      <w:szCs w:val="22"/>
    </w:rPr>
    <w:tblPr>
      <w:tblStyleColBandSize w:val="1"/>
      <w:tblCellMar>
        <w:top w:w="0" w:type="dxa"/>
        <w:left w:w="0" w:type="dxa"/>
        <w:bottom w:w="0" w:type="dxa"/>
        <w:right w:w="0" w:type="dxa"/>
      </w:tblCellMar>
    </w:tblPr>
  </w:style>
  <w:style w:type="table" w:styleId="TableColumns3">
    <w:name w:val="Table Columns 3"/>
    <w:uiPriority w:val="99"/>
    <w:semiHidden/>
    <w:unhideWhenUsed/>
    <w:rsid w:val="00B825F7"/>
    <w:pPr>
      <w:spacing w:after="160" w:line="259" w:lineRule="auto"/>
    </w:pPr>
    <w:rPr>
      <w:b/>
      <w:bCs/>
      <w:sz w:val="22"/>
      <w:szCs w:val="22"/>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0" w:type="dxa"/>
        <w:bottom w:w="0" w:type="dxa"/>
        <w:right w:w="0" w:type="dxa"/>
      </w:tblCellMar>
    </w:tblPr>
  </w:style>
  <w:style w:type="table" w:styleId="TableColumns4">
    <w:name w:val="Table Columns 4"/>
    <w:uiPriority w:val="99"/>
    <w:semiHidden/>
    <w:unhideWhenUsed/>
    <w:rsid w:val="00B825F7"/>
    <w:pPr>
      <w:spacing w:after="160" w:line="259" w:lineRule="auto"/>
    </w:pPr>
    <w:rPr>
      <w:sz w:val="22"/>
      <w:szCs w:val="22"/>
    </w:rPr>
    <w:tblPr>
      <w:tblStyleColBandSize w:val="1"/>
      <w:tblCellMar>
        <w:top w:w="0" w:type="dxa"/>
        <w:left w:w="0" w:type="dxa"/>
        <w:bottom w:w="0" w:type="dxa"/>
        <w:right w:w="0" w:type="dxa"/>
      </w:tblCellMar>
    </w:tblPr>
  </w:style>
  <w:style w:type="table" w:styleId="TableColumns5">
    <w:name w:val="Table Columns 5"/>
    <w:uiPriority w:val="99"/>
    <w:semiHidden/>
    <w:unhideWhenUsed/>
    <w:rsid w:val="00B825F7"/>
    <w:pPr>
      <w:spacing w:after="160" w:line="259" w:lineRule="auto"/>
    </w:pPr>
    <w:rPr>
      <w:sz w:val="22"/>
      <w:szCs w:val="22"/>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0" w:type="dxa"/>
        <w:bottom w:w="0" w:type="dxa"/>
        <w:right w:w="0" w:type="dxa"/>
      </w:tblCellMar>
    </w:tblPr>
  </w:style>
  <w:style w:type="table" w:styleId="TableContemporary">
    <w:name w:val="Table Contemporary"/>
    <w:uiPriority w:val="99"/>
    <w:semiHidden/>
    <w:unhideWhenUsed/>
    <w:rsid w:val="00B825F7"/>
    <w:pPr>
      <w:spacing w:after="160" w:line="259" w:lineRule="auto"/>
    </w:pPr>
    <w:rPr>
      <w:sz w:val="22"/>
      <w:szCs w:val="22"/>
    </w:rPr>
    <w:tblPr>
      <w:tblStyleRowBandSize w:val="1"/>
      <w:tblBorders>
        <w:insideH w:val="single" w:color="FFFFFF" w:sz="18" w:space="0"/>
        <w:insideV w:val="single" w:color="FFFFFF" w:sz="18" w:space="0"/>
      </w:tblBorders>
      <w:tblCellMar>
        <w:top w:w="0" w:type="dxa"/>
        <w:left w:w="0" w:type="dxa"/>
        <w:bottom w:w="0" w:type="dxa"/>
        <w:right w:w="0" w:type="dxa"/>
      </w:tblCellMar>
    </w:tblPr>
  </w:style>
  <w:style w:type="table" w:styleId="TableElegant">
    <w:name w:val="Table Elegant"/>
    <w:uiPriority w:val="99"/>
    <w:semiHidden/>
    <w:unhideWhenUsed/>
    <w:rsid w:val="00B825F7"/>
    <w:pPr>
      <w:spacing w:after="160" w:line="259" w:lineRule="auto"/>
    </w:pPr>
    <w:rPr>
      <w:sz w:val="22"/>
      <w:szCs w:val="22"/>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
    <w:tcPr>
      <w:shd w:val="clear" w:color="auto" w:fill="auto"/>
    </w:tcPr>
  </w:style>
  <w:style w:type="table" w:styleId="TableGrid">
    <w:name w:val="Table Grid"/>
    <w:uiPriority w:val="39"/>
    <w:rsid w:val="00B825F7"/>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styleId="TableGrid1">
    <w:name w:val="Table Grid 1"/>
    <w:uiPriority w:val="99"/>
    <w:semiHidden/>
    <w:unhideWhenUsed/>
    <w:rsid w:val="00B825F7"/>
    <w:pPr>
      <w:spacing w:after="160" w:line="259" w:lineRule="auto"/>
    </w:pPr>
    <w:rPr>
      <w:sz w:val="22"/>
      <w:szCs w:val="22"/>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
    <w:tcPr>
      <w:shd w:val="clear" w:color="auto" w:fill="auto"/>
    </w:tcPr>
  </w:style>
  <w:style w:type="table" w:styleId="TableGrid2">
    <w:name w:val="Table Grid 2"/>
    <w:uiPriority w:val="99"/>
    <w:semiHidden/>
    <w:unhideWhenUsed/>
    <w:rsid w:val="00B825F7"/>
    <w:pPr>
      <w:spacing w:after="160" w:line="259" w:lineRule="auto"/>
    </w:pPr>
    <w:rPr>
      <w:sz w:val="22"/>
      <w:szCs w:val="22"/>
    </w:rPr>
    <w:tblPr>
      <w:tblBorders>
        <w:insideH w:val="single" w:color="000000" w:sz="6" w:space="0"/>
        <w:insideV w:val="single" w:color="000000" w:sz="6" w:space="0"/>
      </w:tblBorders>
      <w:tblCellMar>
        <w:top w:w="0" w:type="dxa"/>
        <w:left w:w="0" w:type="dxa"/>
        <w:bottom w:w="0" w:type="dxa"/>
        <w:right w:w="0" w:type="dxa"/>
      </w:tblCellMar>
    </w:tblPr>
    <w:tcPr>
      <w:shd w:val="clear" w:color="auto" w:fill="auto"/>
    </w:tcPr>
  </w:style>
  <w:style w:type="table" w:styleId="TableGrid3">
    <w:name w:val="Table Grid 3"/>
    <w:uiPriority w:val="99"/>
    <w:semiHidden/>
    <w:unhideWhenUsed/>
    <w:rsid w:val="00B825F7"/>
    <w:pPr>
      <w:spacing w:after="160" w:line="259" w:lineRule="auto"/>
    </w:pPr>
    <w:rPr>
      <w:sz w:val="22"/>
      <w:szCs w:val="22"/>
    </w:r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0" w:type="dxa"/>
        <w:bottom w:w="0" w:type="dxa"/>
        <w:right w:w="0" w:type="dxa"/>
      </w:tblCellMar>
    </w:tblPr>
    <w:tcPr>
      <w:shd w:val="clear" w:color="auto" w:fill="auto"/>
    </w:tcPr>
  </w:style>
  <w:style w:type="table" w:styleId="TableGrid4">
    <w:name w:val="Table Grid 4"/>
    <w:uiPriority w:val="99"/>
    <w:semiHidden/>
    <w:unhideWhenUsed/>
    <w:rsid w:val="00B825F7"/>
    <w:pPr>
      <w:spacing w:after="160" w:line="259" w:lineRule="auto"/>
    </w:pPr>
    <w:rPr>
      <w:sz w:val="22"/>
      <w:szCs w:val="22"/>
    </w:rPr>
    <w:tblPr>
      <w:tblBorders>
        <w:left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
    <w:tcPr>
      <w:shd w:val="clear" w:color="auto" w:fill="auto"/>
    </w:tcPr>
  </w:style>
  <w:style w:type="table" w:styleId="TableGrid5">
    <w:name w:val="Table Grid 5"/>
    <w:uiPriority w:val="99"/>
    <w:semiHidden/>
    <w:unhideWhenUsed/>
    <w:rsid w:val="00B825F7"/>
    <w:pPr>
      <w:spacing w:after="160" w:line="259" w:lineRule="auto"/>
    </w:pPr>
    <w:rPr>
      <w:sz w:val="22"/>
      <w:szCs w:val="22"/>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
    <w:tcPr>
      <w:shd w:val="clear" w:color="auto" w:fill="auto"/>
    </w:tcPr>
  </w:style>
  <w:style w:type="table" w:styleId="TableGrid6">
    <w:name w:val="Table Grid 6"/>
    <w:uiPriority w:val="99"/>
    <w:semiHidden/>
    <w:unhideWhenUsed/>
    <w:rsid w:val="00B825F7"/>
    <w:pPr>
      <w:spacing w:after="160" w:line="259" w:lineRule="auto"/>
    </w:pPr>
    <w:rPr>
      <w:sz w:val="22"/>
      <w:szCs w:val="22"/>
    </w:r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0" w:type="dxa"/>
        <w:bottom w:w="0" w:type="dxa"/>
        <w:right w:w="0" w:type="dxa"/>
      </w:tblCellMar>
    </w:tblPr>
    <w:tcPr>
      <w:shd w:val="clear" w:color="auto" w:fill="auto"/>
    </w:tcPr>
  </w:style>
  <w:style w:type="table" w:styleId="TableGrid7">
    <w:name w:val="Table Grid 7"/>
    <w:uiPriority w:val="99"/>
    <w:semiHidden/>
    <w:unhideWhenUsed/>
    <w:rsid w:val="00B825F7"/>
    <w:pPr>
      <w:spacing w:after="160" w:line="259" w:lineRule="auto"/>
    </w:pPr>
    <w:rPr>
      <w:b/>
      <w:bCs/>
      <w:sz w:val="22"/>
      <w:szCs w:val="22"/>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
    <w:tcPr>
      <w:shd w:val="clear" w:color="auto" w:fill="auto"/>
    </w:tcPr>
  </w:style>
  <w:style w:type="table" w:styleId="TableGrid8">
    <w:name w:val="Table Grid 8"/>
    <w:uiPriority w:val="99"/>
    <w:semiHidden/>
    <w:unhideWhenUsed/>
    <w:rsid w:val="00B825F7"/>
    <w:pPr>
      <w:spacing w:after="160" w:line="259" w:lineRule="auto"/>
    </w:pPr>
    <w:rPr>
      <w:sz w:val="22"/>
      <w:szCs w:val="22"/>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0" w:type="dxa"/>
        <w:bottom w:w="0" w:type="dxa"/>
        <w:right w:w="0" w:type="dxa"/>
      </w:tblCellMar>
    </w:tblPr>
    <w:tcPr>
      <w:shd w:val="clear" w:color="auto" w:fill="auto"/>
    </w:tcPr>
  </w:style>
  <w:style w:type="table" w:styleId="TableGridLight">
    <w:name w:val="Grid Table Light"/>
    <w:uiPriority w:val="40"/>
    <w:rsid w:val="00B825F7"/>
    <w:rPr>
      <w:sz w:val="22"/>
      <w:szCs w:val="22"/>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0" w:type="dxa"/>
        <w:bottom w:w="0" w:type="dxa"/>
        <w:right w:w="0" w:type="dxa"/>
      </w:tblCellMar>
    </w:tblPr>
  </w:style>
  <w:style w:type="table" w:styleId="TableList1">
    <w:name w:val="Table List 1"/>
    <w:uiPriority w:val="99"/>
    <w:semiHidden/>
    <w:unhideWhenUsed/>
    <w:rsid w:val="00B825F7"/>
    <w:pPr>
      <w:spacing w:after="160" w:line="259" w:lineRule="auto"/>
    </w:pPr>
    <w:rPr>
      <w:sz w:val="22"/>
      <w:szCs w:val="22"/>
    </w:rPr>
    <w:tblPr>
      <w:tblStyleRowBandSize w:val="1"/>
      <w:tblBorders>
        <w:top w:val="single" w:color="008080" w:sz="12" w:space="0"/>
        <w:left w:val="single" w:color="008080" w:sz="6" w:space="0"/>
        <w:bottom w:val="single" w:color="008080" w:sz="12" w:space="0"/>
        <w:right w:val="single" w:color="008080" w:sz="6" w:space="0"/>
      </w:tblBorders>
      <w:tblCellMar>
        <w:top w:w="0" w:type="dxa"/>
        <w:left w:w="0" w:type="dxa"/>
        <w:bottom w:w="0" w:type="dxa"/>
        <w:right w:w="0" w:type="dxa"/>
      </w:tblCellMar>
    </w:tblPr>
  </w:style>
  <w:style w:type="table" w:styleId="TableList2">
    <w:name w:val="Table List 2"/>
    <w:uiPriority w:val="99"/>
    <w:semiHidden/>
    <w:unhideWhenUsed/>
    <w:rsid w:val="00B825F7"/>
    <w:pPr>
      <w:spacing w:after="160" w:line="259" w:lineRule="auto"/>
    </w:pPr>
    <w:rPr>
      <w:sz w:val="22"/>
      <w:szCs w:val="22"/>
    </w:rPr>
    <w:tblPr>
      <w:tblStyleRowBandSize w:val="2"/>
      <w:tblBorders>
        <w:bottom w:val="single" w:color="808080" w:sz="12" w:space="0"/>
      </w:tblBorders>
      <w:tblCellMar>
        <w:top w:w="0" w:type="dxa"/>
        <w:left w:w="0" w:type="dxa"/>
        <w:bottom w:w="0" w:type="dxa"/>
        <w:right w:w="0" w:type="dxa"/>
      </w:tblCellMar>
    </w:tblPr>
  </w:style>
  <w:style w:type="table" w:styleId="TableList3">
    <w:name w:val="Table List 3"/>
    <w:uiPriority w:val="99"/>
    <w:semiHidden/>
    <w:unhideWhenUsed/>
    <w:rsid w:val="00B825F7"/>
    <w:pPr>
      <w:spacing w:after="160" w:line="259" w:lineRule="auto"/>
    </w:pPr>
    <w:rPr>
      <w:sz w:val="22"/>
      <w:szCs w:val="22"/>
    </w:rPr>
    <w:tblPr>
      <w:tblBorders>
        <w:top w:val="single" w:color="000000" w:sz="12" w:space="0"/>
        <w:bottom w:val="single" w:color="000000" w:sz="12" w:space="0"/>
        <w:insideH w:val="single" w:color="000000" w:sz="6" w:space="0"/>
      </w:tblBorders>
      <w:tblCellMar>
        <w:top w:w="0" w:type="dxa"/>
        <w:left w:w="0" w:type="dxa"/>
        <w:bottom w:w="0" w:type="dxa"/>
        <w:right w:w="0" w:type="dxa"/>
      </w:tblCellMar>
    </w:tblPr>
    <w:tcPr>
      <w:shd w:val="clear" w:color="auto" w:fill="auto"/>
    </w:tcPr>
  </w:style>
  <w:style w:type="table" w:styleId="TableList4">
    <w:name w:val="Table List 4"/>
    <w:uiPriority w:val="99"/>
    <w:semiHidden/>
    <w:unhideWhenUsed/>
    <w:rsid w:val="00B825F7"/>
    <w:pPr>
      <w:spacing w:after="160" w:line="259" w:lineRule="auto"/>
    </w:pPr>
    <w:rPr>
      <w:sz w:val="22"/>
      <w:szCs w:val="22"/>
    </w:r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0" w:type="dxa"/>
        <w:bottom w:w="0" w:type="dxa"/>
        <w:right w:w="0" w:type="dxa"/>
      </w:tblCellMar>
    </w:tblPr>
    <w:tcPr>
      <w:shd w:val="clear" w:color="auto" w:fill="auto"/>
    </w:tcPr>
  </w:style>
  <w:style w:type="table" w:styleId="TableList5">
    <w:name w:val="Table List 5"/>
    <w:uiPriority w:val="99"/>
    <w:semiHidden/>
    <w:unhideWhenUsed/>
    <w:rsid w:val="00B825F7"/>
    <w:pPr>
      <w:spacing w:after="160" w:line="259" w:lineRule="auto"/>
    </w:pPr>
    <w:rPr>
      <w:sz w:val="22"/>
      <w:szCs w:val="22"/>
    </w:r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0" w:type="dxa"/>
        <w:bottom w:w="0" w:type="dxa"/>
        <w:right w:w="0" w:type="dxa"/>
      </w:tblCellMar>
    </w:tblPr>
    <w:tcPr>
      <w:shd w:val="clear" w:color="auto" w:fill="auto"/>
    </w:tcPr>
  </w:style>
  <w:style w:type="table" w:styleId="TableList6">
    <w:name w:val="Table List 6"/>
    <w:uiPriority w:val="99"/>
    <w:semiHidden/>
    <w:unhideWhenUsed/>
    <w:rsid w:val="00B825F7"/>
    <w:pPr>
      <w:spacing w:after="160" w:line="259" w:lineRule="auto"/>
    </w:pPr>
    <w:rPr>
      <w:sz w:val="22"/>
      <w:szCs w:val="22"/>
    </w:rPr>
    <w:tblPr>
      <w:tblStyleRowBandSize w:val="1"/>
      <w:tblBorders>
        <w:top w:val="single" w:color="000000" w:sz="6" w:space="0"/>
        <w:left w:val="single" w:color="000000" w:sz="6" w:space="0"/>
        <w:bottom w:val="single" w:color="000000" w:sz="6" w:space="0"/>
        <w:right w:val="single" w:color="000000" w:sz="6" w:space="0"/>
      </w:tblBorders>
      <w:tblCellMar>
        <w:top w:w="0" w:type="dxa"/>
        <w:left w:w="0" w:type="dxa"/>
        <w:bottom w:w="0" w:type="dxa"/>
        <w:right w:w="0" w:type="dxa"/>
      </w:tblCellMar>
    </w:tblPr>
    <w:tcPr>
      <w:shd w:val="pct50" w:color="000000" w:fill="FFFFFF"/>
    </w:tcPr>
  </w:style>
  <w:style w:type="table" w:styleId="TableList7">
    <w:name w:val="Table List 7"/>
    <w:uiPriority w:val="99"/>
    <w:semiHidden/>
    <w:unhideWhenUsed/>
    <w:rsid w:val="00B825F7"/>
    <w:pPr>
      <w:spacing w:after="160" w:line="259" w:lineRule="auto"/>
    </w:pPr>
    <w:rPr>
      <w:sz w:val="22"/>
      <w:szCs w:val="22"/>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0" w:type="dxa"/>
        <w:bottom w:w="0" w:type="dxa"/>
        <w:right w:w="0" w:type="dxa"/>
      </w:tblCellMar>
    </w:tblPr>
  </w:style>
  <w:style w:type="table" w:styleId="TableList8">
    <w:name w:val="Table List 8"/>
    <w:uiPriority w:val="99"/>
    <w:semiHidden/>
    <w:unhideWhenUsed/>
    <w:rsid w:val="00B825F7"/>
    <w:pPr>
      <w:spacing w:after="160" w:line="259" w:lineRule="auto"/>
    </w:pPr>
    <w:rPr>
      <w:sz w:val="22"/>
      <w:szCs w:val="22"/>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0" w:type="dxa"/>
        <w:bottom w:w="0" w:type="dxa"/>
        <w:right w:w="0" w:type="dxa"/>
      </w:tblCellMar>
    </w:tblPr>
  </w:style>
  <w:style w:type="paragraph" w:styleId="TableofAuthorities">
    <w:name w:val="table of authorities"/>
    <w:next w:val="Normal"/>
    <w:uiPriority w:val="99"/>
    <w:semiHidden/>
    <w:unhideWhenUsed/>
    <w:rsid w:val="00B825F7"/>
    <w:pPr>
      <w:ind w:left="220" w:hanging="220"/>
    </w:pPr>
    <w:rPr>
      <w:rFonts w:cs="Arial"/>
      <w:sz w:val="22"/>
      <w:szCs w:val="22"/>
    </w:rPr>
  </w:style>
  <w:style w:type="paragraph" w:styleId="TableofFigures">
    <w:name w:val="table of figures"/>
    <w:next w:val="Normal"/>
    <w:uiPriority w:val="99"/>
    <w:semiHidden/>
    <w:unhideWhenUsed/>
    <w:rsid w:val="00B825F7"/>
    <w:rPr>
      <w:rFonts w:cs="Arial"/>
      <w:sz w:val="22"/>
      <w:szCs w:val="22"/>
    </w:rPr>
  </w:style>
  <w:style w:type="table" w:styleId="TableProfessional">
    <w:name w:val="Table Professional"/>
    <w:uiPriority w:val="99"/>
    <w:semiHidden/>
    <w:unhideWhenUsed/>
    <w:rsid w:val="00B825F7"/>
    <w:pPr>
      <w:spacing w:after="160" w:line="259" w:lineRule="auto"/>
    </w:pPr>
    <w:rPr>
      <w:sz w:val="22"/>
      <w:szCs w:val="22"/>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
    <w:tcPr>
      <w:shd w:val="clear" w:color="auto" w:fill="auto"/>
    </w:tcPr>
  </w:style>
  <w:style w:type="table" w:styleId="TableSimple1">
    <w:name w:val="Table Simple 1"/>
    <w:uiPriority w:val="99"/>
    <w:semiHidden/>
    <w:unhideWhenUsed/>
    <w:rsid w:val="00B825F7"/>
    <w:pPr>
      <w:spacing w:after="160" w:line="259" w:lineRule="auto"/>
    </w:pPr>
    <w:rPr>
      <w:sz w:val="22"/>
      <w:szCs w:val="22"/>
    </w:rPr>
    <w:tblPr>
      <w:tblBorders>
        <w:top w:val="single" w:color="008000" w:sz="12" w:space="0"/>
        <w:bottom w:val="single" w:color="008000" w:sz="12" w:space="0"/>
      </w:tblBorders>
      <w:tblCellMar>
        <w:top w:w="0" w:type="dxa"/>
        <w:left w:w="0" w:type="dxa"/>
        <w:bottom w:w="0" w:type="dxa"/>
        <w:right w:w="0" w:type="dxa"/>
      </w:tblCellMar>
    </w:tblPr>
    <w:tcPr>
      <w:shd w:val="clear" w:color="auto" w:fill="auto"/>
    </w:tcPr>
  </w:style>
  <w:style w:type="table" w:styleId="TableSimple2">
    <w:name w:val="Table Simple 2"/>
    <w:uiPriority w:val="99"/>
    <w:semiHidden/>
    <w:unhideWhenUsed/>
    <w:rsid w:val="00B825F7"/>
    <w:pPr>
      <w:spacing w:after="160" w:line="259" w:lineRule="auto"/>
    </w:pPr>
    <w:rPr>
      <w:sz w:val="22"/>
      <w:szCs w:val="22"/>
    </w:rPr>
    <w:tblPr>
      <w:tblCellMar>
        <w:top w:w="0" w:type="dxa"/>
        <w:left w:w="0" w:type="dxa"/>
        <w:bottom w:w="0" w:type="dxa"/>
        <w:right w:w="0" w:type="dxa"/>
      </w:tblCellMar>
    </w:tblPr>
  </w:style>
  <w:style w:type="table" w:styleId="TableSimple3">
    <w:name w:val="Table Simple 3"/>
    <w:uiPriority w:val="99"/>
    <w:semiHidden/>
    <w:unhideWhenUsed/>
    <w:rsid w:val="00B825F7"/>
    <w:pPr>
      <w:spacing w:after="160" w:line="259" w:lineRule="auto"/>
    </w:pPr>
    <w:rPr>
      <w:sz w:val="22"/>
      <w:szCs w:val="22"/>
    </w:rPr>
    <w:tblPr>
      <w:tblBorders>
        <w:top w:val="single" w:color="000000" w:sz="12" w:space="0"/>
        <w:left w:val="single" w:color="000000" w:sz="12" w:space="0"/>
        <w:bottom w:val="single" w:color="000000" w:sz="12" w:space="0"/>
        <w:right w:val="single" w:color="000000" w:sz="12" w:space="0"/>
      </w:tblBorders>
      <w:tblCellMar>
        <w:top w:w="0" w:type="dxa"/>
        <w:left w:w="0" w:type="dxa"/>
        <w:bottom w:w="0" w:type="dxa"/>
        <w:right w:w="0" w:type="dxa"/>
      </w:tblCellMar>
    </w:tblPr>
    <w:tcPr>
      <w:shd w:val="clear" w:color="auto" w:fill="auto"/>
    </w:tcPr>
  </w:style>
  <w:style w:type="table" w:styleId="TableSubtle1">
    <w:name w:val="Table Subtle 1"/>
    <w:uiPriority w:val="99"/>
    <w:semiHidden/>
    <w:unhideWhenUsed/>
    <w:rsid w:val="00B825F7"/>
    <w:pPr>
      <w:spacing w:after="160" w:line="259" w:lineRule="auto"/>
    </w:pPr>
    <w:rPr>
      <w:sz w:val="22"/>
      <w:szCs w:val="22"/>
    </w:rPr>
    <w:tblPr>
      <w:tblStyleRowBandSize w:val="1"/>
      <w:tblCellMar>
        <w:top w:w="0" w:type="dxa"/>
        <w:left w:w="0" w:type="dxa"/>
        <w:bottom w:w="0" w:type="dxa"/>
        <w:right w:w="0" w:type="dxa"/>
      </w:tblCellMar>
    </w:tblPr>
  </w:style>
  <w:style w:type="table" w:styleId="TableSubtle2">
    <w:name w:val="Table Subtle 2"/>
    <w:uiPriority w:val="99"/>
    <w:semiHidden/>
    <w:unhideWhenUsed/>
    <w:rsid w:val="00B825F7"/>
    <w:pPr>
      <w:spacing w:after="160" w:line="259" w:lineRule="auto"/>
    </w:pPr>
    <w:rPr>
      <w:sz w:val="22"/>
      <w:szCs w:val="22"/>
    </w:rPr>
    <w:tblPr>
      <w:tblBorders>
        <w:left w:val="single" w:color="000000" w:sz="6" w:space="0"/>
        <w:right w:val="single" w:color="000000" w:sz="6" w:space="0"/>
      </w:tblBorders>
      <w:tblCellMar>
        <w:top w:w="0" w:type="dxa"/>
        <w:left w:w="0" w:type="dxa"/>
        <w:bottom w:w="0" w:type="dxa"/>
        <w:right w:w="0" w:type="dxa"/>
      </w:tblCellMar>
    </w:tblPr>
  </w:style>
  <w:style w:type="table" w:styleId="TableTheme">
    <w:name w:val="Table Theme"/>
    <w:uiPriority w:val="99"/>
    <w:semiHidden/>
    <w:unhideWhenUsed/>
    <w:rsid w:val="00B825F7"/>
    <w:pPr>
      <w:spacing w:after="160" w:line="259" w:lineRule="auto"/>
    </w:pPr>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styleId="TableWeb1">
    <w:name w:val="Table Web 1"/>
    <w:uiPriority w:val="99"/>
    <w:semiHidden/>
    <w:unhideWhenUsed/>
    <w:rsid w:val="00B825F7"/>
    <w:pPr>
      <w:spacing w:after="160" w:line="259" w:lineRule="auto"/>
    </w:pPr>
    <w:rPr>
      <w:sz w:val="22"/>
      <w:szCs w:val="22"/>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
    <w:trPr>
      <w:tblCellSpacing w:w="20" w:type="dxa"/>
    </w:trPr>
    <w:tcPr>
      <w:shd w:val="clear" w:color="auto" w:fill="auto"/>
    </w:tcPr>
  </w:style>
  <w:style w:type="table" w:styleId="TableWeb2">
    <w:name w:val="Table Web 2"/>
    <w:uiPriority w:val="99"/>
    <w:semiHidden/>
    <w:unhideWhenUsed/>
    <w:rsid w:val="00B825F7"/>
    <w:pPr>
      <w:spacing w:after="160" w:line="259" w:lineRule="auto"/>
    </w:pPr>
    <w:rPr>
      <w:sz w:val="22"/>
      <w:szCs w:val="22"/>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0" w:type="dxa"/>
        <w:bottom w:w="0" w:type="dxa"/>
        <w:right w:w="0" w:type="dxa"/>
      </w:tblCellMar>
    </w:tblPr>
    <w:trPr>
      <w:tblCellSpacing w:w="20" w:type="dxa"/>
    </w:trPr>
    <w:tcPr>
      <w:shd w:val="clear" w:color="auto" w:fill="auto"/>
    </w:tcPr>
  </w:style>
  <w:style w:type="table" w:styleId="TableWeb3">
    <w:name w:val="Table Web 3"/>
    <w:uiPriority w:val="99"/>
    <w:semiHidden/>
    <w:unhideWhenUsed/>
    <w:rsid w:val="00B825F7"/>
    <w:pPr>
      <w:spacing w:after="160" w:line="259" w:lineRule="auto"/>
    </w:pPr>
    <w:rPr>
      <w:sz w:val="22"/>
      <w:szCs w:val="22"/>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0" w:type="dxa"/>
        <w:bottom w:w="0" w:type="dxa"/>
        <w:right w:w="0" w:type="dxa"/>
      </w:tblCellMar>
    </w:tblPr>
    <w:trPr>
      <w:tblCellSpacing w:w="20" w:type="dxa"/>
    </w:trPr>
    <w:tcPr>
      <w:shd w:val="clear" w:color="auto" w:fill="auto"/>
    </w:tcPr>
  </w:style>
  <w:style w:type="paragraph" w:styleId="Title">
    <w:name w:val="Title"/>
    <w:next w:val="Normal"/>
    <w:link w:val="TitleChar"/>
    <w:uiPriority w:val="10"/>
    <w:qFormat/>
    <w:rsid w:val="00B825F7"/>
    <w:pPr>
      <w:spacing w:before="240" w:after="60"/>
      <w:jc w:val="center"/>
      <w:outlineLvl w:val="0"/>
    </w:pPr>
    <w:rPr>
      <w:rFonts w:eastAsia="Times New Roman" w:cs="Arial"/>
      <w:b/>
      <w:bCs/>
      <w:kern w:val="28"/>
      <w:sz w:val="32"/>
      <w:szCs w:val="32"/>
    </w:rPr>
  </w:style>
  <w:style w:type="character" w:styleId="TitleChar" w:customStyle="true">
    <w:name w:val="Title Char"/>
    <w:link w:val="Title"/>
    <w:uiPriority w:val="10"/>
    <w:rsid w:val="00B825F7"/>
    <w:rPr>
      <w:rFonts w:ascii="Arial" w:hAnsi="Arial" w:eastAsia="Times New Roman" w:cs="Arial"/>
      <w:b/>
      <w:bCs/>
      <w:kern w:val="28"/>
      <w:sz w:val="32"/>
      <w:szCs w:val="32"/>
    </w:rPr>
  </w:style>
  <w:style w:type="paragraph" w:styleId="TOAHeading">
    <w:name w:val="toa heading"/>
    <w:next w:val="Normal"/>
    <w:uiPriority w:val="99"/>
    <w:semiHidden/>
    <w:unhideWhenUsed/>
    <w:rsid w:val="00B825F7"/>
    <w:pPr>
      <w:spacing w:before="120"/>
    </w:pPr>
    <w:rPr>
      <w:rFonts w:eastAsia="Times New Roman" w:cs="Arial"/>
      <w:b/>
      <w:bCs/>
      <w:sz w:val="24"/>
      <w:szCs w:val="24"/>
    </w:rPr>
  </w:style>
  <w:style w:type="paragraph" w:styleId="TOC1">
    <w:name w:val="toc 1"/>
    <w:next w:val="Normal"/>
    <w:autoRedefine/>
    <w:uiPriority w:val="39"/>
    <w:unhideWhenUsed/>
    <w:rsid w:val="00286DA9"/>
    <w:pPr>
      <w:tabs>
        <w:tab w:val="right" w:leader="dot" w:pos="9628"/>
      </w:tabs>
    </w:pPr>
    <w:rPr>
      <w:rFonts w:cs="Arial"/>
      <w:sz w:val="22"/>
      <w:szCs w:val="22"/>
    </w:rPr>
  </w:style>
  <w:style w:type="paragraph" w:styleId="TOC2">
    <w:name w:val="toc 2"/>
    <w:next w:val="Normal"/>
    <w:autoRedefine/>
    <w:uiPriority w:val="39"/>
    <w:unhideWhenUsed/>
    <w:rsid w:val="00B825F7"/>
    <w:pPr>
      <w:ind w:left="220"/>
    </w:pPr>
    <w:rPr>
      <w:rFonts w:cs="Arial"/>
      <w:sz w:val="22"/>
      <w:szCs w:val="22"/>
    </w:rPr>
  </w:style>
  <w:style w:type="paragraph" w:styleId="TOC3">
    <w:name w:val="toc 3"/>
    <w:next w:val="Normal"/>
    <w:autoRedefine/>
    <w:uiPriority w:val="39"/>
    <w:semiHidden/>
    <w:unhideWhenUsed/>
    <w:rsid w:val="00B825F7"/>
    <w:pPr>
      <w:ind w:left="440"/>
    </w:pPr>
    <w:rPr>
      <w:rFonts w:cs="Arial"/>
      <w:sz w:val="22"/>
      <w:szCs w:val="22"/>
    </w:rPr>
  </w:style>
  <w:style w:type="paragraph" w:styleId="TOC4">
    <w:name w:val="toc 4"/>
    <w:next w:val="Normal"/>
    <w:autoRedefine/>
    <w:uiPriority w:val="39"/>
    <w:semiHidden/>
    <w:unhideWhenUsed/>
    <w:rsid w:val="00B825F7"/>
    <w:pPr>
      <w:ind w:left="660"/>
    </w:pPr>
    <w:rPr>
      <w:rFonts w:cs="Arial"/>
      <w:sz w:val="22"/>
      <w:szCs w:val="22"/>
    </w:rPr>
  </w:style>
  <w:style w:type="paragraph" w:styleId="TOC5">
    <w:name w:val="toc 5"/>
    <w:next w:val="Normal"/>
    <w:autoRedefine/>
    <w:uiPriority w:val="39"/>
    <w:semiHidden/>
    <w:unhideWhenUsed/>
    <w:rsid w:val="00B825F7"/>
    <w:pPr>
      <w:ind w:left="880"/>
    </w:pPr>
    <w:rPr>
      <w:rFonts w:cs="Arial"/>
      <w:sz w:val="22"/>
      <w:szCs w:val="22"/>
    </w:rPr>
  </w:style>
  <w:style w:type="paragraph" w:styleId="TOC6">
    <w:name w:val="toc 6"/>
    <w:next w:val="Normal"/>
    <w:autoRedefine/>
    <w:uiPriority w:val="39"/>
    <w:semiHidden/>
    <w:unhideWhenUsed/>
    <w:rsid w:val="00B825F7"/>
    <w:pPr>
      <w:ind w:left="1100"/>
    </w:pPr>
    <w:rPr>
      <w:rFonts w:cs="Arial"/>
      <w:sz w:val="22"/>
      <w:szCs w:val="22"/>
    </w:rPr>
  </w:style>
  <w:style w:type="paragraph" w:styleId="TOC7">
    <w:name w:val="toc 7"/>
    <w:next w:val="Normal"/>
    <w:autoRedefine/>
    <w:uiPriority w:val="39"/>
    <w:semiHidden/>
    <w:unhideWhenUsed/>
    <w:rsid w:val="00B825F7"/>
    <w:pPr>
      <w:ind w:left="1320"/>
    </w:pPr>
    <w:rPr>
      <w:rFonts w:cs="Arial"/>
      <w:sz w:val="22"/>
      <w:szCs w:val="22"/>
    </w:rPr>
  </w:style>
  <w:style w:type="paragraph" w:styleId="TOC8">
    <w:name w:val="toc 8"/>
    <w:next w:val="Normal"/>
    <w:autoRedefine/>
    <w:uiPriority w:val="39"/>
    <w:semiHidden/>
    <w:unhideWhenUsed/>
    <w:rsid w:val="00B825F7"/>
    <w:pPr>
      <w:ind w:left="1540"/>
    </w:pPr>
    <w:rPr>
      <w:rFonts w:cs="Arial"/>
      <w:sz w:val="22"/>
      <w:szCs w:val="22"/>
    </w:rPr>
  </w:style>
  <w:style w:type="paragraph" w:styleId="TOC9">
    <w:name w:val="toc 9"/>
    <w:next w:val="Normal"/>
    <w:autoRedefine/>
    <w:uiPriority w:val="39"/>
    <w:semiHidden/>
    <w:unhideWhenUsed/>
    <w:rsid w:val="00B825F7"/>
    <w:pPr>
      <w:ind w:left="1760"/>
    </w:pPr>
    <w:rPr>
      <w:rFonts w:cs="Arial"/>
      <w:sz w:val="22"/>
      <w:szCs w:val="22"/>
    </w:rPr>
  </w:style>
  <w:style w:type="paragraph" w:styleId="TOCHeading">
    <w:name w:val="TOC Heading"/>
    <w:next w:val="Normal"/>
    <w:uiPriority w:val="39"/>
    <w:unhideWhenUsed/>
    <w:qFormat/>
    <w:rsid w:val="00B825F7"/>
    <w:rPr>
      <w:rFonts w:eastAsia="Times New Roman" w:cs="Arial"/>
      <w:b/>
      <w:bCs/>
      <w:kern w:val="32"/>
      <w:sz w:val="32"/>
      <w:szCs w:val="32"/>
    </w:rPr>
  </w:style>
  <w:style w:type="paragraph" w:styleId="xmsonormal" w:customStyle="true">
    <w:name w:val="x_msonormal"/>
    <w:basedOn w:val="Normal"/>
    <w:rsid w:val="00834002"/>
    <w:pPr>
      <w:spacing w:before="0" w:after="0"/>
    </w:pPr>
    <w:rPr>
      <w:rFonts w:ascii="Calibri" w:hAnsi="Calibri" w:cs="Calibri"/>
    </w:rPr>
  </w:style>
  <w:style w:type="paragraph" w:styleId="xmsolistparagraph" w:customStyle="true">
    <w:name w:val="x_msolistparagraph"/>
    <w:basedOn w:val="Normal"/>
    <w:rsid w:val="00834002"/>
    <w:pPr>
      <w:spacing w:before="0" w:after="0"/>
      <w:ind w:left="720"/>
    </w:pPr>
    <w:rPr>
      <w:rFonts w:ascii="Calibri" w:hAnsi="Calibri" w:cs="Calibri"/>
    </w:rPr>
  </w:style>
  <w:style w:type="character" w:styleId="UnresolvedMention">
    <w:name w:val="Unresolved Mention"/>
    <w:uiPriority w:val="99"/>
    <w:semiHidden/>
    <w:unhideWhenUsed/>
    <w:rsid w:val="00491172"/>
    <w:rPr>
      <w:color w:val="605E5C"/>
      <w:shd w:val="clear" w:color="auto" w:fill="E1DFDD"/>
    </w:rPr>
  </w:style>
  <w:style w:type="paragraph" w:styleId="Sub-head" w:customStyle="true">
    <w:name w:val="Sub-head"/>
    <w:basedOn w:val="Normal"/>
    <w:next w:val="BodyText"/>
    <w:rsid w:val="00DF7937"/>
    <w:pPr>
      <w:keepNext/>
      <w:keepLines/>
      <w:overflowPunct w:val="false"/>
      <w:autoSpaceDE w:val="false"/>
      <w:autoSpaceDN w:val="false"/>
      <w:adjustRightInd w:val="false"/>
      <w:ind w:left="720"/>
      <w:jc w:val="both"/>
      <w:textAlignment w:val="baseline"/>
    </w:pPr>
    <w:rPr>
      <w:rFonts w:eastAsia="Times New Roman" w:cs="Times New Roman"/>
      <w:b/>
      <w:kern w:val="28"/>
      <w:szCs w:val="20"/>
      <w:lang w:val="en-US" w:eastAsia="en-US"/>
    </w:rPr>
  </w:style>
  <w:style w:type="paragraph" w:styleId="Sched1" w:customStyle="true">
    <w:name w:val="Sched1"/>
    <w:basedOn w:val="Normal"/>
    <w:rsid w:val="00D278C2"/>
    <w:pPr>
      <w:overflowPunct w:val="false"/>
      <w:autoSpaceDE w:val="false"/>
      <w:autoSpaceDN w:val="false"/>
      <w:adjustRightInd w:val="false"/>
      <w:spacing w:before="0" w:after="120"/>
      <w:jc w:val="center"/>
      <w:textAlignment w:val="baseline"/>
    </w:pPr>
    <w:rPr>
      <w:rFonts w:eastAsia="Times New Roman" w:cs="Times New Roman"/>
      <w:b/>
      <w:caps/>
      <w:sz w:val="30"/>
      <w:szCs w:val="20"/>
      <w:lang w:val="en-US" w:eastAsia="en-US"/>
    </w:rPr>
  </w:style>
  <w:style w:type="paragraph" w:styleId="Sched2" w:customStyle="true">
    <w:name w:val="Sched2"/>
    <w:basedOn w:val="Sched1"/>
    <w:rsid w:val="00D278C2"/>
    <w:pPr>
      <w:spacing w:after="60"/>
    </w:pPr>
    <w:rPr>
      <w:sz w:val="36"/>
    </w:rPr>
  </w:style>
</w:styles>
</file>

<file path=word/webSettings.xml><?xml version="1.0" encoding="utf-8"?>
<w:webSettings xmlns:w="http://schemas.openxmlformats.org/wordprocessingml/2006/main" xmlns:m="http://schemas.openxmlformats.org/officeDocument/2006/math" xmlns:w15="http://schemas.microsoft.com/office/word/2012/wordml" xmlns:w14="http://schemas.microsoft.com/office/word/2010/wordml"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w:optimizeForBrowser/>
</w:webSettings>
</file>

<file path=word/_rels/document.xml.rels><?xml version="1.0" encoding="UTF-8"?>
<Relationships xmlns="http://schemas.openxmlformats.org/package/2006/relationships">
   <Relationship Target="webSettings.xml" Type="http://schemas.openxmlformats.org/officeDocument/2006/relationships/webSettings" Id="rId8"/>
   <Relationship Target="footer1.xml" Type="http://schemas.openxmlformats.org/officeDocument/2006/relationships/footer" Id="rId13"/>
   <Relationship Target="theme/theme1.xml" Type="http://schemas.openxmlformats.org/officeDocument/2006/relationships/theme" Id="rId18"/>
   <Relationship Target="../customXml/item3.xml" Type="http://schemas.openxmlformats.org/officeDocument/2006/relationships/customXml" Id="rId3"/>
   <Relationship Target="settings.xml" Type="http://schemas.openxmlformats.org/officeDocument/2006/relationships/settings" Id="rId7"/>
   <Relationship Target="media/image2.png" Type="http://schemas.openxmlformats.org/officeDocument/2006/relationships/image" Id="rId12"/>
   <Relationship Target="fontTable.xml" Type="http://schemas.openxmlformats.org/officeDocument/2006/relationships/fontTable" Id="rId17"/>
   <Relationship Target="../customXml/item2.xml" Type="http://schemas.openxmlformats.org/officeDocument/2006/relationships/customXml" Id="rId2"/>
   <Relationship Target="header2.xml" Type="http://schemas.openxmlformats.org/officeDocument/2006/relationships/header" Id="rId16"/>
   <Relationship Target="../customXml/item1.xml" Type="http://schemas.openxmlformats.org/officeDocument/2006/relationships/customXml" Id="rId1"/>
   <Relationship Target="styles.xml" Type="http://schemas.openxmlformats.org/officeDocument/2006/relationships/styles" Id="rId6"/>
   <Relationship Target="media/image1.png" Type="http://schemas.openxmlformats.org/officeDocument/2006/relationships/image" Id="rId11"/>
   <Relationship Target="numbering.xml" Type="http://schemas.openxmlformats.org/officeDocument/2006/relationships/numbering" Id="rId5"/>
   <Relationship Target="footer2.xml" Type="http://schemas.openxmlformats.org/officeDocument/2006/relationships/footer"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header1.xml" Type="http://schemas.openxmlformats.org/officeDocument/2006/relationships/header" Id="rId14"/>
</Relationships>

</file>

<file path=word/_rels/header1.xml.rels><?xml version="1.0" encoding="UTF-8"?>
<Relationships xmlns="http://schemas.openxmlformats.org/package/2006/relationships">
   <Relationship Target="media/image3.png" Type="http://schemas.openxmlformats.org/officeDocument/2006/relationships/image" Id="rId1"/>
</Relationships>

</file>

<file path=word/theme/theme1.xml><?xml version="1.0" encoding="utf-8"?>
<a:theme xmlns:a="http://schemas.openxmlformats.org/drawingml/2006/main" xmlns:r="http://schemas.openxmlformats.org/officeDocument/2006/relationships"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Target="itemProps1.xml" Type="http://schemas.openxmlformats.org/officeDocument/2006/relationships/customXmlProps" Id="rId1"/>
</Relationships>

</file>

<file path=customXml/_rels/item2.xml.rels><?xml version="1.0" encoding="UTF-8"?>
<Relationships xmlns="http://schemas.openxmlformats.org/package/2006/relationships">
   <Relationship Target="itemProps2.xml" Type="http://schemas.openxmlformats.org/officeDocument/2006/relationships/customXmlProps" Id="rId1"/>
</Relationships>

</file>

<file path=customXml/_rels/item3.xml.rels><?xml version="1.0" encoding="UTF-8"?>
<Relationships xmlns="http://schemas.openxmlformats.org/package/2006/relationships">
   <Relationship Target="itemProps3.xml" Type="http://schemas.openxmlformats.org/officeDocument/2006/relationships/customXmlProps" Id="rId1"/>
</Relationships>

</file>

<file path=customXml/_rels/item4.xml.rels><?xml version="1.0" encoding="UTF-8"?>
<Relationships xmlns="http://schemas.openxmlformats.org/package/2006/relationships">
   <Relationship Target="itemProps4.xml" Type="http://schemas.openxmlformats.org/officeDocument/2006/relationships/customXmlProps" Id="rId1"/>
</Relationships>

</file>

<file path=customXml/item1.xml><?xml version="1.0" encoding="utf-8"?>
<p:properties xmlns:p="http://schemas.microsoft.com/office/2006/metadata/properties" xmlns:pc="http://schemas.microsoft.com/office/infopath/2007/PartnerControls" xmlns:xsi="http://www.w3.org/2001/XMLSchema-instance">
  <documentManagement>
    <CVPP_RelatedCRs xmlns="62aa960c-9237-44e2-9b6c-70d53f0b88d9">
      <Value>234</Value>
      <Value>238</Value>
      <Value>246</Value>
      <Value>264</Value>
    </CVPP_RelatedCRs>
    <CVPP_PublishedOn xmlns="62aa960c-9237-44e2-9b6c-70d53f0b88d9">2022-12-28T13:00:00+00:00</CVPP_PublishedOn>
    <TaxCatchAll xmlns="62aa960c-9237-44e2-9b6c-70d53f0b88d9">
      <Value>9</Value>
    </TaxCatchAll>
    <CVPP_DocumentNumber xmlns="62aa960c-9237-44e2-9b6c-70d53f0b88d9">1.09</CVPP_DocumentNumber>
    <CVPP_Classification xmlns="62aa960c-9237-44e2-9b6c-70d53f0b88d9">Not OFFICIAL: Sensitive</CVPP_Classification>
    <CVPP_RelatedDCIs xmlns="62aa960c-9237-44e2-9b6c-70d53f0b88d9">
      <Value>137</Value>
      <Value>140</Value>
      <Value>141</Value>
      <Value>154</Value>
      <Value>155</Value>
      <Value>156</Value>
    </CVPP_RelatedDCIs>
    <o0be953fa5a24f96b4bbc7e7dc61aaa8 xmlns="71ee4d49-a85e-463a-a95b-a60e92908f19">
      <Terms xmlns="http://schemas.microsoft.com/office/infopath/2007/PartnerControls">
        <TermInfo xmlns="http://schemas.microsoft.com/office/infopath/2007/PartnerControls">
          <TermName xmlns="http://schemas.microsoft.com/office/infopath/2007/PartnerControls">01. Security and Control</TermName>
          <TermId xmlns="http://schemas.microsoft.com/office/infopath/2007/PartnerControls">3e0f4916-e5cd-4332-82a6-57147b1831c3</TermId>
        </TermInfo>
      </Terms>
    </o0be953fa5a24f96b4bbc7e7dc61aaa8>
    <CVPP_ReviewDate xmlns="62aa960c-9237-44e2-9b6c-70d53f0b88d9">2023-12-28T13:00:00+00:00</CVPP_ReviewDate>
    <CVPP_Summary xmlns="62aa960c-9237-44e2-9b6c-70d53f0b88d9">The prison security system effectively: 
* ensures the protection of the community by minimising the risk of prisoner escape; 
* ensures that prisoners' human rights are limited only to the extent that it is reasonably and demonstrably justifiable. All staff must act compatibly with human rights and consider human rights when making decisions; 
* provides a secure working and living environment for prisoners, visitors and staff; and 
* controls within the prison, any articles or substances which may threaten the good order or security of the prison.</CVPP_Summary>
    <CVPP_RelatedForms xmlns="62aa960c-9237-44e2-9b6c-70d53f0b88d9" xsi:nil="true"/>
  </documentManagement>
</p:properties>
</file>

<file path=customXml/item2.xml><?xml version="1.0" encoding="utf-8"?>
<b:Sources xmlns:b="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Description="Create a new document." ma:contentTypeID="0x0101004CD5A339840E0449832244872A1429B5" ma:contentTypeName="Document" ma:contentTypeScope="" ma:contentTypeVersion="17" ma:versionID="a45f1121754bac7646e0ec4df54ac4f2">
  <xsd:schema xmlns:xsd="http://www.w3.org/2001/XMLSchema" xmlns:ns2="62aa960c-9237-44e2-9b6c-70d53f0b88d9" xmlns:ns3="71ee4d49-a85e-463a-a95b-a60e92908f19" xmlns:p="http://schemas.microsoft.com/office/2006/metadata/properties" xmlns:xs="http://www.w3.org/2001/XMLSchema" ma:fieldsID="3f2b0970037fd9678b256fca481a1b57" ma:root="true" ns2:_="" ns3:_="" targetNamespace="http://schemas.microsoft.com/office/2006/metadata/properties">
    <xsd:import namespace="62aa960c-9237-44e2-9b6c-70d53f0b88d9"/>
    <xsd:import namespace="71ee4d49-a85e-463a-a95b-a60e92908f19"/>
    <xsd:element name="properties">
      <xsd:complexType>
        <xsd:sequence>
          <xsd:element name="documentManagement">
            <xsd:complexType>
              <xsd:all>
                <xsd:element minOccurs="0" ref="ns2:CVPP_DocumentNumber"/>
                <xsd:element minOccurs="0" ref="ns3:o0be953fa5a24f96b4bbc7e7dc61aaa8"/>
                <xsd:element minOccurs="0" ref="ns2:TaxCatchAll"/>
                <xsd:element minOccurs="0" ref="ns2:CVPP_PublishedOn"/>
                <xsd:element minOccurs="0" ref="ns2:CVPP_ReviewDate"/>
                <xsd:element ref="ns2:CVPP_Classification"/>
                <xsd:element minOccurs="0" ref="ns2:CVPP_Summary"/>
                <xsd:element minOccurs="0" ref="ns2:CVPP_RelatedCRs"/>
                <xsd:element minOccurs="0" ref="ns2:CVPP_RelatedDCIs"/>
                <xsd:element minOccurs="0" ref="ns2:CVPP_RelatedForms"/>
                <xsd:element minOccurs="0" ref="ns3:MediaServiceMetadata"/>
                <xsd:element minOccurs="0" ref="ns3:MediaServiceFastMetadata"/>
                <xsd:element minOccurs="0" ref="ns3:MediaServiceAutoKeyPoints"/>
                <xsd:element minOccurs="0" ref="ns3:MediaServiceKeyPoints"/>
                <xsd:element minOccurs="0" ref="ns2:SharedWithUsers"/>
                <xsd:element minOccurs="0" ref="ns2:SharedWithDetail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2aa960c-9237-44e2-9b6c-70d53f0b88d9">
    <xsd:import namespace="http://schemas.microsoft.com/office/2006/documentManagement/types"/>
    <xsd:import namespace="http://schemas.microsoft.com/office/infopath/2007/PartnerControls"/>
    <xsd:element ma:displayName="Document Number" ma:index="8" ma:internalName="CVPP_DocumentNumber" name="CVPP_DocumentNumber" nillable="true">
      <xsd:simpleType>
        <xsd:restriction base="dms:Text"/>
      </xsd:simpleType>
    </xsd:element>
    <xsd:element ma:displayName="Taxonomy Catch All Column" ma:hidden="true" ma:index="11" ma:internalName="TaxCatchAll" ma:list="{eca6d46f-d76d-41b2-8b44-fe727ba765b0}" ma:showField="CatchAllData" ma:web="62aa960c-9237-44e2-9b6c-70d53f0b88d9" name="TaxCatchAll" nillable="true">
      <xsd:complexType>
        <xsd:complexContent>
          <xsd:extension base="dms:MultiChoiceLookup">
            <xsd:sequence>
              <xsd:element maxOccurs="unbounded" minOccurs="0" name="Value" nillable="true" type="dms:Lookup"/>
            </xsd:sequence>
          </xsd:extension>
        </xsd:complexContent>
      </xsd:complexType>
    </xsd:element>
    <xsd:element ma:displayName="Published on" ma:format="DateOnly" ma:index="12" ma:internalName="CVPP_PublishedOn" name="CVPP_PublishedOn" nillable="true">
      <xsd:simpleType>
        <xsd:restriction base="dms:DateTime"/>
      </xsd:simpleType>
    </xsd:element>
    <xsd:element ma:displayName="Review date" ma:format="DateOnly" ma:index="13" ma:internalName="CVPP_ReviewDate" name="CVPP_ReviewDate" nillable="true">
      <xsd:simpleType>
        <xsd:restriction base="dms:DateTime"/>
      </xsd:simpleType>
    </xsd:element>
    <xsd:element ma:displayName="Classification" ma:format="RadioButtons" ma:index="14" ma:internalName="CVPP_Classification" name="CVPP_Classification">
      <xsd:simpleType>
        <xsd:restriction base="dms:Choice">
          <xsd:enumeration value="OFFICIAL: Sensitive"/>
          <xsd:enumeration value="Not OFFICIAL: Sensitive"/>
        </xsd:restriction>
      </xsd:simpleType>
    </xsd:element>
    <xsd:element ma:displayName="Summary" ma:index="15" ma:internalName="CVPP_Summary" name="CVPP_Summary" nillable="true">
      <xsd:simpleType>
        <xsd:restriction base="dms:Note"/>
      </xsd:simpleType>
    </xsd:element>
    <xsd:element ma:displayName="Related CRs" ma:index="16" ma:internalName="CVPP_RelatedCRs" ma:list="{5d3a91fc-e42d-47f2-b1fb-d5199a501550}" ma:showField="Title" name="CVPP_RelatedCRs" nillable="true">
      <xsd:complexType>
        <xsd:complexContent>
          <xsd:extension base="dms:MultiChoiceLookup">
            <xsd:sequence>
              <xsd:element maxOccurs="unbounded" minOccurs="0" name="Value" nillable="true" type="dms:Lookup"/>
            </xsd:sequence>
          </xsd:extension>
        </xsd:complexContent>
      </xsd:complexType>
    </xsd:element>
    <xsd:element ma:displayName="Related DCIs" ma:index="17" ma:internalName="CVPP_RelatedDCIs" ma:list="{71ee4d49-a85e-463a-a95b-a60e92908f19}" ma:showField="Title" name="CVPP_RelatedDCIs" nillable="true">
      <xsd:complexType>
        <xsd:complexContent>
          <xsd:extension base="dms:MultiChoiceLookup">
            <xsd:sequence>
              <xsd:element maxOccurs="unbounded" minOccurs="0" name="Value" nillable="true" type="dms:Lookup"/>
            </xsd:sequence>
          </xsd:extension>
        </xsd:complexContent>
      </xsd:complexType>
    </xsd:element>
    <xsd:element ma:displayName="Related Forms" ma:index="18" ma:internalName="CVPP_RelatedForms" ma:list="{78518ec0-675d-4334-8690-839e56ee0388}" ma:showField="Title" name="CVPP_RelatedForms" nillable="true">
      <xsd:complexType>
        <xsd:complexContent>
          <xsd:extension base="dms:MultiChoiceLookup">
            <xsd:sequence>
              <xsd:element maxOccurs="unbounded" minOccurs="0" name="Value" nillable="true" type="dms:Lookup"/>
            </xsd:sequence>
          </xsd:extension>
        </xsd:complexContent>
      </xsd:complexType>
    </xsd:element>
    <xsd:element ma:displayName="Shared With" ma:index="23"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hared With Details" ma:index="24" ma:internalName="SharedWithDetails" ma:readOnly="true" name="SharedWithDetails" nillable="true">
      <xsd:simpleType>
        <xsd:restriction base="dms:Note">
          <xsd:maxLength value="255"/>
        </xsd:restriction>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71ee4d49-a85e-463a-a95b-a60e92908f19">
    <xsd:import namespace="http://schemas.microsoft.com/office/2006/documentManagement/types"/>
    <xsd:import namespace="http://schemas.microsoft.com/office/infopath/2007/PartnerControls"/>
    <xsd:element ma:anchorId="f40c8944-c294-41ce-8a22-7f979c8d3c3d" ma:displayName="Section" ma:fieldId="{80be953f-a5a2-4f96-b4bb-c7e7dc61aaa8}" ma:index="10" ma:internalName="o0be953fa5a24f96b4bbc7e7dc61aaa8" ma:isKeyword="false" ma:open="false" ma:sspId="9292314e-c97d-49c1-8ae7-4cb6e1c4f97c" ma:taxonomy="true" ma:taxonomyFieldName="CVPP_Section" ma:termSetId="6dd7243a-a7f2-4db9-a12a-99636bf7752d" name="o0be953fa5a24f96b4bbc7e7dc61aaa8" nillable="true">
      <xsd:complexType>
        <xsd:sequence>
          <xsd:element maxOccurs="1" minOccurs="0" ref="pc:Terms"/>
        </xsd:sequence>
      </xsd:complexType>
    </xsd:element>
    <xsd:element ma:displayName="MediaServiceMetadata" ma:hidden="true" ma:index="19" ma:internalName="MediaServiceMetadata" ma:readOnly="true" name="MediaServiceMetadata" nillable="true">
      <xsd:simpleType>
        <xsd:restriction base="dms:Note"/>
      </xsd:simpleType>
    </xsd:element>
    <xsd:element ma:displayName="MediaServiceFastMetadata" ma:hidden="true" ma:index="20" ma:internalName="MediaServiceFastMetadata" ma:readOnly="true" name="MediaServiceFastMetadata" nillable="true">
      <xsd:simpleType>
        <xsd:restriction base="dms:Note"/>
      </xsd:simpleType>
    </xsd:element>
    <xsd:element ma:displayName="MediaServiceAutoKeyPoints" ma:hidden="true" ma:index="21" ma:internalName="MediaServiceAutoKeyPoints" ma:readOnly="true" name="MediaServiceAutoKeyPoints" nillable="true">
      <xsd:simpleType>
        <xsd:restriction base="dms:Note"/>
      </xsd:simpleType>
    </xsd:element>
    <xsd:element ma:displayName="KeyPoints" ma:index="22" ma:internalName="MediaServiceKeyPoints" ma:readOnly="true" name="MediaServiceKeyPoints"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F4B6B3-0C62-4C0F-9BDA-0022FADAA35B}">
  <ds:schemaRefs>
    <ds:schemaRef ds:uri="http://schemas.microsoft.com/office/2006/metadata/properties"/>
    <ds:schemaRef ds:uri="http://schemas.microsoft.com/office/infopath/2007/PartnerControls"/>
    <ds:schemaRef ds:uri="62aa960c-9237-44e2-9b6c-70d53f0b88d9"/>
    <ds:schemaRef ds:uri="71ee4d49-a85e-463a-a95b-a60e92908f19"/>
  </ds:schemaRefs>
</ds:datastoreItem>
</file>

<file path=customXml/itemProps2.xml><?xml version="1.0" encoding="utf-8"?>
<ds:datastoreItem xmlns:ds="http://schemas.openxmlformats.org/officeDocument/2006/customXml" ds:itemID="{E868AAF8-FDF8-4593-BC95-69523BFC00FB}">
  <ds:schemaRefs>
    <ds:schemaRef ds:uri="http://schemas.openxmlformats.org/officeDocument/2006/bibliography"/>
  </ds:schemaRefs>
</ds:datastoreItem>
</file>

<file path=customXml/itemProps3.xml><?xml version="1.0" encoding="utf-8"?>
<ds:datastoreItem xmlns:ds="http://schemas.openxmlformats.org/officeDocument/2006/customXml" ds:itemID="{3A685777-D781-4945-BE27-8BCAA137D417}">
  <ds:schemaRefs>
    <ds:schemaRef ds:uri="http://schemas.microsoft.com/office/2006/metadata/contentType"/>
    <ds:schemaRef ds:uri="http://schemas.microsoft.com/office/2006/metadata/properties/metaAttributes"/>
    <ds:schemaRef ds:uri="http://www.w3.org/2001/XMLSchema"/>
    <ds:schemaRef ds:uri="62aa960c-9237-44e2-9b6c-70d53f0b88d9"/>
    <ds:schemaRef ds:uri="71ee4d49-a85e-463a-a95b-a60e92908f19"/>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717EFF-1991-4531-B51A-E4FB67910611}">
  <ds:schemaRefs>
    <ds:schemaRef ds:uri="http://schemas.microsoft.com/sharepoint/v3/contenttype/forms"/>
  </ds:schemaRefs>
</ds:datastoreItem>
</file>

<file path=docProps/app.xml><?xml version="1.0" encoding="utf-8"?>
<properties:Properties xmlns:vt="http://schemas.openxmlformats.org/officeDocument/2006/docPropsVTypes" xmlns:properties="http://schemas.openxmlformats.org/officeDocument/2006/extended-properties">
  <properties:Template>Normal.dotm</properties:Template>
  <properties:Pages>10</properties:Pages>
  <properties:Words>2727</properties:Words>
  <properties:Characters>15548</properties:Characters>
  <properties:Lines>129</properties:Lines>
  <properties:Paragraphs>36</properties:Paragraphs>
  <properties:TotalTime>23</properties:TotalTime>
  <properties:ScaleCrop>false</properties:ScaleCrop>
  <properties:HeadingPairs>
    <vt:vector baseType="variant" size="2">
      <vt:variant>
        <vt:lpstr>Title</vt:lpstr>
      </vt:variant>
      <vt:variant>
        <vt:i4>1</vt:i4>
      </vt:variant>
    </vt:vector>
  </properties:HeadingPairs>
  <properties:TitlesOfParts>
    <vt:vector baseType="lpstr" size="1">
      <vt:lpstr>Preservation of Evidence</vt:lpstr>
    </vt:vector>
  </properties:TitlesOfParts>
  <properties:LinksUpToDate>false</properties:LinksUpToDate>
  <properties:CharactersWithSpaces>18239</properties:CharactersWithSpaces>
  <properties:SharedDoc>false</properties:SharedDoc>
  <properties:HLinks>
    <vt:vector baseType="variant" size="90">
      <vt:variant>
        <vt:i4>1507383</vt:i4>
      </vt:variant>
      <vt:variant>
        <vt:i4>86</vt:i4>
      </vt:variant>
      <vt:variant>
        <vt:i4>0</vt:i4>
      </vt:variant>
      <vt:variant>
        <vt:i4>5</vt:i4>
      </vt:variant>
      <vt:variant>
        <vt:lpwstr/>
      </vt:variant>
      <vt:variant>
        <vt:lpwstr>_Toc37084807</vt:lpwstr>
      </vt:variant>
      <vt:variant>
        <vt:i4>1441847</vt:i4>
      </vt:variant>
      <vt:variant>
        <vt:i4>80</vt:i4>
      </vt:variant>
      <vt:variant>
        <vt:i4>0</vt:i4>
      </vt:variant>
      <vt:variant>
        <vt:i4>5</vt:i4>
      </vt:variant>
      <vt:variant>
        <vt:lpwstr/>
      </vt:variant>
      <vt:variant>
        <vt:lpwstr>_Toc37084806</vt:lpwstr>
      </vt:variant>
      <vt:variant>
        <vt:i4>1376311</vt:i4>
      </vt:variant>
      <vt:variant>
        <vt:i4>74</vt:i4>
      </vt:variant>
      <vt:variant>
        <vt:i4>0</vt:i4>
      </vt:variant>
      <vt:variant>
        <vt:i4>5</vt:i4>
      </vt:variant>
      <vt:variant>
        <vt:lpwstr/>
      </vt:variant>
      <vt:variant>
        <vt:lpwstr>_Toc37084805</vt:lpwstr>
      </vt:variant>
      <vt:variant>
        <vt:i4>1310775</vt:i4>
      </vt:variant>
      <vt:variant>
        <vt:i4>68</vt:i4>
      </vt:variant>
      <vt:variant>
        <vt:i4>0</vt:i4>
      </vt:variant>
      <vt:variant>
        <vt:i4>5</vt:i4>
      </vt:variant>
      <vt:variant>
        <vt:lpwstr/>
      </vt:variant>
      <vt:variant>
        <vt:lpwstr>_Toc37084804</vt:lpwstr>
      </vt:variant>
      <vt:variant>
        <vt:i4>1245239</vt:i4>
      </vt:variant>
      <vt:variant>
        <vt:i4>62</vt:i4>
      </vt:variant>
      <vt:variant>
        <vt:i4>0</vt:i4>
      </vt:variant>
      <vt:variant>
        <vt:i4>5</vt:i4>
      </vt:variant>
      <vt:variant>
        <vt:lpwstr/>
      </vt:variant>
      <vt:variant>
        <vt:lpwstr>_Toc37084803</vt:lpwstr>
      </vt:variant>
      <vt:variant>
        <vt:i4>1179703</vt:i4>
      </vt:variant>
      <vt:variant>
        <vt:i4>56</vt:i4>
      </vt:variant>
      <vt:variant>
        <vt:i4>0</vt:i4>
      </vt:variant>
      <vt:variant>
        <vt:i4>5</vt:i4>
      </vt:variant>
      <vt:variant>
        <vt:lpwstr/>
      </vt:variant>
      <vt:variant>
        <vt:lpwstr>_Toc37084802</vt:lpwstr>
      </vt:variant>
      <vt:variant>
        <vt:i4>1114167</vt:i4>
      </vt:variant>
      <vt:variant>
        <vt:i4>50</vt:i4>
      </vt:variant>
      <vt:variant>
        <vt:i4>0</vt:i4>
      </vt:variant>
      <vt:variant>
        <vt:i4>5</vt:i4>
      </vt:variant>
      <vt:variant>
        <vt:lpwstr/>
      </vt:variant>
      <vt:variant>
        <vt:lpwstr>_Toc37084801</vt:lpwstr>
      </vt:variant>
      <vt:variant>
        <vt:i4>1048631</vt:i4>
      </vt:variant>
      <vt:variant>
        <vt:i4>44</vt:i4>
      </vt:variant>
      <vt:variant>
        <vt:i4>0</vt:i4>
      </vt:variant>
      <vt:variant>
        <vt:i4>5</vt:i4>
      </vt:variant>
      <vt:variant>
        <vt:lpwstr/>
      </vt:variant>
      <vt:variant>
        <vt:lpwstr>_Toc37084800</vt:lpwstr>
      </vt:variant>
      <vt:variant>
        <vt:i4>1441854</vt:i4>
      </vt:variant>
      <vt:variant>
        <vt:i4>38</vt:i4>
      </vt:variant>
      <vt:variant>
        <vt:i4>0</vt:i4>
      </vt:variant>
      <vt:variant>
        <vt:i4>5</vt:i4>
      </vt:variant>
      <vt:variant>
        <vt:lpwstr/>
      </vt:variant>
      <vt:variant>
        <vt:lpwstr>_Toc37084799</vt:lpwstr>
      </vt:variant>
      <vt:variant>
        <vt:i4>1572926</vt:i4>
      </vt:variant>
      <vt:variant>
        <vt:i4>32</vt:i4>
      </vt:variant>
      <vt:variant>
        <vt:i4>0</vt:i4>
      </vt:variant>
      <vt:variant>
        <vt:i4>5</vt:i4>
      </vt:variant>
      <vt:variant>
        <vt:lpwstr/>
      </vt:variant>
      <vt:variant>
        <vt:lpwstr>_Toc37084797</vt:lpwstr>
      </vt:variant>
      <vt:variant>
        <vt:i4>1638462</vt:i4>
      </vt:variant>
      <vt:variant>
        <vt:i4>26</vt:i4>
      </vt:variant>
      <vt:variant>
        <vt:i4>0</vt:i4>
      </vt:variant>
      <vt:variant>
        <vt:i4>5</vt:i4>
      </vt:variant>
      <vt:variant>
        <vt:lpwstr/>
      </vt:variant>
      <vt:variant>
        <vt:lpwstr>_Toc37084796</vt:lpwstr>
      </vt:variant>
      <vt:variant>
        <vt:i4>1703998</vt:i4>
      </vt:variant>
      <vt:variant>
        <vt:i4>20</vt:i4>
      </vt:variant>
      <vt:variant>
        <vt:i4>0</vt:i4>
      </vt:variant>
      <vt:variant>
        <vt:i4>5</vt:i4>
      </vt:variant>
      <vt:variant>
        <vt:lpwstr/>
      </vt:variant>
      <vt:variant>
        <vt:lpwstr>_Toc37084795</vt:lpwstr>
      </vt:variant>
      <vt:variant>
        <vt:i4>1769534</vt:i4>
      </vt:variant>
      <vt:variant>
        <vt:i4>14</vt:i4>
      </vt:variant>
      <vt:variant>
        <vt:i4>0</vt:i4>
      </vt:variant>
      <vt:variant>
        <vt:i4>5</vt:i4>
      </vt:variant>
      <vt:variant>
        <vt:lpwstr/>
      </vt:variant>
      <vt:variant>
        <vt:lpwstr>_Toc37084794</vt:lpwstr>
      </vt:variant>
      <vt:variant>
        <vt:i4>1835070</vt:i4>
      </vt:variant>
      <vt:variant>
        <vt:i4>8</vt:i4>
      </vt:variant>
      <vt:variant>
        <vt:i4>0</vt:i4>
      </vt:variant>
      <vt:variant>
        <vt:i4>5</vt:i4>
      </vt:variant>
      <vt:variant>
        <vt:lpwstr/>
      </vt:variant>
      <vt:variant>
        <vt:lpwstr>_Toc37084793</vt:lpwstr>
      </vt:variant>
      <vt:variant>
        <vt:i4>1900606</vt:i4>
      </vt:variant>
      <vt:variant>
        <vt:i4>2</vt:i4>
      </vt:variant>
      <vt:variant>
        <vt:i4>0</vt:i4>
      </vt:variant>
      <vt:variant>
        <vt:i4>5</vt:i4>
      </vt:variant>
      <vt:variant>
        <vt:lpwstr/>
      </vt:variant>
      <vt:variant>
        <vt:lpwstr>_Toc37084792</vt:lpwstr>
      </vt:variant>
    </vt:vector>
  </properties:HLinks>
  <properties:HyperlinksChanged>false</properties:HyperlinksChanged>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2022-12-28T23:26:00Z</dcterms:created>
  <dc:creator/>
  <dc:description/>
  <cp:keywords/>
  <dcterms:modified xmlns:xsi="http://www.w3.org/2001/XMLSchema-instance" xsi:type="dcterms:W3CDTF">2025-02-03T04:11:00Z</dcterms:modified>
  <dc:subject/>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0x0101004CD5A339840E0449832244872A1429B5</vt:lpwstr>
  </prop:property>
  <prop:property fmtid="{D5CDD505-2E9C-101B-9397-08002B2CF9AE}" pid="3" name="TRIM_Container">
    <vt:lpwstr>DG/15/36432</vt:lpwstr>
  </prop:property>
  <prop:property fmtid="{D5CDD505-2E9C-101B-9397-08002B2CF9AE}" pid="4" name="TRIM_DateRegistered">
    <vt:lpwstr>2 September, 2015</vt:lpwstr>
  </prop:property>
  <prop:property fmtid="{D5CDD505-2E9C-101B-9397-08002B2CF9AE}" pid="5" name="_dlc_DocIdItemGuid">
    <vt:lpwstr>f057e643-4898-4aea-9118-7ec19de78fe3</vt:lpwstr>
  </prop:property>
  <prop:property fmtid="{D5CDD505-2E9C-101B-9397-08002B2CF9AE}" pid="6" name="TRIMID">
    <vt:lpwstr>CD/15/397798*</vt:lpwstr>
  </prop:property>
  <prop:property fmtid="{D5CDD505-2E9C-101B-9397-08002B2CF9AE}" pid="7" name="TRIM_ResponsibleOfficer">
    <vt:lpwstr>HOMATOPOULOS, Lisa</vt:lpwstr>
  </prop:property>
  <prop:property fmtid="{D5CDD505-2E9C-101B-9397-08002B2CF9AE}" pid="8" name="TRIM_Title">
    <vt:lpwstr>Policy - DCI 1.09 - clean copy</vt:lpwstr>
  </prop:property>
  <prop:property fmtid="{D5CDD505-2E9C-101B-9397-08002B2CF9AE}" pid="9" name="CVPP_Section">
    <vt:lpwstr>9;#01. Security and Control|3e0f4916-e5cd-4332-82a6-57147b1831c3</vt:lpwstr>
  </prop:property>
  <prop:property fmtid="{D5CDD505-2E9C-101B-9397-08002B2CF9AE}" pid="10" name="TRIM_DateDue">
    <vt:lpwstr> </vt:lpwstr>
  </prop:property>
  <prop:property fmtid="{D5CDD505-2E9C-101B-9397-08002B2CF9AE}" pid="11" name="TRIM_OwnerLocation">
    <vt:lpwstr>System Performance (Operations - Corrections Vic)</vt:lpwstr>
  </prop:property>
  <prop:property fmtid="{D5CDD505-2E9C-101B-9397-08002B2CF9AE}" pid="12" name="TRIM_Creator">
    <vt:lpwstr>HOMATOPOULOS, Lisa</vt:lpwstr>
  </prop:property>
  <prop:property fmtid="{D5CDD505-2E9C-101B-9397-08002B2CF9AE}" pid="13" name="TRIM_Author">
    <vt:lpwstr>HOMATOPOULOS, Lisa</vt:lpwstr>
  </prop:property>
  <prop:property fmtid="{D5CDD505-2E9C-101B-9397-08002B2CF9AE}" pid="14" name="Language">
    <vt:lpwstr>English</vt:lpwstr>
  </prop:property>
  <prop:property fmtid="{D5CDD505-2E9C-101B-9397-08002B2CF9AE}" pid="15" name="GrammarlyDocumentId">
    <vt:lpwstr>8a9f26ddf49e333ced7373fa0433f8254b3db64fd68ff5802658f4ad170ff0b7</vt:lpwstr>
  </prop:property>
</prop:Properties>
</file>