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body>
    <!-- Modified by docx4j 8.2.4 (Apache licensed) using ECLIPSELINK_MOXy JAXB in Oracle Java 1.8.0_161 on Linux -->
    <w:p w:rsidRPr="005E4299" w:rsidR="00A412C3" w:rsidP="00EB0D36" w:rsidRDefault="00A412C3" w14:paraId="3D8B4157" w14:textId="77777777">
      <w:pPr>
        <w:pStyle w:val="bodycopy"/>
        <w:sectPr w:rsidRPr="005E4299" w:rsidR="00A412C3" w:rsidSect="001D57D1">
          <w:headerReference r:id="rId11" w:type="default"/>
          <w:footerReference r:id="rId12" w:type="default"/>
          <w:footerReference r:id="rId13" w:type="first"/>
          <w:type w:val="continuous"/>
          <w:pgSz w:w="11906" w:h="16838" w:code="9"/>
          <w:pgMar w:top="-233" w:right="851" w:bottom="1418" w:left="851" w:header="6" w:footer="680" w:gutter="0"/>
          <w:cols w:space="340"/>
          <w:docGrid w:linePitch="360"/>
        </w:sectPr>
      </w:pPr>
    </w:p>
    <w:p w:rsidRPr="004A4AEF" w:rsidR="003325BC" w:rsidP="004A4AEF" w:rsidRDefault="00100F4C" w14:paraId="4924E279" w14:textId="6F30A596">
      <w:pPr>
        <w:pStyle w:val="Sectionbreakfirstpage"/>
        <w:spacing w:before="480"/>
        <w:rPr>
          <w:rFonts w:ascii="VIC Light" w:hAnsi="VIC Light"/>
          <w:color w:val="FFFFFF" w:themeColor="background1"/>
          <w:sz w:val="50"/>
          <w:szCs w:val="50"/>
        </w:rPr>
      </w:pPr>
      <w:r w:rsidRPr="00100F4C">
        <w:rPr>
          <w:rFonts w:ascii="VIC Light" w:hAnsi="VIC Light"/>
          <w:color w:val="FFFFFF" w:themeColor="background1"/>
          <w:sz w:val="50"/>
          <w:szCs w:val="50"/>
        </w:rPr>
        <w:t>Position Description</w:t>
      </w:r>
    </w:p>
    <w:p w:rsidRPr="005E4299" w:rsidR="009A3C6B" w:rsidP="00FA6E52" w:rsidRDefault="009A3C6B" w14:paraId="25E6E5A0" w14:textId="4CC2FDA3">
      <w:pPr>
        <w:pStyle w:val="Sectionbreakfirstpage"/>
        <w:rPr>
          <w:rFonts w:ascii="VIC Light" w:hAnsi="VIC Light"/>
        </w:rPr>
      </w:pPr>
    </w:p>
    <w:p w:rsidRPr="005E4299" w:rsidR="009A3C6B" w:rsidP="00FA6E52" w:rsidRDefault="009A3C6B" w14:paraId="32864DD5" w14:textId="072B4DE4">
      <w:pPr>
        <w:pStyle w:val="Sectionbreakfirstpage"/>
        <w:rPr>
          <w:rFonts w:ascii="VIC Light" w:hAnsi="VIC Light"/>
        </w:rPr>
        <w:sectPr w:rsidRPr="005E4299" w:rsidR="009A3C6B" w:rsidSect="00F25FB5">
          <w:headerReference r:id="rId14" w:type="default"/>
          <w:type w:val="continuous"/>
          <w:pgSz w:w="11906" w:h="16838" w:code="9"/>
          <w:pgMar w:top="1871" w:right="851" w:bottom="1701" w:left="851" w:header="1049" w:footer="737" w:gutter="0"/>
          <w:cols w:space="397"/>
          <w:docGrid w:linePitch="360"/>
        </w:sectPr>
      </w:pPr>
    </w:p>
    <w:tbl>
      <w:tblPr>
        <w:tblStyle w:val="DJRformtable1"/>
        <w:tblW w:w="10126" w:type="dxa"/>
        <w:tblLayout w:type="fixed"/>
        <w:tblLook w:firstRow="1" w:lastRow="0" w:firstColumn="1" w:lastColumn="0" w:noHBand="0" w:noVBand="1" w:val="04A0"/>
      </w:tblPr>
      <w:tblGrid>
        <w:gridCol w:w="2464"/>
        <w:gridCol w:w="7662"/>
      </w:tblGrid>
      <w:tr w:rsidRPr="005E4299" w:rsidR="00210A47" w:rsidTr="001508D9" w14:paraId="0A06AEA5" w14:textId="77777777">
        <w:trPr>
          <w:trHeight w:val="404"/>
        </w:trPr>
        <w:tc>
          <w:tcPr>
            <w:tcW w:w="2464" w:type="dxa"/>
            <w:tcMar>
              <w:left w:w="0" w:type="dxa"/>
            </w:tcMar>
          </w:tcPr>
          <w:p w:rsidRPr="00672156" w:rsidR="00210A47" w:rsidP="005E4299" w:rsidRDefault="00210A47" w14:paraId="6564A2F1" w14:textId="51809F0E">
            <w:pPr>
              <w:pStyle w:val="DJCStabletext"/>
              <w:ind w:right="-540"/>
              <w:rPr>
                <w:rFonts w:ascii="VIC" w:hAnsi="VIC"/>
                <w:color w:val="87189D"/>
              </w:rPr>
            </w:pPr>
            <w:r w:rsidRPr="00CA5963">
              <w:rPr>
                <w:rFonts w:ascii="VIC" w:hAnsi="VIC"/>
                <w:color w:val="004C97"/>
              </w:rPr>
              <w:t>Position title</w:t>
            </w:r>
            <w:r w:rsidRPr="00672156">
              <w:rPr>
                <w:rFonts w:ascii="VIC" w:hAnsi="VIC"/>
                <w:color w:val="87189D"/>
              </w:rPr>
              <w:t>:</w:t>
            </w:r>
          </w:p>
        </w:tc>
        <w:tc>
          <w:tcPr>
            <w:tcW w:w="7662" w:type="dxa"/>
          </w:tcPr>
          <w:p w:rsidRPr="006B256A" w:rsidR="00210A47" w:rsidP="006B256A" w:rsidRDefault="006B256A" w14:paraId="0113D52D" w14:textId="63BCA24D">
            <w:pPr>
              <w:rPr>
                <w:rFonts w:cs="Arial"/>
              </w:rPr>
            </w:pPr>
            <w:r w:rsidRPr="006B256A">
              <w:rPr>
                <w:rFonts w:cs="Arial"/>
              </w:rPr>
              <w:t xml:space="preserve">Community Correctional Services - Student Placement Program </w:t>
            </w:r>
            <w:r w:rsidRPr="006B256A">
              <w:rPr>
                <w:rFonts w:cs="Arial"/>
              </w:rPr>
              <w:br/>
              <w:t>(Case Management)</w:t>
            </w:r>
          </w:p>
        </w:tc>
      </w:tr>
      <w:tr w:rsidRPr="005E4299" w:rsidR="00210A47" w:rsidTr="001508D9" w14:paraId="47FA0CE7" w14:textId="77777777">
        <w:trPr>
          <w:trHeight w:val="404"/>
        </w:trPr>
        <w:tc>
          <w:tcPr>
            <w:tcW w:w="2464" w:type="dxa"/>
            <w:tcMar>
              <w:left w:w="0" w:type="dxa"/>
            </w:tcMar>
          </w:tcPr>
          <w:p w:rsidRPr="00672156" w:rsidR="00210A47" w:rsidP="00BA1B63" w:rsidRDefault="00210A47" w14:paraId="3D66A8E3" w14:textId="5D3C10A7">
            <w:pPr>
              <w:pStyle w:val="DJCStabletext"/>
              <w:rPr>
                <w:rFonts w:ascii="VIC" w:hAnsi="VIC"/>
                <w:color w:val="87189D"/>
              </w:rPr>
            </w:pPr>
            <w:r w:rsidRPr="00CA5963">
              <w:rPr>
                <w:rFonts w:ascii="VIC" w:hAnsi="VIC"/>
                <w:color w:val="004C97"/>
              </w:rPr>
              <w:t>Position number</w:t>
            </w:r>
            <w:r w:rsidRPr="00672156">
              <w:rPr>
                <w:rFonts w:ascii="VIC" w:hAnsi="VIC"/>
                <w:color w:val="87189D"/>
              </w:rPr>
              <w:t>:</w:t>
            </w:r>
          </w:p>
        </w:tc>
        <w:tc>
          <w:tcPr>
            <w:tcW w:w="7662" w:type="dxa"/>
          </w:tcPr>
          <w:p w:rsidRPr="006B256A" w:rsidR="00210A47" w:rsidP="006B256A" w:rsidRDefault="006B256A" w14:paraId="3AA7E7E8" w14:textId="4894E505">
            <w:pPr>
              <w:rPr>
                <w:rFonts w:cs="Arial"/>
              </w:rPr>
            </w:pPr>
            <w:r>
              <w:rPr>
                <w:rFonts w:cs="Arial"/>
              </w:rPr>
              <w:t>Various</w:t>
            </w:r>
          </w:p>
        </w:tc>
      </w:tr>
      <w:tr w:rsidRPr="005E4299" w:rsidR="00210A47" w:rsidTr="001508D9" w14:paraId="7846E73B" w14:textId="77777777">
        <w:trPr>
          <w:trHeight w:val="404"/>
        </w:trPr>
        <w:tc>
          <w:tcPr>
            <w:tcW w:w="2464" w:type="dxa"/>
            <w:tcMar>
              <w:left w:w="0" w:type="dxa"/>
            </w:tcMar>
          </w:tcPr>
          <w:p w:rsidRPr="00672156" w:rsidR="00210A47" w:rsidP="00BA1B63" w:rsidRDefault="006B256A" w14:paraId="5ECDE37E" w14:textId="2A732692">
            <w:pPr>
              <w:pStyle w:val="DJCStabletext"/>
              <w:rPr>
                <w:rFonts w:ascii="VIC" w:hAnsi="VIC"/>
                <w:color w:val="87189D"/>
              </w:rPr>
            </w:pPr>
            <w:r>
              <w:rPr>
                <w:rFonts w:ascii="VIC" w:hAnsi="VIC"/>
                <w:color w:val="004C97"/>
              </w:rPr>
              <w:t>Division:</w:t>
            </w:r>
          </w:p>
        </w:tc>
        <w:tc>
          <w:tcPr>
            <w:tcW w:w="7662" w:type="dxa"/>
          </w:tcPr>
          <w:p w:rsidRPr="006B256A" w:rsidR="00210A47" w:rsidP="006B256A" w:rsidRDefault="00EB0D36" w14:paraId="66B8D862" w14:textId="5EAA03AA">
            <w:pPr>
              <w:rPr>
                <w:rFonts w:cs="Arial"/>
              </w:rPr>
            </w:pPr>
            <w:r w:rsidRPr="006B256A">
              <w:rPr>
                <w:rFonts w:cs="Arial"/>
              </w:rPr>
              <w:t>Justice Services</w:t>
            </w:r>
            <w:r w:rsidRPr="006B256A" w:rsidR="006B256A">
              <w:rPr>
                <w:rFonts w:cs="Arial"/>
              </w:rPr>
              <w:t xml:space="preserve"> Network</w:t>
            </w:r>
          </w:p>
        </w:tc>
      </w:tr>
      <w:tr w:rsidRPr="005E4299" w:rsidR="006B256A" w:rsidTr="00485A5E" w14:paraId="5D3019B3" w14:textId="77777777">
        <w:trPr>
          <w:trHeight w:val="404"/>
        </w:trPr>
        <w:tc>
          <w:tcPr>
            <w:tcW w:w="2464" w:type="dxa"/>
            <w:tcMar>
              <w:left w:w="0" w:type="dxa"/>
            </w:tcMar>
          </w:tcPr>
          <w:p w:rsidRPr="00672156" w:rsidR="006B256A" w:rsidP="006B256A" w:rsidRDefault="006B256A" w14:paraId="5321B8F8" w14:textId="0E6689AC">
            <w:pPr>
              <w:pStyle w:val="DJCStabletext"/>
              <w:rPr>
                <w:rFonts w:ascii="VIC" w:hAnsi="VIC"/>
                <w:color w:val="87189D"/>
              </w:rPr>
            </w:pPr>
            <w:r w:rsidRPr="00CA5963">
              <w:rPr>
                <w:rFonts w:ascii="VIC" w:hAnsi="VIC"/>
                <w:color w:val="004C97"/>
              </w:rPr>
              <w:t>Business Unit/Branch</w:t>
            </w:r>
            <w:r w:rsidRPr="00672156">
              <w:rPr>
                <w:rFonts w:ascii="VIC" w:hAnsi="VIC"/>
                <w:color w:val="87189D"/>
              </w:rPr>
              <w:t>:</w:t>
            </w:r>
          </w:p>
        </w:tc>
        <w:tc>
          <w:tcPr>
            <w:tcW w:w="7662" w:type="dxa"/>
            <w:vAlign w:val="center"/>
          </w:tcPr>
          <w:p w:rsidRPr="006B256A" w:rsidR="006B256A" w:rsidP="006B256A" w:rsidRDefault="006B256A" w14:paraId="54A03499" w14:textId="7BEB8B8B">
            <w:r w:rsidRPr="00EB41E5">
              <w:rPr>
                <w:rFonts w:cs="Arial"/>
              </w:rPr>
              <w:t>Community Correctional Services</w:t>
            </w:r>
          </w:p>
        </w:tc>
      </w:tr>
      <w:tr w:rsidRPr="005E4299" w:rsidR="006B256A" w:rsidTr="00485A5E" w14:paraId="697A42DC" w14:textId="77777777">
        <w:trPr>
          <w:trHeight w:val="404"/>
        </w:trPr>
        <w:tc>
          <w:tcPr>
            <w:tcW w:w="2464" w:type="dxa"/>
            <w:tcMar>
              <w:left w:w="0" w:type="dxa"/>
            </w:tcMar>
          </w:tcPr>
          <w:p w:rsidRPr="00CA5963" w:rsidR="006B256A" w:rsidP="006B256A" w:rsidRDefault="006B256A" w14:paraId="464A2C0D" w14:textId="7CED0262">
            <w:pPr>
              <w:pStyle w:val="DJCStabletext"/>
              <w:rPr>
                <w:rFonts w:ascii="VIC" w:hAnsi="VIC"/>
                <w:color w:val="004C97"/>
              </w:rPr>
            </w:pPr>
            <w:r w:rsidRPr="00CA5963">
              <w:rPr>
                <w:rFonts w:ascii="VIC" w:hAnsi="VIC"/>
                <w:color w:val="004C97"/>
              </w:rPr>
              <w:t>Position reports to:</w:t>
            </w:r>
          </w:p>
        </w:tc>
        <w:tc>
          <w:tcPr>
            <w:tcW w:w="7662" w:type="dxa"/>
            <w:vAlign w:val="center"/>
          </w:tcPr>
          <w:p w:rsidRPr="006B256A" w:rsidR="006B256A" w:rsidP="006B256A" w:rsidRDefault="006B256A" w14:paraId="292B62DE" w14:textId="72A2799D">
            <w:r>
              <w:rPr>
                <w:rFonts w:cs="Arial"/>
              </w:rPr>
              <w:t xml:space="preserve">Student Placement </w:t>
            </w:r>
            <w:r w:rsidRPr="00EB41E5">
              <w:rPr>
                <w:rFonts w:cs="Arial"/>
              </w:rPr>
              <w:t>Supervisor</w:t>
            </w:r>
            <w:r>
              <w:t xml:space="preserve"> </w:t>
            </w:r>
          </w:p>
        </w:tc>
      </w:tr>
      <w:tr w:rsidRPr="005E4299" w:rsidR="00210A47" w:rsidTr="001508D9" w14:paraId="0BF67CA1" w14:textId="77777777">
        <w:trPr>
          <w:trHeight w:val="404"/>
        </w:trPr>
        <w:tc>
          <w:tcPr>
            <w:tcW w:w="2464" w:type="dxa"/>
            <w:tcMar>
              <w:left w:w="0" w:type="dxa"/>
            </w:tcMar>
          </w:tcPr>
          <w:p w:rsidRPr="00CA5963" w:rsidR="00210A47" w:rsidP="00BA1B63" w:rsidRDefault="00210A47" w14:paraId="259CA5C5" w14:textId="61F370FA">
            <w:pPr>
              <w:pStyle w:val="DJCStabletext"/>
              <w:rPr>
                <w:rFonts w:ascii="VIC" w:hAnsi="VIC"/>
                <w:color w:val="004C97"/>
              </w:rPr>
            </w:pPr>
            <w:r w:rsidRPr="00CA5963">
              <w:rPr>
                <w:rFonts w:ascii="VIC" w:hAnsi="VIC"/>
                <w:color w:val="004C97"/>
              </w:rPr>
              <w:t>Work location:</w:t>
            </w:r>
          </w:p>
        </w:tc>
        <w:tc>
          <w:tcPr>
            <w:tcW w:w="7662" w:type="dxa"/>
          </w:tcPr>
          <w:p w:rsidRPr="006B256A" w:rsidR="006B256A" w:rsidP="006B256A" w:rsidRDefault="006B256A" w14:paraId="6D6095C9" w14:textId="77777777">
            <w:r w:rsidRPr="006B256A">
              <w:t xml:space="preserve">Placements are available at </w:t>
            </w:r>
            <w:proofErr w:type="gramStart"/>
            <w:r w:rsidRPr="006B256A">
              <w:t>a number of</w:t>
            </w:r>
            <w:proofErr w:type="gramEnd"/>
            <w:r w:rsidRPr="006B256A">
              <w:t xml:space="preserve"> locations in the following regions: </w:t>
            </w:r>
          </w:p>
          <w:p w:rsidRPr="006B256A" w:rsidR="006B256A" w:rsidP="006B256A" w:rsidRDefault="006B256A" w14:paraId="2D5F2181" w14:textId="77777777">
            <w:pPr>
              <w:pStyle w:val="ListParagraph"/>
              <w:numPr>
                <w:ilvl w:val="0"/>
                <w:numId w:val="28"/>
              </w:numPr>
              <w:rPr>
                <w:vanish/>
              </w:rPr>
            </w:pPr>
            <w:r w:rsidRPr="006B256A">
              <w:rPr>
                <w:vanish/>
              </w:rPr>
              <w:t>Barwon South West Region</w:t>
            </w:r>
          </w:p>
          <w:p w:rsidRPr="006B256A" w:rsidR="006B256A" w:rsidP="006B256A" w:rsidRDefault="006B256A" w14:paraId="3595117A" w14:textId="77777777">
            <w:pPr>
              <w:pStyle w:val="ListParagraph"/>
              <w:numPr>
                <w:ilvl w:val="0"/>
                <w:numId w:val="28"/>
              </w:numPr>
              <w:rPr>
                <w:vanish/>
              </w:rPr>
            </w:pPr>
            <w:r w:rsidRPr="006B256A">
              <w:rPr>
                <w:vanish/>
              </w:rPr>
              <w:t xml:space="preserve">Grampians Region </w:t>
            </w:r>
          </w:p>
          <w:p w:rsidRPr="006B256A" w:rsidR="006B256A" w:rsidP="006B256A" w:rsidRDefault="006B256A" w14:paraId="32CC5754" w14:textId="77777777">
            <w:pPr>
              <w:pStyle w:val="ListParagraph"/>
              <w:numPr>
                <w:ilvl w:val="0"/>
                <w:numId w:val="28"/>
              </w:numPr>
              <w:rPr>
                <w:vanish/>
              </w:rPr>
            </w:pPr>
            <w:r w:rsidRPr="006B256A">
              <w:rPr>
                <w:vanish/>
              </w:rPr>
              <w:t xml:space="preserve">Loddon Mallee Region </w:t>
            </w:r>
          </w:p>
          <w:p w:rsidRPr="006B256A" w:rsidR="006B256A" w:rsidP="006B256A" w:rsidRDefault="006B256A" w14:paraId="643EFB78" w14:textId="77777777">
            <w:pPr>
              <w:pStyle w:val="ListParagraph"/>
              <w:numPr>
                <w:ilvl w:val="0"/>
                <w:numId w:val="28"/>
              </w:numPr>
              <w:rPr>
                <w:vanish/>
              </w:rPr>
            </w:pPr>
            <w:r w:rsidRPr="006B256A">
              <w:rPr>
                <w:vanish/>
              </w:rPr>
              <w:t xml:space="preserve">Hume Region </w:t>
            </w:r>
          </w:p>
          <w:p w:rsidRPr="006B256A" w:rsidR="006B256A" w:rsidP="006B256A" w:rsidRDefault="006B256A" w14:paraId="5F420F25" w14:textId="77777777">
            <w:pPr>
              <w:pStyle w:val="ListParagraph"/>
              <w:numPr>
                <w:ilvl w:val="0"/>
                <w:numId w:val="28"/>
              </w:numPr>
              <w:rPr>
                <w:vanish/>
              </w:rPr>
            </w:pPr>
            <w:r w:rsidRPr="006B256A">
              <w:rPr>
                <w:vanish/>
              </w:rPr>
              <w:t xml:space="preserve">Gippsland Region </w:t>
            </w:r>
          </w:p>
          <w:p w:rsidRPr="006B256A" w:rsidR="006B256A" w:rsidP="006B256A" w:rsidRDefault="006B256A" w14:paraId="044BF582" w14:textId="77777777">
            <w:pPr>
              <w:pStyle w:val="ListParagraph"/>
              <w:numPr>
                <w:ilvl w:val="0"/>
                <w:numId w:val="28"/>
              </w:numPr>
              <w:rPr>
                <w:vanish/>
              </w:rPr>
            </w:pPr>
            <w:r w:rsidRPr="006B256A">
              <w:rPr>
                <w:vanish/>
              </w:rPr>
              <w:t xml:space="preserve">Bayside Region </w:t>
            </w:r>
          </w:p>
          <w:p w:rsidRPr="006B256A" w:rsidR="006B256A" w:rsidP="006B256A" w:rsidRDefault="006B256A" w14:paraId="71162163" w14:textId="77777777">
            <w:pPr>
              <w:pStyle w:val="ListParagraph"/>
              <w:numPr>
                <w:ilvl w:val="0"/>
                <w:numId w:val="28"/>
              </w:numPr>
              <w:rPr>
                <w:vanish/>
              </w:rPr>
            </w:pPr>
            <w:r w:rsidRPr="006B256A">
              <w:rPr>
                <w:vanish/>
              </w:rPr>
              <w:t xml:space="preserve">East Metropolitan Region  </w:t>
            </w:r>
          </w:p>
          <w:p w:rsidRPr="006B256A" w:rsidR="006B256A" w:rsidP="006B256A" w:rsidRDefault="006B256A" w14:paraId="790BD6C3" w14:textId="77777777">
            <w:pPr>
              <w:pStyle w:val="ListParagraph"/>
              <w:numPr>
                <w:ilvl w:val="0"/>
                <w:numId w:val="28"/>
              </w:numPr>
              <w:rPr>
                <w:vanish/>
              </w:rPr>
            </w:pPr>
            <w:r w:rsidRPr="006B256A">
              <w:rPr>
                <w:vanish/>
              </w:rPr>
              <w:t>South Metropolitan Region</w:t>
            </w:r>
          </w:p>
          <w:p w:rsidRPr="006B256A" w:rsidR="006B256A" w:rsidP="006B256A" w:rsidRDefault="006B256A" w14:paraId="563AE429" w14:textId="77777777">
            <w:pPr>
              <w:pStyle w:val="ListParagraph"/>
              <w:numPr>
                <w:ilvl w:val="0"/>
                <w:numId w:val="28"/>
              </w:numPr>
              <w:rPr>
                <w:vanish/>
              </w:rPr>
            </w:pPr>
            <w:r w:rsidRPr="006B256A">
              <w:rPr>
                <w:vanish/>
              </w:rPr>
              <w:t xml:space="preserve">North Metropolitan Region </w:t>
            </w:r>
          </w:p>
          <w:p w:rsidRPr="006B256A" w:rsidR="006B256A" w:rsidP="006B256A" w:rsidRDefault="006B256A" w14:paraId="2C4FD356" w14:textId="77777777">
            <w:pPr>
              <w:pStyle w:val="ListParagraph"/>
              <w:numPr>
                <w:ilvl w:val="0"/>
                <w:numId w:val="28"/>
              </w:numPr>
              <w:rPr>
                <w:vanish/>
              </w:rPr>
            </w:pPr>
            <w:r w:rsidRPr="006B256A">
              <w:rPr>
                <w:vanish/>
              </w:rPr>
              <w:t xml:space="preserve">North East Metropolitan Region </w:t>
            </w:r>
          </w:p>
          <w:p w:rsidRPr="006B256A" w:rsidR="006B256A" w:rsidP="006B256A" w:rsidRDefault="006B256A" w14:paraId="0D6B46F0" w14:textId="77777777">
            <w:pPr>
              <w:pStyle w:val="ListParagraph"/>
              <w:numPr>
                <w:ilvl w:val="0"/>
                <w:numId w:val="28"/>
              </w:numPr>
              <w:rPr>
                <w:vanish/>
              </w:rPr>
            </w:pPr>
            <w:r w:rsidRPr="006B256A">
              <w:rPr>
                <w:vanish/>
              </w:rPr>
              <w:t xml:space="preserve">West Metropolitan Region </w:t>
            </w:r>
          </w:p>
          <w:p w:rsidRPr="00D73EC8" w:rsidR="00210A47" w:rsidP="00E0718A" w:rsidRDefault="006B256A" w14:paraId="4A14F839" w14:textId="02B43579">
            <w:pPr>
              <w:rPr>
                <w:szCs w:val="22"/>
              </w:rPr>
            </w:pPr>
            <w:r w:rsidRPr="006B256A">
              <w:t>For more information on our Regional Service Network, please visit www.justice.vic.gov.au/about-the-department/</w:t>
            </w:r>
          </w:p>
        </w:tc>
      </w:tr>
      <w:tr w:rsidRPr="005E4299" w:rsidR="00274347" w:rsidTr="001508D9" w14:paraId="1E62C649" w14:textId="77777777">
        <w:trPr>
          <w:trHeight w:val="404"/>
        </w:trPr>
        <w:tc>
          <w:tcPr>
            <w:tcW w:w="2464" w:type="dxa"/>
            <w:tcMar>
              <w:left w:w="0" w:type="dxa"/>
            </w:tcMar>
          </w:tcPr>
          <w:p w:rsidRPr="00CA5963" w:rsidR="00274347" w:rsidP="00BA1B63" w:rsidRDefault="00274347" w14:paraId="5AA5B3BC" w14:textId="3203CD23">
            <w:pPr>
              <w:pStyle w:val="DJCStabletext"/>
              <w:rPr>
                <w:rFonts w:ascii="VIC" w:hAnsi="VIC"/>
                <w:color w:val="004C97"/>
              </w:rPr>
            </w:pPr>
            <w:r w:rsidRPr="00CA5963">
              <w:rPr>
                <w:rFonts w:ascii="VIC" w:hAnsi="VIC"/>
                <w:color w:val="004C97"/>
              </w:rPr>
              <w:t>Position contact:</w:t>
            </w:r>
          </w:p>
        </w:tc>
        <w:tc>
          <w:tcPr>
            <w:tcW w:w="7662" w:type="dxa"/>
          </w:tcPr>
          <w:p w:rsidRPr="00D73EC8" w:rsidR="00D73EC8" w:rsidP="006B256A" w:rsidRDefault="006B256A" w14:paraId="21ED0EF0" w14:textId="4F39104C">
            <w:pPr>
              <w:rPr>
                <w:szCs w:val="22"/>
              </w:rPr>
            </w:pPr>
            <w:r w:rsidRPr="0058651A">
              <w:t>Email:</w:t>
            </w:r>
            <w:r>
              <w:t xml:space="preserve">  CCSWorkforceDevelopment@justice.vic.gov.au</w:t>
            </w:r>
          </w:p>
        </w:tc>
      </w:tr>
    </w:tbl>
    <w:p w:rsidRPr="00850EF2" w:rsidR="00DF5553" w:rsidP="00DF5553" w:rsidRDefault="005860D9" w14:paraId="5A51ED7C" w14:textId="19013D8D">
      <w:pPr>
        <w:pStyle w:val="Heading1"/>
        <w:spacing w:after="240" w:line="240" w:lineRule="auto"/>
      </w:pPr>
      <w:r>
        <w:t xml:space="preserve"> </w:t>
      </w:r>
      <w:r w:rsidRPr="00850EF2" w:rsidR="00672156">
        <w:t xml:space="preserve">Role </w:t>
      </w:r>
      <w:r w:rsidRPr="00850EF2" w:rsidR="00634955">
        <w:t>Purpose</w:t>
      </w:r>
    </w:p>
    <w:p w:rsidRPr="006B256A" w:rsidR="006B256A" w:rsidP="006B256A" w:rsidRDefault="006B256A" w14:paraId="6446823C" w14:textId="54371A0E">
      <w:r w:rsidRPr="006B256A">
        <w:t xml:space="preserve">The CCS Student Placement Program provides a structured, supported learning program for students studying relevant qualifications in the areas of criminal justice, criminology, social work, psychology, community services and human services disciplines. </w:t>
      </w:r>
    </w:p>
    <w:p w:rsidRPr="006B256A" w:rsidR="006B256A" w:rsidP="006B256A" w:rsidRDefault="006B256A" w14:paraId="7FFF3346" w14:textId="77777777">
      <w:r w:rsidRPr="006B256A">
        <w:t xml:space="preserve">This placement is particularly suitable for students seeking a career in case management. The placement is focused on case administration and case management functions, working with involuntary clients serving Community Correction Orders. Throughout the course of the placement the student will engage in observation and support functions. This involves observing and reflecting on offender interviews and supervision sessions, assisting in the completion of required administrative work and engaging with internal and external treatment providers and other stakeholders. </w:t>
      </w:r>
    </w:p>
    <w:p w:rsidRPr="006B256A" w:rsidR="006B256A" w:rsidP="006B256A" w:rsidRDefault="006B256A" w14:paraId="3FBD828F" w14:textId="61115E16">
      <w:r w:rsidRPr="006B256A">
        <w:t xml:space="preserve">Throughout the course of the placement, the student may be exposed to a wider range of roles and functions including but not limited to parole case management, court assessment and prosecutions, community work and partnerships. </w:t>
      </w:r>
    </w:p>
    <w:p w:rsidRPr="006B256A" w:rsidR="006B256A" w:rsidP="006B256A" w:rsidRDefault="006B256A" w14:paraId="0F7055B4" w14:textId="5C478B72">
      <w:pPr>
        <w:spacing w:before="60" w:after="60" w:line="240" w:lineRule="auto"/>
        <w:rPr>
          <w:rFonts w:eastAsia="Arial Unicode MS" w:cs="Arial"/>
          <w:b/>
        </w:rPr>
      </w:pPr>
      <w:r w:rsidRPr="006B256A">
        <w:rPr>
          <w:rFonts w:eastAsia="Arial Unicode MS" w:cs="Arial"/>
          <w:b/>
        </w:rPr>
        <w:t xml:space="preserve">The learning opportunities: </w:t>
      </w:r>
    </w:p>
    <w:p w:rsidRPr="006B256A" w:rsidR="006B256A" w:rsidP="006B256A" w:rsidRDefault="006B256A" w14:paraId="6394943C" w14:textId="77777777">
      <w:pPr>
        <w:pStyle w:val="ListParagraph"/>
        <w:numPr>
          <w:ilvl w:val="0"/>
          <w:numId w:val="28"/>
        </w:numPr>
      </w:pPr>
      <w:r w:rsidRPr="006B256A">
        <w:t xml:space="preserve">Evaluate the use of offender engagement skills and interventions </w:t>
      </w:r>
    </w:p>
    <w:p w:rsidRPr="006B256A" w:rsidR="006B256A" w:rsidP="006B256A" w:rsidRDefault="006B256A" w14:paraId="5607A454" w14:textId="77777777">
      <w:pPr>
        <w:pStyle w:val="ListParagraph"/>
        <w:numPr>
          <w:ilvl w:val="0"/>
          <w:numId w:val="28"/>
        </w:numPr>
      </w:pPr>
      <w:r w:rsidRPr="006B256A">
        <w:t>Demonstrate an understanding of theories and methods relevant to case management practice in a corrections environment and reflect on their use in practice</w:t>
      </w:r>
    </w:p>
    <w:p w:rsidRPr="006B256A" w:rsidR="006B256A" w:rsidP="006B256A" w:rsidRDefault="006B256A" w14:paraId="7E37FEE2" w14:textId="77777777">
      <w:pPr>
        <w:pStyle w:val="ListParagraph"/>
        <w:numPr>
          <w:ilvl w:val="0"/>
          <w:numId w:val="28"/>
        </w:numPr>
      </w:pPr>
      <w:r w:rsidRPr="006B256A">
        <w:t xml:space="preserve">Analyse the use of interpersonal and communication skills when working with offenders </w:t>
      </w:r>
    </w:p>
    <w:p w:rsidRPr="006B256A" w:rsidR="006B256A" w:rsidP="006B256A" w:rsidRDefault="006B256A" w14:paraId="453A122C" w14:textId="77777777">
      <w:pPr>
        <w:pStyle w:val="ListParagraph"/>
        <w:numPr>
          <w:ilvl w:val="0"/>
          <w:numId w:val="28"/>
        </w:numPr>
      </w:pPr>
      <w:r w:rsidRPr="006B256A">
        <w:t>Demonstrate an understanding of the organisational and legal contexts of case management practice in a community corrections environment</w:t>
      </w:r>
    </w:p>
    <w:p w:rsidRPr="006B256A" w:rsidR="006B256A" w:rsidP="006B256A" w:rsidRDefault="006B256A" w14:paraId="5FD7F561" w14:textId="77777777">
      <w:pPr>
        <w:pStyle w:val="ListParagraph"/>
        <w:numPr>
          <w:ilvl w:val="0"/>
          <w:numId w:val="28"/>
        </w:numPr>
      </w:pPr>
      <w:r w:rsidRPr="006B256A">
        <w:t>Demonstrate an understanding of the policies and processes that influence case management practice in a community corrections environment</w:t>
      </w:r>
    </w:p>
    <w:p w:rsidRPr="006B256A" w:rsidR="006B256A" w:rsidP="006B256A" w:rsidRDefault="006B256A" w14:paraId="7AED6A71" w14:textId="77777777">
      <w:pPr>
        <w:pStyle w:val="ListParagraph"/>
        <w:numPr>
          <w:ilvl w:val="0"/>
          <w:numId w:val="28"/>
        </w:numPr>
      </w:pPr>
      <w:r w:rsidRPr="006B256A">
        <w:t xml:space="preserve">Evaluate offender characteristics and behaviour as part of the assessment process </w:t>
      </w:r>
    </w:p>
    <w:p w:rsidRPr="006B256A" w:rsidR="006B256A" w:rsidP="006B256A" w:rsidRDefault="006B256A" w14:paraId="011979F3" w14:textId="77777777">
      <w:pPr>
        <w:pStyle w:val="ListParagraph"/>
        <w:numPr>
          <w:ilvl w:val="0"/>
          <w:numId w:val="28"/>
        </w:numPr>
      </w:pPr>
      <w:r w:rsidRPr="006B256A">
        <w:t xml:space="preserve">Record and report information relating to assessment, </w:t>
      </w:r>
      <w:proofErr w:type="gramStart"/>
      <w:r w:rsidRPr="006B256A">
        <w:t>intervention</w:t>
      </w:r>
      <w:proofErr w:type="gramEnd"/>
      <w:r w:rsidRPr="006B256A">
        <w:t xml:space="preserve"> and referral skills in practice </w:t>
      </w:r>
    </w:p>
    <w:p w:rsidRPr="006B256A" w:rsidR="006B256A" w:rsidP="006B256A" w:rsidRDefault="006B256A" w14:paraId="49680D5C" w14:textId="77777777">
      <w:pPr>
        <w:pStyle w:val="ListParagraph"/>
        <w:numPr>
          <w:ilvl w:val="0"/>
          <w:numId w:val="28"/>
        </w:numPr>
      </w:pPr>
      <w:r w:rsidRPr="006B256A">
        <w:t>Reflect own observed practices to assess the relevance to own case management practice</w:t>
      </w:r>
    </w:p>
    <w:p w:rsidRPr="006B256A" w:rsidR="006B256A" w:rsidP="006B256A" w:rsidRDefault="006B256A" w14:paraId="37D55119" w14:textId="77777777">
      <w:pPr>
        <w:pStyle w:val="ListParagraph"/>
        <w:numPr>
          <w:ilvl w:val="0"/>
          <w:numId w:val="28"/>
        </w:numPr>
      </w:pPr>
      <w:r w:rsidRPr="006B256A">
        <w:t xml:space="preserve">Communicate appropriately with offenders as part of the case management process </w:t>
      </w:r>
    </w:p>
    <w:p w:rsidRPr="006B256A" w:rsidR="006B256A" w:rsidP="006B256A" w:rsidRDefault="006B256A" w14:paraId="0D9506C0" w14:textId="77777777">
      <w:pPr>
        <w:pStyle w:val="ListParagraph"/>
        <w:numPr>
          <w:ilvl w:val="0"/>
          <w:numId w:val="28"/>
        </w:numPr>
      </w:pPr>
      <w:r w:rsidRPr="006B256A">
        <w:t>Work collaboratively with stakeholders and other team members</w:t>
      </w:r>
    </w:p>
    <w:p w:rsidRPr="006B256A" w:rsidR="006B256A" w:rsidP="006B256A" w:rsidRDefault="006B256A" w14:paraId="29309EFC" w14:textId="77777777">
      <w:pPr>
        <w:pStyle w:val="ListParagraph"/>
        <w:numPr>
          <w:ilvl w:val="0"/>
          <w:numId w:val="28"/>
        </w:numPr>
      </w:pPr>
      <w:r w:rsidRPr="006B256A">
        <w:t>Review the legislation and social policies that influence work within the CCS environment and put it into the context of your everyday work</w:t>
      </w:r>
    </w:p>
    <w:p w:rsidRPr="006B256A" w:rsidR="006B256A" w:rsidP="006B256A" w:rsidRDefault="006B256A" w14:paraId="494FFBF8" w14:textId="77777777">
      <w:pPr>
        <w:pStyle w:val="ListParagraph"/>
        <w:numPr>
          <w:ilvl w:val="0"/>
          <w:numId w:val="28"/>
        </w:numPr>
      </w:pPr>
      <w:r w:rsidRPr="006B256A">
        <w:t>Record and report case management information using appropriate CCS terminology</w:t>
      </w:r>
    </w:p>
    <w:p w:rsidRPr="006B256A" w:rsidR="006B256A" w:rsidP="006B256A" w:rsidRDefault="006B256A" w14:paraId="1C822B71" w14:textId="77777777">
      <w:pPr>
        <w:pStyle w:val="ListParagraph"/>
        <w:numPr>
          <w:ilvl w:val="0"/>
          <w:numId w:val="28"/>
        </w:numPr>
      </w:pPr>
      <w:r w:rsidRPr="006B256A">
        <w:t xml:space="preserve">Gain insight into the various roles and business units within CCS </w:t>
      </w:r>
    </w:p>
    <w:p w:rsidR="00870B9B" w:rsidP="00EB0D36" w:rsidRDefault="00E01659" w14:paraId="3A89BFAF" w14:textId="002D9A0F">
      <w:pPr>
        <w:pStyle w:val="Heading1"/>
        <w:spacing w:after="240" w:line="240" w:lineRule="auto"/>
      </w:pPr>
      <w:r>
        <w:t xml:space="preserve"> KEY ACCOUNTABILITIES</w:t>
      </w:r>
      <w:bookmarkStart w:id="0" w:name="_Hlk41307418"/>
    </w:p>
    <w:p w:rsidRPr="006B256A" w:rsidR="006B256A" w:rsidP="006B256A" w:rsidRDefault="006B256A" w14:paraId="320FCC83" w14:textId="77777777">
      <w:pPr>
        <w:spacing w:before="60" w:after="60" w:line="240" w:lineRule="auto"/>
        <w:rPr>
          <w:rFonts w:eastAsia="Arial Unicode MS" w:cs="Arial"/>
          <w:b/>
        </w:rPr>
      </w:pPr>
      <w:r w:rsidRPr="006B256A">
        <w:rPr>
          <w:rFonts w:eastAsia="Arial Unicode MS" w:cs="Arial"/>
          <w:b/>
        </w:rPr>
        <w:t xml:space="preserve">Under the observation and support of active staff members you will: </w:t>
      </w:r>
    </w:p>
    <w:p w:rsidRPr="006B256A" w:rsidR="006B256A" w:rsidP="006B256A" w:rsidRDefault="006B256A" w14:paraId="232594CF" w14:textId="77777777">
      <w:pPr>
        <w:pStyle w:val="ListParagraph"/>
        <w:numPr>
          <w:ilvl w:val="0"/>
          <w:numId w:val="28"/>
        </w:numPr>
      </w:pPr>
      <w:r w:rsidRPr="006B256A">
        <w:t>Observe and support team members in a broad range of front-line case administration and case management functions</w:t>
      </w:r>
    </w:p>
    <w:p w:rsidRPr="006B256A" w:rsidR="006B256A" w:rsidP="006B256A" w:rsidRDefault="006B256A" w14:paraId="73CA8D28" w14:textId="77777777">
      <w:pPr>
        <w:pStyle w:val="ListParagraph"/>
        <w:numPr>
          <w:ilvl w:val="0"/>
          <w:numId w:val="28"/>
        </w:numPr>
      </w:pPr>
      <w:r w:rsidRPr="006B256A">
        <w:t xml:space="preserve">Gain insight into active cases including but not limited to assessing and managing live client files </w:t>
      </w:r>
    </w:p>
    <w:p w:rsidRPr="006B256A" w:rsidR="006B256A" w:rsidP="006B256A" w:rsidRDefault="006B256A" w14:paraId="3C962E11" w14:textId="77777777">
      <w:pPr>
        <w:pStyle w:val="ListParagraph"/>
        <w:numPr>
          <w:ilvl w:val="0"/>
          <w:numId w:val="28"/>
        </w:numPr>
      </w:pPr>
      <w:r w:rsidRPr="006B256A">
        <w:t xml:space="preserve">Observe client interviews/supervision sessions, </w:t>
      </w:r>
      <w:proofErr w:type="gramStart"/>
      <w:r w:rsidRPr="006B256A">
        <w:t>inductions</w:t>
      </w:r>
      <w:proofErr w:type="gramEnd"/>
      <w:r w:rsidRPr="006B256A">
        <w:t xml:space="preserve"> and home visits</w:t>
      </w:r>
    </w:p>
    <w:p w:rsidRPr="006B256A" w:rsidR="006B256A" w:rsidP="006B256A" w:rsidRDefault="006B256A" w14:paraId="687229CD" w14:textId="77777777">
      <w:pPr>
        <w:pStyle w:val="ListParagraph"/>
        <w:numPr>
          <w:ilvl w:val="0"/>
          <w:numId w:val="28"/>
        </w:numPr>
      </w:pPr>
      <w:r w:rsidRPr="006B256A">
        <w:t xml:space="preserve">Observe and assist with a wide range of administrative tasks such as writing file notes, reports, referrals, contact notes and letters </w:t>
      </w:r>
    </w:p>
    <w:p w:rsidRPr="006B256A" w:rsidR="006B256A" w:rsidP="006B256A" w:rsidRDefault="006B256A" w14:paraId="53B39BE5" w14:textId="7E25BB65">
      <w:pPr>
        <w:pStyle w:val="ListParagraph"/>
        <w:numPr>
          <w:ilvl w:val="0"/>
          <w:numId w:val="28"/>
        </w:numPr>
      </w:pPr>
      <w:r w:rsidRPr="006B256A">
        <w:t xml:space="preserve">Assist in the active case management of involuntary clients through discussions with external treatment providers </w:t>
      </w:r>
    </w:p>
    <w:p w:rsidRPr="006B256A" w:rsidR="006B256A" w:rsidP="006B256A" w:rsidRDefault="006B256A" w14:paraId="2C708D10" w14:textId="77777777">
      <w:pPr>
        <w:spacing w:before="60" w:after="60" w:line="240" w:lineRule="auto"/>
        <w:rPr>
          <w:rFonts w:eastAsia="Arial Unicode MS" w:cs="Arial"/>
          <w:b/>
        </w:rPr>
      </w:pPr>
      <w:r w:rsidRPr="006B256A">
        <w:rPr>
          <w:rFonts w:eastAsia="Arial Unicode MS" w:cs="Arial"/>
          <w:b/>
        </w:rPr>
        <w:t xml:space="preserve">You may also (if circumstances permit): </w:t>
      </w:r>
    </w:p>
    <w:p w:rsidRPr="006B256A" w:rsidR="006B256A" w:rsidP="006B256A" w:rsidRDefault="006B256A" w14:paraId="74E075BA" w14:textId="77777777">
      <w:pPr>
        <w:pStyle w:val="ListParagraph"/>
        <w:numPr>
          <w:ilvl w:val="0"/>
          <w:numId w:val="28"/>
        </w:numPr>
      </w:pPr>
      <w:r w:rsidRPr="006B256A">
        <w:t xml:space="preserve">Observe and assist the Courts and Prosecutions team during front line operations </w:t>
      </w:r>
    </w:p>
    <w:p w:rsidRPr="006B256A" w:rsidR="006B256A" w:rsidP="006B256A" w:rsidRDefault="006B256A" w14:paraId="62115562" w14:textId="77777777">
      <w:pPr>
        <w:pStyle w:val="ListParagraph"/>
        <w:numPr>
          <w:ilvl w:val="0"/>
          <w:numId w:val="28"/>
        </w:numPr>
      </w:pPr>
      <w:r w:rsidRPr="006B256A">
        <w:t xml:space="preserve">Observe and assist in the Court assessment process </w:t>
      </w:r>
    </w:p>
    <w:p w:rsidRPr="006B256A" w:rsidR="006B256A" w:rsidP="006B256A" w:rsidRDefault="006B256A" w14:paraId="4E057155" w14:textId="77777777">
      <w:pPr>
        <w:pStyle w:val="ListParagraph"/>
        <w:numPr>
          <w:ilvl w:val="0"/>
          <w:numId w:val="28"/>
        </w:numPr>
      </w:pPr>
      <w:r w:rsidRPr="006B256A">
        <w:t>Assist with a wide range of administrative functions in line with Court procedure</w:t>
      </w:r>
    </w:p>
    <w:p w:rsidRPr="006B256A" w:rsidR="006B256A" w:rsidP="006B256A" w:rsidRDefault="006B256A" w14:paraId="41D9B6D3" w14:textId="77777777">
      <w:pPr>
        <w:pStyle w:val="ListParagraph"/>
        <w:numPr>
          <w:ilvl w:val="0"/>
          <w:numId w:val="28"/>
        </w:numPr>
      </w:pPr>
      <w:r w:rsidRPr="006B256A">
        <w:t xml:space="preserve">Observe active prosecutions cases, providing administrative support to the team </w:t>
      </w:r>
    </w:p>
    <w:p w:rsidRPr="006B256A" w:rsidR="006B256A" w:rsidP="006B256A" w:rsidRDefault="006B256A" w14:paraId="58479A89" w14:textId="77777777">
      <w:pPr>
        <w:pStyle w:val="ListParagraph"/>
        <w:numPr>
          <w:ilvl w:val="0"/>
          <w:numId w:val="28"/>
        </w:numPr>
      </w:pPr>
      <w:r w:rsidRPr="006B256A">
        <w:t xml:space="preserve">Observe and assist the Community Work and Partnerships team in front line operations </w:t>
      </w:r>
    </w:p>
    <w:p w:rsidRPr="006B256A" w:rsidR="006B256A" w:rsidP="006B256A" w:rsidRDefault="006B256A" w14:paraId="4E006A76" w14:textId="77777777">
      <w:pPr>
        <w:pStyle w:val="ListParagraph"/>
        <w:numPr>
          <w:ilvl w:val="0"/>
          <w:numId w:val="28"/>
        </w:numPr>
      </w:pPr>
      <w:r w:rsidRPr="006B256A">
        <w:t>Observe and assist with inductions, community work referrals</w:t>
      </w:r>
    </w:p>
    <w:p w:rsidRPr="006B256A" w:rsidR="006B256A" w:rsidP="006B256A" w:rsidRDefault="006B256A" w14:paraId="010111E7" w14:textId="77777777">
      <w:pPr>
        <w:pStyle w:val="ListParagraph"/>
        <w:numPr>
          <w:ilvl w:val="0"/>
          <w:numId w:val="28"/>
        </w:numPr>
      </w:pPr>
      <w:r w:rsidRPr="006B256A">
        <w:t xml:space="preserve">Attend site visits </w:t>
      </w:r>
    </w:p>
    <w:p w:rsidRPr="00850EF2" w:rsidR="00870B9B" w:rsidP="00870B9B" w:rsidRDefault="00870B9B" w14:paraId="518B7C8E" w14:textId="77777777">
      <w:pPr>
        <w:pStyle w:val="Heading1"/>
        <w:spacing w:after="240" w:line="240" w:lineRule="auto"/>
      </w:pPr>
      <w:r w:rsidRPr="00850EF2">
        <w:t>Key selection criteria</w:t>
      </w:r>
    </w:p>
    <w:bookmarkEnd w:id="0"/>
    <w:p w:rsidR="00E0718A" w:rsidP="009F2862" w:rsidRDefault="00E0718A" w14:paraId="4E79E044" w14:textId="77E9C3CA">
      <w:pPr>
        <w:pStyle w:val="Heading3"/>
      </w:pPr>
      <w:r>
        <w:t>Requirements</w:t>
      </w:r>
    </w:p>
    <w:p w:rsidRPr="00E0718A" w:rsidR="00E0718A" w:rsidP="00E0718A" w:rsidRDefault="00E0718A" w14:paraId="69652D3B" w14:textId="4C8AF48E">
      <w:pPr>
        <w:pStyle w:val="ListParagraph"/>
        <w:numPr>
          <w:ilvl w:val="0"/>
          <w:numId w:val="28"/>
        </w:numPr>
      </w:pPr>
      <w:r w:rsidRPr="00E0718A">
        <w:t>Student placements are only available to students who are to complete a practicum placement as a requirement of their qualification or endorsed through their institution</w:t>
      </w:r>
    </w:p>
    <w:p w:rsidRPr="00E0718A" w:rsidR="00E0718A" w:rsidP="00E0718A" w:rsidRDefault="00E0718A" w14:paraId="69852E3C" w14:textId="77777777">
      <w:pPr>
        <w:pStyle w:val="ListParagraph"/>
        <w:numPr>
          <w:ilvl w:val="0"/>
          <w:numId w:val="28"/>
        </w:numPr>
      </w:pPr>
      <w:r w:rsidRPr="00E0718A">
        <w:t>Must be assessed and formally endorsed by the Work Integrated Learning Coordinator (or like position) or an educator</w:t>
      </w:r>
    </w:p>
    <w:p w:rsidRPr="00E0718A" w:rsidR="00E0718A" w:rsidP="00E0718A" w:rsidRDefault="00E0718A" w14:paraId="4495804C" w14:textId="6D8358ED">
      <w:pPr>
        <w:pStyle w:val="ListParagraph"/>
        <w:numPr>
          <w:ilvl w:val="0"/>
          <w:numId w:val="28"/>
        </w:numPr>
      </w:pPr>
      <w:r w:rsidRPr="00E0718A">
        <w:t xml:space="preserve">Students cannot be in first year of studies </w:t>
      </w:r>
    </w:p>
    <w:p w:rsidRPr="00E0718A" w:rsidR="00E0718A" w:rsidP="00E0718A" w:rsidRDefault="00E0718A" w14:paraId="426352E7" w14:textId="389A388D">
      <w:pPr>
        <w:pStyle w:val="ListParagraph"/>
        <w:numPr>
          <w:ilvl w:val="0"/>
          <w:numId w:val="28"/>
        </w:numPr>
      </w:pPr>
      <w:r w:rsidRPr="00E0718A">
        <w:t>The placement</w:t>
      </w:r>
      <w:r w:rsidRPr="00E0718A">
        <w:rPr>
          <w:b/>
          <w:bCs/>
        </w:rPr>
        <w:t xml:space="preserve"> must</w:t>
      </w:r>
      <w:r w:rsidRPr="00E0718A">
        <w:t xml:space="preserve"> be 200 hours or more </w:t>
      </w:r>
    </w:p>
    <w:p w:rsidRPr="00E0718A" w:rsidR="00E0718A" w:rsidP="00E0718A" w:rsidRDefault="00E0718A" w14:paraId="5E091BC2" w14:textId="77703338">
      <w:pPr>
        <w:pStyle w:val="ListParagraph"/>
        <w:numPr>
          <w:ilvl w:val="0"/>
          <w:numId w:val="28"/>
        </w:numPr>
      </w:pPr>
      <w:r w:rsidRPr="00E0718A">
        <w:t xml:space="preserve">Students must be capable of committing to a </w:t>
      </w:r>
      <w:r w:rsidRPr="00E0718A">
        <w:rPr>
          <w:b/>
          <w:bCs/>
        </w:rPr>
        <w:t>3-5 days per week</w:t>
      </w:r>
    </w:p>
    <w:p w:rsidRPr="009F2862" w:rsidR="00672156" w:rsidP="009F2862" w:rsidRDefault="00A610C8" w14:paraId="6FC265DA" w14:textId="2E2B4EC6">
      <w:pPr>
        <w:pStyle w:val="Heading3"/>
      </w:pPr>
      <w:r w:rsidRPr="009F2862">
        <w:t>Know</w:t>
      </w:r>
      <w:bookmarkStart w:id="1" w:name="_Hlk41307360"/>
      <w:r w:rsidRPr="009F2862">
        <w:t>led</w:t>
      </w:r>
      <w:bookmarkEnd w:id="1"/>
      <w:r w:rsidRPr="009F2862">
        <w:t>ge and</w:t>
      </w:r>
      <w:r w:rsidRPr="009F2862" w:rsidR="00672156">
        <w:t xml:space="preserve"> </w:t>
      </w:r>
      <w:r w:rsidRPr="009F2862">
        <w:t>s</w:t>
      </w:r>
      <w:r w:rsidRPr="009F2862" w:rsidR="00672156">
        <w:t>kills</w:t>
      </w:r>
    </w:p>
    <w:p w:rsidRPr="00E0718A" w:rsidR="00E0718A" w:rsidP="00E0718A" w:rsidRDefault="00E0718A" w14:paraId="64D977DA" w14:textId="0A52F4BD">
      <w:pPr>
        <w:pStyle w:val="ListParagraph"/>
        <w:numPr>
          <w:ilvl w:val="0"/>
          <w:numId w:val="28"/>
        </w:numPr>
      </w:pPr>
      <w:r w:rsidRPr="00E0718A">
        <w:rPr>
          <w:b/>
          <w:bCs/>
        </w:rPr>
        <w:t>Verbal communication</w:t>
      </w:r>
      <w:r w:rsidRPr="00E0718A">
        <w:t xml:space="preserve"> - Confidently communicates with colleagues, clients, </w:t>
      </w:r>
      <w:proofErr w:type="gramStart"/>
      <w:r w:rsidRPr="00E0718A">
        <w:t>services</w:t>
      </w:r>
      <w:proofErr w:type="gramEnd"/>
      <w:r w:rsidRPr="00E0718A">
        <w:t xml:space="preserve"> and the community. Clearly conveys information through verbal communication. </w:t>
      </w:r>
    </w:p>
    <w:p w:rsidRPr="00E0718A" w:rsidR="00E0718A" w:rsidP="00E0718A" w:rsidRDefault="00E0718A" w14:paraId="436D0E3B" w14:textId="317BB9D4">
      <w:pPr>
        <w:pStyle w:val="ListParagraph"/>
        <w:numPr>
          <w:ilvl w:val="0"/>
          <w:numId w:val="28"/>
        </w:numPr>
      </w:pPr>
      <w:r w:rsidRPr="00E0718A">
        <w:rPr>
          <w:b/>
          <w:bCs/>
        </w:rPr>
        <w:t>Written communication</w:t>
      </w:r>
      <w:r w:rsidRPr="00E0718A">
        <w:t xml:space="preserve"> - Demonstrates a high standard of writing skills (spelling and grammar). Carefully </w:t>
      </w:r>
      <w:r w:rsidRPr="00E0718A" w:rsidR="00604ED2">
        <w:t>proofreads</w:t>
      </w:r>
      <w:r w:rsidRPr="00E0718A">
        <w:t xml:space="preserve"> their own work. Writing style is clear, </w:t>
      </w:r>
      <w:r w:rsidRPr="00E0718A" w:rsidR="00604ED2">
        <w:t>concise,</w:t>
      </w:r>
      <w:r w:rsidRPr="00E0718A">
        <w:t xml:space="preserve"> and factual. </w:t>
      </w:r>
    </w:p>
    <w:p w:rsidRPr="00E0718A" w:rsidR="00E0718A" w:rsidP="00E0718A" w:rsidRDefault="00E0718A" w14:paraId="110390CB" w14:textId="3313BF53">
      <w:pPr>
        <w:pStyle w:val="ListParagraph"/>
        <w:numPr>
          <w:ilvl w:val="0"/>
          <w:numId w:val="28"/>
        </w:numPr>
      </w:pPr>
      <w:r w:rsidRPr="00E0718A">
        <w:rPr>
          <w:b/>
          <w:bCs/>
        </w:rPr>
        <w:t>Self-Management</w:t>
      </w:r>
      <w:r w:rsidRPr="00E0718A">
        <w:t xml:space="preserve"> - Focuses and delivers on goals and responsibilities while understanding and using strengths effectively. Aware of weaknesses and addresses them in a constructive manner.</w:t>
      </w:r>
    </w:p>
    <w:p w:rsidRPr="00E0718A" w:rsidR="00E0718A" w:rsidP="00E0718A" w:rsidRDefault="00E0718A" w14:paraId="4EEB5E91" w14:textId="4E4047CD">
      <w:pPr>
        <w:pStyle w:val="ListParagraph"/>
        <w:numPr>
          <w:ilvl w:val="0"/>
          <w:numId w:val="28"/>
        </w:numPr>
      </w:pPr>
      <w:r w:rsidRPr="00E0718A">
        <w:rPr>
          <w:b/>
          <w:bCs/>
        </w:rPr>
        <w:t>Interpersonal skills</w:t>
      </w:r>
      <w:r w:rsidRPr="00E0718A">
        <w:t xml:space="preserve"> - Seeks to understand issues, needs and motivations of others and establishes trust and mutual respect in support others and providing information and decisions in a sensitive and considerate manner.</w:t>
      </w:r>
    </w:p>
    <w:p w:rsidRPr="00E0718A" w:rsidR="00E0718A" w:rsidP="00E0718A" w:rsidRDefault="00E0718A" w14:paraId="63923987" w14:textId="10AA5E4A">
      <w:pPr>
        <w:pStyle w:val="ListParagraph"/>
        <w:numPr>
          <w:ilvl w:val="0"/>
          <w:numId w:val="28"/>
        </w:numPr>
      </w:pPr>
      <w:r w:rsidRPr="00E0718A">
        <w:rPr>
          <w:b/>
          <w:bCs/>
        </w:rPr>
        <w:t>Planning and organising</w:t>
      </w:r>
      <w:r w:rsidRPr="00E0718A">
        <w:t xml:space="preserve"> - Able to organise priorities and effectively manage workload. Creates plans to ensure completion of all tasks in a timely manner.</w:t>
      </w:r>
      <w:r w:rsidRPr="00E0718A">
        <w:rPr>
          <w:rFonts w:eastAsia="Arial Unicode MS" w:cs="Arial"/>
          <w:b/>
        </w:rPr>
        <w:t xml:space="preserve">  </w:t>
      </w:r>
    </w:p>
    <w:p w:rsidR="00D95572" w:rsidP="00E0718A" w:rsidRDefault="00C45D36" w14:paraId="65D59CC1" w14:textId="5EC9175D">
      <w:pPr>
        <w:pStyle w:val="Heading3"/>
      </w:pPr>
      <w:r w:rsidRPr="008523BD">
        <w:t>Personal qualities</w:t>
      </w:r>
    </w:p>
    <w:p w:rsidRPr="00E0718A" w:rsidR="00E0718A" w:rsidP="00E0718A" w:rsidRDefault="00E0718A" w14:paraId="67FB841D" w14:textId="14B4F8B1">
      <w:pPr>
        <w:pStyle w:val="ListParagraph"/>
        <w:numPr>
          <w:ilvl w:val="0"/>
          <w:numId w:val="28"/>
        </w:numPr>
        <w:rPr>
          <w:b/>
          <w:bCs/>
        </w:rPr>
      </w:pPr>
      <w:r w:rsidRPr="00E0718A">
        <w:rPr>
          <w:b/>
          <w:bCs/>
        </w:rPr>
        <w:t xml:space="preserve">Punctuality, reliability, and a positive work ethic - </w:t>
      </w:r>
      <w:r w:rsidRPr="00E0718A">
        <w:t>Consistently attends work on time, provides good quality outcomes, and demonstrates a commitment to undertake duties and support the work area to the best of their ability.</w:t>
      </w:r>
    </w:p>
    <w:p w:rsidRPr="00E0718A" w:rsidR="00E0718A" w:rsidP="00E0718A" w:rsidRDefault="00E0718A" w14:paraId="543B42EB" w14:textId="5571676E">
      <w:pPr>
        <w:pStyle w:val="ListParagraph"/>
        <w:numPr>
          <w:ilvl w:val="0"/>
          <w:numId w:val="28"/>
        </w:numPr>
        <w:rPr>
          <w:b/>
          <w:bCs/>
        </w:rPr>
      </w:pPr>
      <w:r w:rsidRPr="00E0718A">
        <w:rPr>
          <w:b/>
          <w:bCs/>
        </w:rPr>
        <w:t xml:space="preserve">Ability to work independently - </w:t>
      </w:r>
      <w:r w:rsidRPr="00E0718A">
        <w:t>Able to work autonomously, pursuing and initiating work tasks and learning opportunities with some guidance from a supervisor</w:t>
      </w:r>
    </w:p>
    <w:p w:rsidRPr="00E0718A" w:rsidR="00E0718A" w:rsidP="00E0718A" w:rsidRDefault="00E0718A" w14:paraId="3F1B1F3D" w14:textId="0AC64786">
      <w:pPr>
        <w:pStyle w:val="ListParagraph"/>
        <w:numPr>
          <w:ilvl w:val="0"/>
          <w:numId w:val="28"/>
        </w:numPr>
        <w:rPr>
          <w:b/>
          <w:bCs/>
        </w:rPr>
      </w:pPr>
      <w:r w:rsidRPr="00E0718A">
        <w:rPr>
          <w:b/>
          <w:bCs/>
        </w:rPr>
        <w:t xml:space="preserve">Teamwork - </w:t>
      </w:r>
      <w:r w:rsidRPr="00E0718A">
        <w:t>Has experience working effectively within a team toward mutual goals and outcomes.</w:t>
      </w:r>
      <w:r w:rsidRPr="00E0718A">
        <w:rPr>
          <w:b/>
          <w:bCs/>
        </w:rPr>
        <w:t xml:space="preserve"> </w:t>
      </w:r>
    </w:p>
    <w:p w:rsidRPr="00E0718A" w:rsidR="00E0718A" w:rsidP="00E0718A" w:rsidRDefault="00844FA0" w14:paraId="65DE9D4F" w14:textId="579C0892">
      <w:pPr>
        <w:pStyle w:val="ListParagraph"/>
        <w:numPr>
          <w:ilvl w:val="0"/>
          <w:numId w:val="28"/>
        </w:numPr>
        <w:rPr>
          <w:b/>
          <w:bCs/>
        </w:rPr>
      </w:pPr>
      <w:hyperlink w:history="true" w:anchor="CAA">
        <w:r w:rsidRPr="00E0718A" w:rsidR="00E0718A">
          <w:rPr>
            <w:b/>
            <w:bCs/>
          </w:rPr>
          <w:t>Reflectiveness</w:t>
        </w:r>
      </w:hyperlink>
      <w:r w:rsidRPr="00E0718A" w:rsidR="00E0718A">
        <w:rPr>
          <w:b/>
          <w:bCs/>
        </w:rPr>
        <w:t xml:space="preserve"> -</w:t>
      </w:r>
      <w:r w:rsidRPr="00E0718A" w:rsidR="00E0718A">
        <w:t xml:space="preserve"> Reflects and critically analyses own work and that of others with a view to improving practice.</w:t>
      </w:r>
    </w:p>
    <w:p w:rsidRPr="00E0718A" w:rsidR="00E0718A" w:rsidP="00E0718A" w:rsidRDefault="00E0718A" w14:paraId="1BA892B9" w14:textId="384BEC46">
      <w:pPr>
        <w:pStyle w:val="ListParagraph"/>
        <w:numPr>
          <w:ilvl w:val="0"/>
          <w:numId w:val="28"/>
        </w:numPr>
        <w:rPr>
          <w:b/>
          <w:bCs/>
        </w:rPr>
      </w:pPr>
      <w:r w:rsidRPr="00E0718A">
        <w:rPr>
          <w:b/>
          <w:bCs/>
        </w:rPr>
        <w:t xml:space="preserve">Decisiveness - </w:t>
      </w:r>
      <w:r w:rsidRPr="00E0718A">
        <w:t>Uses available information and exercises good judgement to make sound, timely and well-informed decisions.</w:t>
      </w:r>
    </w:p>
    <w:p w:rsidRPr="00E0718A" w:rsidR="00E0718A" w:rsidP="00E0718A" w:rsidRDefault="00E0718A" w14:paraId="2D117A5B" w14:textId="77777777">
      <w:pPr>
        <w:pStyle w:val="ListParagraph"/>
        <w:numPr>
          <w:ilvl w:val="0"/>
          <w:numId w:val="28"/>
        </w:numPr>
        <w:rPr>
          <w:b/>
          <w:bCs/>
        </w:rPr>
      </w:pPr>
      <w:r w:rsidRPr="00E0718A">
        <w:rPr>
          <w:b/>
          <w:bCs/>
        </w:rPr>
        <w:t xml:space="preserve">Flexibility and Resilience - </w:t>
      </w:r>
      <w:r w:rsidRPr="00E0718A">
        <w:t>Adapts approaches and work to changes in the environment and effectively meets new challenges. Demonstrates perseverance in achieving objectives and copes effectively with setbacks and problems.</w:t>
      </w:r>
    </w:p>
    <w:p w:rsidR="00634955" w:rsidP="009F2862" w:rsidRDefault="00672156" w14:paraId="6C8F9999" w14:textId="222E0B18">
      <w:pPr>
        <w:pStyle w:val="Heading3"/>
      </w:pPr>
      <w:r w:rsidRPr="008523BD">
        <w:t>Qualifications</w:t>
      </w:r>
    </w:p>
    <w:p w:rsidRPr="00026C76" w:rsidR="00EB0D36" w:rsidP="00EB0D36" w:rsidRDefault="00E0718A" w14:paraId="540C1472" w14:textId="6DAD588F">
      <w:pPr>
        <w:pStyle w:val="ListParagraph"/>
        <w:numPr>
          <w:ilvl w:val="0"/>
          <w:numId w:val="28"/>
        </w:numPr>
      </w:pPr>
      <w:bookmarkStart w:id="2" w:name="_Hlk41306671"/>
      <w:r w:rsidRPr="00E0718A">
        <w:t>Must be studying a CCS recognised qualification as per the CCS ‘Qualifications List’</w:t>
      </w:r>
      <w:r>
        <w:t xml:space="preserve">. </w:t>
      </w:r>
    </w:p>
    <w:bookmarkEnd w:id="2"/>
    <w:p w:rsidRPr="00850EF2" w:rsidR="00204C21" w:rsidP="00DF5553" w:rsidRDefault="00204C21" w14:paraId="648393BF" w14:textId="7C4C9CF3">
      <w:pPr>
        <w:pStyle w:val="Heading1"/>
        <w:spacing w:after="240" w:line="240" w:lineRule="auto"/>
      </w:pPr>
      <w:r w:rsidRPr="00850EF2">
        <w:t>Important information</w:t>
      </w:r>
    </w:p>
    <w:p w:rsidRPr="00FF1DFF" w:rsidR="00FF1DFF" w:rsidP="00FF1DFF" w:rsidRDefault="00FF1DFF" w14:paraId="08E46FB8" w14:textId="57AFAD38">
      <w:pPr>
        <w:pStyle w:val="Tabletext"/>
        <w:rPr>
          <w:rFonts w:ascii="VIC" w:hAnsi="VIC"/>
          <w:iCs/>
        </w:rPr>
      </w:pPr>
      <w:r w:rsidRPr="00FF1DFF">
        <w:rPr>
          <w:rFonts w:ascii="VIC" w:hAnsi="VIC"/>
        </w:rPr>
        <w:t xml:space="preserve">The salary range for this position is set out in the </w:t>
      </w:r>
      <w:r w:rsidRPr="00FF1DFF">
        <w:rPr>
          <w:rFonts w:ascii="VIC" w:hAnsi="VIC"/>
          <w:i/>
          <w:iCs/>
        </w:rPr>
        <w:t>Victorian Public Service Enterprise Agreement 20</w:t>
      </w:r>
      <w:r w:rsidR="000F0497">
        <w:rPr>
          <w:rFonts w:ascii="VIC" w:hAnsi="VIC"/>
          <w:i/>
          <w:iCs/>
        </w:rPr>
        <w:t>20</w:t>
      </w:r>
      <w:r w:rsidRPr="00FF1DFF">
        <w:rPr>
          <w:rFonts w:ascii="VIC" w:hAnsi="VIC"/>
          <w:i/>
          <w:iCs/>
        </w:rPr>
        <w:t xml:space="preserve">. </w:t>
      </w:r>
      <w:r w:rsidRPr="00FF1DFF">
        <w:rPr>
          <w:rFonts w:ascii="VIC" w:hAnsi="VIC"/>
        </w:rPr>
        <w:t>Please refer to the Department of Treasury and Finance website (</w:t>
      </w:r>
      <w:hyperlink w:history="true" r:id="rId15">
        <w:r w:rsidRPr="00FF1DFF">
          <w:rPr>
            <w:rStyle w:val="Hyperlink"/>
            <w:rFonts w:ascii="VIC" w:hAnsi="VIC" w:eastAsia="MS Gothic"/>
            <w:color w:val="0070C0"/>
            <w:u w:val="single"/>
          </w:rPr>
          <w:t>dtf.vic.gov.au</w:t>
        </w:r>
      </w:hyperlink>
      <w:r w:rsidRPr="00FF1DFF">
        <w:rPr>
          <w:rFonts w:ascii="VIC" w:hAnsi="VIC"/>
        </w:rPr>
        <w:t>) for</w:t>
      </w:r>
      <w:r w:rsidRPr="00FF1DFF">
        <w:rPr>
          <w:rFonts w:ascii="VIC" w:hAnsi="VIC"/>
          <w:iCs/>
        </w:rPr>
        <w:t xml:space="preserve"> further information.</w:t>
      </w:r>
    </w:p>
    <w:p w:rsidRPr="00FF1DFF" w:rsidR="00FF1DFF" w:rsidP="00FF1DFF" w:rsidRDefault="00FF1DFF" w14:paraId="3E9E8E9B" w14:textId="0FF34CA3">
      <w:pPr>
        <w:pStyle w:val="Tabletext"/>
        <w:rPr>
          <w:rFonts w:ascii="VIC" w:hAnsi="VIC"/>
        </w:rPr>
      </w:pPr>
      <w:r w:rsidRPr="00FF1DFF">
        <w:rPr>
          <w:rFonts w:ascii="VIC" w:hAnsi="VIC"/>
          <w:iCs/>
        </w:rPr>
        <w:t>Department policy stipulates that salary upon commencement is paid at the base of the salary range for the relevant grade. Any above base requests require sign off by an executive delegate and will be by exception only or where required to match the current salary of Victorian Public Service staff transferring at</w:t>
      </w:r>
      <w:r w:rsidR="003D5239">
        <w:rPr>
          <w:rFonts w:ascii="VIC" w:hAnsi="VIC"/>
          <w:iCs/>
        </w:rPr>
        <w:t>-</w:t>
      </w:r>
      <w:r w:rsidRPr="00FF1DFF">
        <w:rPr>
          <w:rFonts w:ascii="VIC" w:hAnsi="VIC"/>
          <w:iCs/>
        </w:rPr>
        <w:t>level.</w:t>
      </w:r>
    </w:p>
    <w:p w:rsidRPr="00FF1DFF" w:rsidR="00FF1DFF" w:rsidP="00FF1DFF" w:rsidRDefault="00FF1DFF" w14:paraId="63D1A2F4" w14:textId="77777777">
      <w:pPr>
        <w:pStyle w:val="Tabletext"/>
        <w:rPr>
          <w:rFonts w:ascii="VIC" w:hAnsi="VIC"/>
        </w:rPr>
      </w:pPr>
      <w:r w:rsidRPr="00FF1DFF">
        <w:rPr>
          <w:rFonts w:ascii="VIC" w:hAnsi="VIC"/>
        </w:rPr>
        <w:t>Individuals who have received a Voluntary Departure Package from a Victorian Public Service department/agency are ineligible for re-employment for a minimum period of three calendar years from the date of separation.</w:t>
      </w:r>
    </w:p>
    <w:p w:rsidRPr="00B77BAE" w:rsidR="00B77BAE" w:rsidP="00570859" w:rsidRDefault="00FF1DFF" w14:paraId="6931D662" w14:textId="37FA4E2F">
      <w:pPr>
        <w:pStyle w:val="Tabletext"/>
        <w:spacing w:after="200"/>
        <w:rPr>
          <w:rFonts w:ascii="VIC" w:hAnsi="VIC"/>
          <w:bCs/>
        </w:rPr>
      </w:pPr>
      <w:r w:rsidRPr="00FF1DFF">
        <w:rPr>
          <w:rFonts w:ascii="VIC" w:hAnsi="VIC"/>
          <w:bCs/>
        </w:rPr>
        <w:t>The department is committed to providing and maintaining a working environment which is safe and without risk to the health of its employees.</w:t>
      </w:r>
    </w:p>
    <w:p w:rsidRPr="00D95572" w:rsidR="00D16EA0" w:rsidP="00DF5553" w:rsidRDefault="00D16EA0" w14:paraId="321A48F8" w14:textId="5F30B45A">
      <w:pPr>
        <w:pStyle w:val="Heading1"/>
        <w:spacing w:after="240" w:line="240" w:lineRule="auto"/>
      </w:pPr>
      <w:r w:rsidRPr="00D95572">
        <w:t>Pre-employment checks</w:t>
      </w:r>
    </w:p>
    <w:p w:rsidRPr="00D95572" w:rsidR="00A610C8" w:rsidP="00870B9B" w:rsidRDefault="00A610C8" w14:paraId="56F98A00" w14:textId="0AB08CE8">
      <w:r w:rsidRPr="00D95572">
        <w:t>All appointments to the Department of Justice and Community Safety are subject to reference checks, pre-employment misconduct screening and criminal record checks. Some positions may also be subject to a medical check and/or ‘Working with Children Check’.</w:t>
      </w:r>
    </w:p>
    <w:p w:rsidRPr="00D95572" w:rsidR="00A610C8" w:rsidP="00870B9B" w:rsidRDefault="00A610C8" w14:paraId="3E300787" w14:textId="77777777">
      <w:r w:rsidRPr="00D95572">
        <w:t xml:space="preserve">If the position is based in a prison, youth justice facility or community corrections location, or has offender management responsibilities, employment may be subject to </w:t>
      </w:r>
      <w:proofErr w:type="gramStart"/>
      <w:r w:rsidRPr="00D95572">
        <w:t>a number of</w:t>
      </w:r>
      <w:proofErr w:type="gramEnd"/>
      <w:r w:rsidRPr="00D95572">
        <w:t xml:space="preserve"> additional pre-employment security and safety checks, including, but not limited to:</w:t>
      </w:r>
    </w:p>
    <w:p w:rsidRPr="00D95572" w:rsidR="00A610C8" w:rsidP="00EE2985" w:rsidRDefault="00A610C8" w14:paraId="539DA49A" w14:textId="2D3580F3">
      <w:pPr>
        <w:pStyle w:val="ListParagraph"/>
        <w:numPr>
          <w:ilvl w:val="0"/>
          <w:numId w:val="26"/>
        </w:numPr>
      </w:pPr>
      <w:r w:rsidRPr="00D95572">
        <w:t>Pre-employment Security Check (Declaration Form)</w:t>
      </w:r>
    </w:p>
    <w:p w:rsidRPr="00D95572" w:rsidR="00E54BD7" w:rsidP="00EE2985" w:rsidRDefault="00A610C8" w14:paraId="4894147F" w14:textId="78A0A3E5">
      <w:pPr>
        <w:pStyle w:val="ListParagraph"/>
        <w:numPr>
          <w:ilvl w:val="0"/>
          <w:numId w:val="26"/>
        </w:numPr>
      </w:pPr>
      <w:r w:rsidRPr="00D95572">
        <w:t>National Police Record and Fingerprints Check and International Police Clearance (if applicable)</w:t>
      </w:r>
    </w:p>
    <w:p w:rsidR="00017502" w:rsidP="00EE2985" w:rsidRDefault="00A610C8" w14:paraId="78B6DCC7" w14:textId="45BC7C2E">
      <w:pPr>
        <w:pStyle w:val="ListParagraph"/>
        <w:numPr>
          <w:ilvl w:val="0"/>
          <w:numId w:val="26"/>
        </w:numPr>
      </w:pPr>
      <w:r w:rsidRPr="00D95572">
        <w:t>VicRoads Information Check</w:t>
      </w:r>
    </w:p>
    <w:p w:rsidRPr="00D95572" w:rsidR="00A610C8" w:rsidP="00EE2985" w:rsidRDefault="00A610C8" w14:paraId="3292FE6F" w14:textId="07C0562E">
      <w:pPr>
        <w:pStyle w:val="ListParagraph"/>
        <w:numPr>
          <w:ilvl w:val="0"/>
          <w:numId w:val="26"/>
        </w:numPr>
      </w:pPr>
      <w:r w:rsidRPr="00D95572">
        <w:t>Drivers Licence Check</w:t>
      </w:r>
      <w:r w:rsidRPr="00D95572" w:rsidR="003A0699">
        <w:t>(s)</w:t>
      </w:r>
      <w:r w:rsidRPr="00D95572">
        <w:t xml:space="preserve"> (if applicable).</w:t>
      </w:r>
    </w:p>
    <w:p w:rsidRPr="00D95572" w:rsidR="00D16EA0" w:rsidP="00DF5553" w:rsidRDefault="005860D9" w14:paraId="28195131" w14:textId="3E8D4608">
      <w:pPr>
        <w:pStyle w:val="Heading1"/>
        <w:spacing w:after="240" w:line="240" w:lineRule="auto"/>
      </w:pPr>
      <w:r w:rsidRPr="00D95572">
        <w:t xml:space="preserve"> </w:t>
      </w:r>
      <w:r w:rsidRPr="00D95572" w:rsidR="00D16EA0">
        <w:t>Values and behaviours</w:t>
      </w:r>
    </w:p>
    <w:p w:rsidRPr="00D95572" w:rsidR="00A610C8" w:rsidP="005845E0" w:rsidRDefault="00A610C8" w14:paraId="4C37A7CA" w14:textId="5C78F9F0">
      <w:r w:rsidRPr="00D95572">
        <w:t>Department of Justice and Community Safety employees are required to demonstrate commitment to:</w:t>
      </w:r>
    </w:p>
    <w:p w:rsidRPr="00D95572" w:rsidR="00A610C8" w:rsidP="005845E0" w:rsidRDefault="00A610C8" w14:paraId="0E2CC475" w14:textId="77777777">
      <w:r w:rsidRPr="00D95572">
        <w:rPr>
          <w:b/>
        </w:rPr>
        <w:t>The department’s values and behaviours</w:t>
      </w:r>
      <w:r w:rsidRPr="00D95572">
        <w:t xml:space="preserve"> – serve the community, work together, act with integrity, respect other people and make it happen.</w:t>
      </w:r>
    </w:p>
    <w:p w:rsidRPr="00D95572" w:rsidR="00A610C8" w:rsidP="005845E0" w:rsidRDefault="00A610C8" w14:paraId="66796856" w14:textId="77777777">
      <w:r w:rsidRPr="00D95572">
        <w:rPr>
          <w:b/>
        </w:rPr>
        <w:t>The environment</w:t>
      </w:r>
      <w:r w:rsidRPr="00D95572">
        <w:t xml:space="preserve"> – the department is committed to minimising its environmental impact and requires all staff to comply with its environmental policy.</w:t>
      </w:r>
    </w:p>
    <w:p w:rsidRPr="00D95572" w:rsidR="00E54BD7" w:rsidP="005845E0" w:rsidRDefault="00A610C8" w14:paraId="1B3FA468" w14:textId="77777777">
      <w:r w:rsidRPr="00D95572">
        <w:rPr>
          <w:b/>
        </w:rPr>
        <w:t>Recordkeeping</w:t>
      </w:r>
      <w:r w:rsidRPr="00D95572">
        <w:t xml:space="preserve"> – the department is committed to good recordkeeping and requires all staff to routinely create and keep full and accurate records of their work-related activities, </w:t>
      </w:r>
      <w:proofErr w:type="gramStart"/>
      <w:r w:rsidRPr="00D95572">
        <w:t>transactions</w:t>
      </w:r>
      <w:proofErr w:type="gramEnd"/>
      <w:r w:rsidRPr="00D95572">
        <w:t xml:space="preserve"> and decisions, using authorised systems.</w:t>
      </w:r>
    </w:p>
    <w:p w:rsidRPr="00D95572" w:rsidR="00A610C8" w:rsidP="005845E0" w:rsidRDefault="00A610C8" w14:paraId="76109719" w14:textId="54ABEDC9">
      <w:r w:rsidRPr="00D95572">
        <w:rPr>
          <w:b/>
        </w:rPr>
        <w:t xml:space="preserve">Diversity </w:t>
      </w:r>
      <w:r w:rsidRPr="004F5BC3">
        <w:rPr>
          <w:bCs/>
        </w:rPr>
        <w:t>–</w:t>
      </w:r>
      <w:r w:rsidRPr="00D95572">
        <w:t xml:space="preserve"> </w:t>
      </w:r>
      <w:r w:rsidR="003D5239">
        <w:t>t</w:t>
      </w:r>
      <w:r w:rsidRPr="00D95572" w:rsidR="00D95572">
        <w:t>he department values an inclusive workplace that embraces diversity and strongly encourages applications from Aboriginal people, people with disability, people from the LGBTIQ community, and people from culturally diverse backgrounds</w:t>
      </w:r>
      <w:r w:rsidR="00D95572">
        <w:t>.</w:t>
      </w:r>
      <w:bookmarkStart w:id="3" w:name="_Hlk41306979"/>
    </w:p>
    <w:p w:rsidRPr="00D95572" w:rsidR="00D16EA0" w:rsidP="00DF5553" w:rsidRDefault="005860D9" w14:paraId="66E16493" w14:textId="4CC47ECA">
      <w:pPr>
        <w:pStyle w:val="Heading1"/>
        <w:spacing w:after="240" w:line="240" w:lineRule="auto"/>
      </w:pPr>
      <w:r w:rsidRPr="00D95572">
        <w:t xml:space="preserve"> </w:t>
      </w:r>
      <w:r w:rsidRPr="00D95572" w:rsidR="00D16EA0">
        <w:t>Further information</w:t>
      </w:r>
    </w:p>
    <w:bookmarkEnd w:id="3"/>
    <w:p w:rsidRPr="00D122A1" w:rsidR="000E0569" w:rsidP="005845E0" w:rsidRDefault="00A610C8" w14:paraId="49A33AA2" w14:textId="66A7CD8A">
      <w:r w:rsidRPr="00D95572">
        <w:rPr>
          <w:color w:val="0D0D0D" w:themeColor="text2" w:themeTint="F2"/>
        </w:rPr>
        <w:t xml:space="preserve">Please visit </w:t>
      </w:r>
      <w:r w:rsidRPr="00485D05">
        <w:rPr>
          <w:color w:val="0D0D0D" w:themeColor="text2" w:themeTint="F2"/>
        </w:rPr>
        <w:t>About the Department</w:t>
      </w:r>
      <w:r w:rsidRPr="00D95572">
        <w:rPr>
          <w:color w:val="0D0D0D" w:themeColor="text2" w:themeTint="F2"/>
        </w:rPr>
        <w:t xml:space="preserve"> on the </w:t>
      </w:r>
      <w:hyperlink w:history="true" r:id="rId16">
        <w:r w:rsidRPr="00485D05">
          <w:rPr>
            <w:rStyle w:val="Hyperlink"/>
            <w:color w:val="0054A9" w:themeColor="accent1" w:themeTint="F2"/>
          </w:rPr>
          <w:t>Department of Justice and Community Safety website</w:t>
        </w:r>
      </w:hyperlink>
      <w:r w:rsidRPr="00D95572">
        <w:rPr>
          <w:color w:val="0D0D0D" w:themeColor="text2" w:themeTint="F2"/>
        </w:rPr>
        <w:t xml:space="preserve"> </w:t>
      </w:r>
      <w:r w:rsidRPr="004F5BC3">
        <w:rPr>
          <w:color w:val="0D0D0D" w:themeColor="text2" w:themeTint="F2"/>
          <w:u w:val="single"/>
        </w:rPr>
        <w:t>(</w:t>
      </w:r>
      <w:r w:rsidRPr="004F5BC3" w:rsidR="00485D05">
        <w:rPr>
          <w:color w:val="0D0D0D" w:themeColor="text2" w:themeTint="F2"/>
          <w:u w:val="single"/>
        </w:rPr>
        <w:t>http//:www.</w:t>
      </w:r>
      <w:hyperlink w:history="true" r:id="rId17">
        <w:r w:rsidRPr="004F5BC3">
          <w:rPr>
            <w:color w:val="0D0D0D" w:themeColor="text2" w:themeTint="F2"/>
            <w:u w:val="single"/>
          </w:rPr>
          <w:t>justice.vic.gov.au</w:t>
        </w:r>
      </w:hyperlink>
      <w:r w:rsidRPr="00D95572">
        <w:rPr>
          <w:color w:val="0D0D0D" w:themeColor="text2" w:themeTint="F2"/>
        </w:rPr>
        <w:t>) for information on:</w:t>
      </w:r>
    </w:p>
    <w:p w:rsidRPr="006F6BA7" w:rsidR="00485D05" w:rsidP="005845E0" w:rsidRDefault="00485D05" w14:paraId="4BFDEBB9" w14:textId="77777777">
      <w:pPr>
        <w:pStyle w:val="ListParagraph"/>
        <w:numPr>
          <w:ilvl w:val="0"/>
          <w:numId w:val="27"/>
        </w:numPr>
      </w:pPr>
      <w:r w:rsidRPr="006F6BA7">
        <w:t>organisational values and structure</w:t>
      </w:r>
    </w:p>
    <w:p w:rsidRPr="00FC3995" w:rsidR="00485D05" w:rsidP="005845E0" w:rsidRDefault="003D5239" w14:paraId="6748EB3A" w14:textId="702E8F9B">
      <w:pPr>
        <w:pStyle w:val="ListParagraph"/>
        <w:numPr>
          <w:ilvl w:val="0"/>
          <w:numId w:val="27"/>
        </w:numPr>
      </w:pPr>
      <w:r>
        <w:t xml:space="preserve">our </w:t>
      </w:r>
      <w:r w:rsidRPr="00FC3995" w:rsidR="00485D05">
        <w:t>policies such as privacy and conflict of interest</w:t>
      </w:r>
    </w:p>
    <w:p w:rsidR="000E0569" w:rsidP="005845E0" w:rsidRDefault="003D5239" w14:paraId="11B2353F" w14:textId="6338BD3C">
      <w:pPr>
        <w:pStyle w:val="ListParagraph"/>
        <w:numPr>
          <w:ilvl w:val="0"/>
          <w:numId w:val="27"/>
        </w:numPr>
      </w:pPr>
      <w:r>
        <w:t xml:space="preserve">the </w:t>
      </w:r>
      <w:r w:rsidRPr="00FC3995" w:rsidR="00485D05">
        <w:t>Victorian Public Service (VPS) code of conduct</w:t>
      </w:r>
    </w:p>
    <w:p w:rsidRPr="00017502" w:rsidR="003D5239" w:rsidP="005845E0" w:rsidRDefault="003D5239" w14:paraId="12C093E5" w14:textId="6AF4D171">
      <w:pPr>
        <w:pStyle w:val="ListParagraph"/>
        <w:numPr>
          <w:ilvl w:val="0"/>
          <w:numId w:val="27"/>
        </w:numPr>
      </w:pPr>
      <w:r>
        <w:t>our commitment to the safety and wellbeing of children</w:t>
      </w:r>
      <w:r w:rsidR="004F5BC3">
        <w:t>.</w:t>
      </w:r>
    </w:p>
    <w:sectPr w:rsidRPr="00017502" w:rsidR="003D5239" w:rsidSect="001508D9">
      <w:type w:val="continuous"/>
      <w:pgSz w:w="11906" w:h="16838" w:code="9"/>
      <w:pgMar w:top="1871" w:right="991" w:bottom="1418" w:left="851" w:header="1049" w:footer="737" w:gutter="0"/>
      <w:cols w:space="397"/>
      <w:docGrid w:linePitch="36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endnote w:type="separator" w:id="-1">
    <w:p w:rsidR="00844FA0" w:rsidRDefault="00844FA0" w14:paraId="778B9C5C" w14:textId="77777777">
      <w:r>
        <w:separator/>
      </w:r>
    </w:p>
  </w:endnote>
  <w:endnote w:type="continuationSeparator" w:id="0">
    <w:p w:rsidR="00844FA0" w:rsidRDefault="00844FA0" w14:paraId="3FA7B67F" w14:textId="77777777">
      <w:r>
        <w:continuationSeparator/>
      </w:r>
    </w:p>
  </w:endnote>
  <w:endnote w:type="continuationNotice" w:id="1">
    <w:p w:rsidR="00844FA0" w:rsidRDefault="00844FA0" w14:paraId="477B0884" w14:textId="77777777">
      <w:pPr>
        <w:spacing w:before="0" w:after="0" w:line="240" w:lineRule="auto"/>
      </w:pP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altName w:val="Calibri"/>
    <w:panose1 w:val="00000500000000000000"/>
    <w:charset w:val="00"/>
    <w:family w:val="auto"/>
    <w:pitch w:val="variable"/>
    <w:sig w:usb0="00000007" w:usb1="00000000" w:usb2="00000000" w:usb3="00000000" w:csb0="00000093" w:csb1="00000000"/>
  </w:font>
  <w:font w:name="VIC Medium">
    <w:altName w:val="Calibri"/>
    <w:panose1 w:val="000006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IC Light">
    <w:altName w:val="Calibri"/>
    <w:panose1 w:val="00000400000000000000"/>
    <w:charset w:val="00"/>
    <w:family w:val="auto"/>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sdt>
    <w:sdtPr>
      <w:rPr>
        <w:sz w:val="16"/>
        <w:szCs w:val="16"/>
      </w:rPr>
      <w:id w:val="-1402748574"/>
      <w:docPartObj>
        <w:docPartGallery w:val="Page Numbers (Bottom of Page)"/>
        <w:docPartUnique/>
      </w:docPartObj>
    </w:sdtPr>
    <w:sdtEndPr/>
    <w:sdtContent>
      <w:sdt>
        <w:sdtPr>
          <w:rPr>
            <w:sz w:val="16"/>
            <w:szCs w:val="16"/>
          </w:rPr>
          <w:id w:val="621885708"/>
          <w:docPartObj>
            <w:docPartGallery w:val="Page Numbers (Top of Page)"/>
            <w:docPartUnique/>
          </w:docPartObj>
        </w:sdtPr>
        <w:sdtEndPr/>
        <w:sdtContent>
          <w:p w:rsidRPr="004F5BC3" w:rsidR="00D22380" w:rsidP="00594D4D" w:rsidRDefault="004B37D9" w14:paraId="68BB23BD" w14:textId="5040AFBB">
            <w:pPr>
              <w:pStyle w:val="DJRfooter"/>
              <w:tabs>
                <w:tab w:val="clear" w:pos="10206"/>
                <w:tab w:val="left" w:pos="567"/>
                <w:tab w:val="left" w:pos="1418"/>
                <w:tab w:val="left" w:pos="4395"/>
              </w:tabs>
              <w:rPr>
                <w:sz w:val="16"/>
                <w:szCs w:val="16"/>
              </w:rPr>
            </w:pPr>
            <w:r w:rsidRPr="004F5BC3">
              <w:rPr>
                <w:noProof/>
                <w:sz w:val="16"/>
                <w:szCs w:val="16"/>
                <w:lang w:eastAsia="en-AU"/>
              </w:rPr>
              <w:drawing>
                <wp:anchor distT="0" distB="0" distL="114300" distR="114300" simplePos="false" relativeHeight="251658251" behindDoc="false" locked="false" layoutInCell="true" allowOverlap="true" wp14:anchorId="0680BFA0" wp14:editId="31571D4E">
                  <wp:simplePos x="0" y="0"/>
                  <wp:positionH relativeFrom="margin">
                    <wp:posOffset>0</wp:posOffset>
                  </wp:positionH>
                  <wp:positionV relativeFrom="page">
                    <wp:posOffset>9702800</wp:posOffset>
                  </wp:positionV>
                  <wp:extent cx="6479540" cy="36830"/>
                  <wp:effectExtent l="0" t="0" r="0" b="127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43" name="Picture 243"/>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4" name="PD-footer.png"/>
                          <pic:cNvPicPr/>
                        </pic:nvPicPr>
                        <pic:blipFill>
                          <a:blip r:embed="rId1"/>
                          <a:stretch>
                            <a:fillRect/>
                          </a:stretch>
                        </pic:blipFill>
                        <pic:spPr>
                          <a:xfrm>
                            <a:off x="0" y="0"/>
                            <a:ext cx="6479540" cy="36830"/>
                          </a:xfrm>
                          <a:prstGeom prst="rect">
                            <a:avLst/>
                          </a:prstGeom>
                        </pic:spPr>
                      </pic:pic>
                    </a:graphicData>
                  </a:graphic>
                </wp:anchor>
              </w:drawing>
            </w:r>
          </w:p>
          <w:p w:rsidRPr="00A11421" w:rsidR="00F84DAD" w:rsidP="00594D4D" w:rsidRDefault="00897698" w14:paraId="57E0D057" w14:textId="70EB2953">
            <w:pPr>
              <w:pStyle w:val="DJRfooter"/>
              <w:tabs>
                <w:tab w:val="clear" w:pos="10206"/>
                <w:tab w:val="left" w:pos="567"/>
                <w:tab w:val="left" w:pos="1418"/>
                <w:tab w:val="left" w:pos="4395"/>
              </w:tabs>
              <w:rPr>
                <w:noProof/>
                <w:lang w:eastAsia="en-AU"/>
              </w:rPr>
            </w:pPr>
            <w:r w:rsidRPr="004F5BC3">
              <w:rPr>
                <w:noProof/>
                <w:sz w:val="16"/>
                <w:szCs w:val="16"/>
                <w:lang w:eastAsia="en-AU"/>
              </w:rPr>
              <w:drawing>
                <wp:anchor distT="0" distB="0" distL="114300" distR="114300" simplePos="false" relativeHeight="251658248" behindDoc="true" locked="false" layoutInCell="true" allowOverlap="true" wp14:anchorId="681B0890" wp14:editId="1F2C4B83">
                  <wp:simplePos x="0" y="0"/>
                  <wp:positionH relativeFrom="column">
                    <wp:posOffset>5193665</wp:posOffset>
                  </wp:positionH>
                  <wp:positionV relativeFrom="paragraph">
                    <wp:posOffset>-90805</wp:posOffset>
                  </wp:positionV>
                  <wp:extent cx="1390650" cy="381000"/>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44" name="Picture 244"/>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8"/>
                          <pic:cNvPicPr>
                            <a:picLocks noChangeAspect="true" noChangeArrowheads="true"/>
                          </pic:cNvPicPr>
                        </pic:nvPicPr>
                        <pic:blipFill>
                          <a:blip r:embed="rId2">
                            <a:extLst>
                              <a:ext uri="{28A0092B-C50C-407E-A947-70E740481C1C}">
                                <a14:useLocalDpi val="false"/>
                              </a:ext>
                            </a:extLst>
                          </a:blip>
                          <a:srcRect/>
                          <a:stretch>
                            <a:fillRect/>
                          </a:stretch>
                        </pic:blipFill>
                        <pic:spPr bwMode="auto">
                          <a:xfrm>
                            <a:off x="0" y="0"/>
                            <a:ext cx="1390650" cy="381000"/>
                          </a:xfrm>
                          <a:prstGeom prst="rect">
                            <a:avLst/>
                          </a:prstGeom>
                          <a:noFill/>
                        </pic:spPr>
                      </pic:pic>
                    </a:graphicData>
                  </a:graphic>
                </wp:anchor>
              </w:drawing>
            </w:r>
            <w:r w:rsidRPr="004F5BC3" w:rsidR="00424153">
              <w:rPr>
                <w:sz w:val="16"/>
                <w:szCs w:val="16"/>
              </w:rPr>
              <w:t xml:space="preserve">Page </w:t>
            </w:r>
            <w:r w:rsidRPr="004F5BC3" w:rsidR="00424153">
              <w:rPr>
                <w:bCs/>
                <w:sz w:val="16"/>
                <w:szCs w:val="16"/>
              </w:rPr>
              <w:fldChar w:fldCharType="begin"/>
            </w:r>
            <w:r w:rsidRPr="004F5BC3" w:rsidR="00424153">
              <w:rPr>
                <w:bCs/>
                <w:sz w:val="16"/>
                <w:szCs w:val="16"/>
              </w:rPr>
              <w:instrText xml:space="preserve"> PAGE </w:instrText>
            </w:r>
            <w:r w:rsidRPr="004F5BC3" w:rsidR="00424153">
              <w:rPr>
                <w:bCs/>
                <w:sz w:val="16"/>
                <w:szCs w:val="16"/>
              </w:rPr>
              <w:fldChar w:fldCharType="separate"/>
            </w:r>
            <w:r w:rsidRPr="004F5BC3" w:rsidR="001D57D1">
              <w:rPr>
                <w:bCs/>
                <w:noProof/>
                <w:sz w:val="16"/>
                <w:szCs w:val="16"/>
              </w:rPr>
              <w:t>1</w:t>
            </w:r>
            <w:r w:rsidRPr="004F5BC3" w:rsidR="00424153">
              <w:rPr>
                <w:bCs/>
                <w:sz w:val="16"/>
                <w:szCs w:val="16"/>
              </w:rPr>
              <w:fldChar w:fldCharType="end"/>
            </w:r>
            <w:r w:rsidRPr="004F5BC3" w:rsidR="00424153">
              <w:rPr>
                <w:sz w:val="16"/>
                <w:szCs w:val="16"/>
              </w:rPr>
              <w:t xml:space="preserve"> of </w:t>
            </w:r>
            <w:r w:rsidRPr="004F5BC3" w:rsidR="00424153">
              <w:rPr>
                <w:bCs/>
                <w:sz w:val="16"/>
                <w:szCs w:val="16"/>
              </w:rPr>
              <w:fldChar w:fldCharType="begin"/>
            </w:r>
            <w:r w:rsidRPr="004F5BC3" w:rsidR="00424153">
              <w:rPr>
                <w:bCs/>
                <w:sz w:val="16"/>
                <w:szCs w:val="16"/>
              </w:rPr>
              <w:instrText xml:space="preserve"> NUMPAGES  </w:instrText>
            </w:r>
            <w:r w:rsidRPr="004F5BC3" w:rsidR="00424153">
              <w:rPr>
                <w:bCs/>
                <w:sz w:val="16"/>
                <w:szCs w:val="16"/>
              </w:rPr>
              <w:fldChar w:fldCharType="separate"/>
            </w:r>
            <w:r w:rsidRPr="004F5BC3" w:rsidR="001D57D1">
              <w:rPr>
                <w:bCs/>
                <w:noProof/>
                <w:sz w:val="16"/>
                <w:szCs w:val="16"/>
              </w:rPr>
              <w:t>1</w:t>
            </w:r>
            <w:r w:rsidRPr="004F5BC3" w:rsidR="00424153">
              <w:rPr>
                <w:bCs/>
                <w:sz w:val="16"/>
                <w:szCs w:val="16"/>
              </w:rPr>
              <w:fldChar w:fldCharType="end"/>
            </w:r>
            <w:r w:rsidRPr="004F5BC3" w:rsidR="00424153">
              <w:rPr>
                <w:b/>
                <w:bCs/>
                <w:sz w:val="16"/>
                <w:szCs w:val="16"/>
              </w:rPr>
              <w:tab/>
            </w:r>
            <w:sdt>
              <w:sdtPr>
                <w:rPr>
                  <w:sz w:val="16"/>
                  <w:szCs w:val="16"/>
                </w:rPr>
                <w:alias w:val="Enter TRIM ID here"/>
                <w:tag w:val="Enter TRIM ID here"/>
                <w:id w:val="-808165044"/>
                <w:text/>
              </w:sdtPr>
              <w:sdtEndPr/>
              <w:sdtContent>
                <w:r w:rsidRPr="004F5BC3">
                  <w:rPr>
                    <w:sz w:val="16"/>
                    <w:szCs w:val="16"/>
                  </w:rPr>
                  <w:t xml:space="preserve"> </w:t>
                </w:r>
              </w:sdtContent>
            </w:sdt>
            <w:r w:rsidRPr="004F5BC3">
              <w:rPr>
                <w:noProof/>
                <w:sz w:val="16"/>
                <w:szCs w:val="16"/>
                <w:lang w:eastAsia="en-AU"/>
              </w:rPr>
              <w:drawing>
                <wp:anchor distT="0" distB="0" distL="114300" distR="114300" simplePos="false" relativeHeight="251658247" behindDoc="true" locked="false" layoutInCell="true" allowOverlap="true" wp14:anchorId="4073C086" wp14:editId="33ADBB68">
                  <wp:simplePos x="0" y="0"/>
                  <wp:positionH relativeFrom="column">
                    <wp:posOffset>5638800</wp:posOffset>
                  </wp:positionH>
                  <wp:positionV relativeFrom="paragraph">
                    <wp:posOffset>9968865</wp:posOffset>
                  </wp:positionV>
                  <wp:extent cx="1380490" cy="375285"/>
                  <wp:effectExtent l="0" t="0" r="0" b="571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45" name="Picture 245" descr="Victoria State Gove DJCS right black rgb"/>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7" descr="Victoria State Gove DJCS right black rgb"/>
                          <pic:cNvPicPr>
                            <a:picLocks noChangeAspect="true" noChangeArrowheads="true"/>
                          </pic:cNvPicPr>
                        </pic:nvPicPr>
                        <pic:blipFill>
                          <a:blip r:embed="rId3">
                            <a:extLst>
                              <a:ext uri="{28A0092B-C50C-407E-A947-70E740481C1C}">
                                <a14:useLocalDpi val="false"/>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false" relativeHeight="251658246" behindDoc="true" locked="false" layoutInCell="true" allowOverlap="true" wp14:anchorId="2AFB5FBF" wp14:editId="0894E97F">
                  <wp:simplePos x="0" y="0"/>
                  <wp:positionH relativeFrom="column">
                    <wp:posOffset>5638800</wp:posOffset>
                  </wp:positionH>
                  <wp:positionV relativeFrom="paragraph">
                    <wp:posOffset>9968865</wp:posOffset>
                  </wp:positionV>
                  <wp:extent cx="1380490" cy="375285"/>
                  <wp:effectExtent l="0" t="0" r="0" b="571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46" name="Picture 246" descr="Victoria State Gove DJCS right black rgb"/>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6" descr="Victoria State Gove DJCS right black rgb"/>
                          <pic:cNvPicPr>
                            <a:picLocks noChangeAspect="true" noChangeArrowheads="true"/>
                          </pic:cNvPicPr>
                        </pic:nvPicPr>
                        <pic:blipFill>
                          <a:blip r:embed="rId3">
                            <a:extLst>
                              <a:ext uri="{28A0092B-C50C-407E-A947-70E740481C1C}">
                                <a14:useLocalDpi val="false"/>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false" relativeHeight="251658245" behindDoc="true" locked="false" layoutInCell="true" allowOverlap="true" wp14:anchorId="53CE6F13" wp14:editId="3187FFC0">
                  <wp:simplePos x="0" y="0"/>
                  <wp:positionH relativeFrom="column">
                    <wp:posOffset>5638800</wp:posOffset>
                  </wp:positionH>
                  <wp:positionV relativeFrom="paragraph">
                    <wp:posOffset>9968865</wp:posOffset>
                  </wp:positionV>
                  <wp:extent cx="1380490" cy="375285"/>
                  <wp:effectExtent l="0" t="0" r="0" b="571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47" name="Picture 247" descr="Victoria State Gove DJCS right black rgb"/>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5" descr="Victoria State Gove DJCS right black rgb"/>
                          <pic:cNvPicPr>
                            <a:picLocks noChangeAspect="true" noChangeArrowheads="true"/>
                          </pic:cNvPicPr>
                        </pic:nvPicPr>
                        <pic:blipFill>
                          <a:blip r:embed="rId3">
                            <a:extLst>
                              <a:ext uri="{28A0092B-C50C-407E-A947-70E740481C1C}">
                                <a14:useLocalDpi val="false"/>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false" relativeHeight="251658244" behindDoc="true" locked="false" layoutInCell="true" allowOverlap="true" wp14:anchorId="496B260B" wp14:editId="2E9F3DCD">
                  <wp:simplePos x="0" y="0"/>
                  <wp:positionH relativeFrom="column">
                    <wp:posOffset>5638800</wp:posOffset>
                  </wp:positionH>
                  <wp:positionV relativeFrom="paragraph">
                    <wp:posOffset>9968865</wp:posOffset>
                  </wp:positionV>
                  <wp:extent cx="1380490" cy="375285"/>
                  <wp:effectExtent l="0" t="0" r="0" b="571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48" name="Picture 248" descr="Victoria State Gove DJCS right black rgb"/>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4" descr="Victoria State Gove DJCS right black rgb"/>
                          <pic:cNvPicPr>
                            <a:picLocks noChangeAspect="true" noChangeArrowheads="true"/>
                          </pic:cNvPicPr>
                        </pic:nvPicPr>
                        <pic:blipFill>
                          <a:blip r:embed="rId3">
                            <a:extLst>
                              <a:ext uri="{28A0092B-C50C-407E-A947-70E740481C1C}">
                                <a14:useLocalDpi val="false"/>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false" relativeHeight="251658243" behindDoc="true" locked="false" layoutInCell="true" allowOverlap="true" wp14:anchorId="2E12B817" wp14:editId="1F2D234C">
                  <wp:simplePos x="0" y="0"/>
                  <wp:positionH relativeFrom="column">
                    <wp:posOffset>5638800</wp:posOffset>
                  </wp:positionH>
                  <wp:positionV relativeFrom="paragraph">
                    <wp:posOffset>9968865</wp:posOffset>
                  </wp:positionV>
                  <wp:extent cx="1380490" cy="375285"/>
                  <wp:effectExtent l="0" t="0" r="0" b="571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49" name="Picture 249" descr="Victoria State Gove DJCS right black rgb"/>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3" descr="Victoria State Gove DJCS right black rgb"/>
                          <pic:cNvPicPr>
                            <a:picLocks noChangeAspect="true" noChangeArrowheads="true"/>
                          </pic:cNvPicPr>
                        </pic:nvPicPr>
                        <pic:blipFill>
                          <a:blip r:embed="rId3">
                            <a:extLst>
                              <a:ext uri="{28A0092B-C50C-407E-A947-70E740481C1C}">
                                <a14:useLocalDpi val="false"/>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false" relativeHeight="251658242" behindDoc="true" locked="false" layoutInCell="true" allowOverlap="true" wp14:anchorId="21AFE564" wp14:editId="73FFEB71">
                  <wp:simplePos x="0" y="0"/>
                  <wp:positionH relativeFrom="column">
                    <wp:posOffset>5638800</wp:posOffset>
                  </wp:positionH>
                  <wp:positionV relativeFrom="paragraph">
                    <wp:posOffset>9968865</wp:posOffset>
                  </wp:positionV>
                  <wp:extent cx="1380490" cy="375285"/>
                  <wp:effectExtent l="0" t="0" r="0" b="571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50" name="Picture 250" descr="Victoria State Gove DJCS right black rgb"/>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2" descr="Victoria State Gove DJCS right black rgb"/>
                          <pic:cNvPicPr>
                            <a:picLocks noChangeAspect="true" noChangeArrowheads="true"/>
                          </pic:cNvPicPr>
                        </pic:nvPicPr>
                        <pic:blipFill>
                          <a:blip r:embed="rId3">
                            <a:extLst>
                              <a:ext uri="{28A0092B-C50C-407E-A947-70E740481C1C}">
                                <a14:useLocalDpi val="false"/>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false" relativeHeight="251658241" behindDoc="true" locked="false" layoutInCell="true" allowOverlap="true" wp14:anchorId="3BF83E25" wp14:editId="7A820E32">
                  <wp:simplePos x="0" y="0"/>
                  <wp:positionH relativeFrom="column">
                    <wp:posOffset>5638800</wp:posOffset>
                  </wp:positionH>
                  <wp:positionV relativeFrom="paragraph">
                    <wp:posOffset>9968865</wp:posOffset>
                  </wp:positionV>
                  <wp:extent cx="1380490" cy="375285"/>
                  <wp:effectExtent l="0" t="0" r="0" b="571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51" name="Picture 251" descr="Victoria State Gove DJCS right black rgb"/>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1" descr="Victoria State Gove DJCS right black rgb"/>
                          <pic:cNvPicPr>
                            <a:picLocks noChangeAspect="true" noChangeArrowheads="true"/>
                          </pic:cNvPicPr>
                        </pic:nvPicPr>
                        <pic:blipFill>
                          <a:blip r:embed="rId3">
                            <a:extLst>
                              <a:ext uri="{28A0092B-C50C-407E-A947-70E740481C1C}">
                                <a14:useLocalDpi val="false"/>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Content>
  </w:sdt>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1D21C8" w:rsidP="001D21C8" w:rsidRDefault="001D21C8" w14:paraId="73171BEC" w14:textId="77777777">
    <w:pPr>
      <w:pStyle w:val="DJRfooter"/>
      <w:tabs>
        <w:tab w:val="clear" w:pos="10206"/>
        <w:tab w:val="left" w:pos="567"/>
        <w:tab w:val="left" w:pos="3969"/>
        <w:tab w:val="right" w:pos="7371"/>
      </w:tabs>
    </w:pPr>
    <w:r>
      <w:rPr>
        <w:noProof/>
        <w:lang w:eastAsia="en-AU"/>
      </w:rPr>
      <w:drawing>
        <wp:anchor distT="0" distB="0" distL="114300" distR="114300" simplePos="false" relativeHeight="251658240" behindDoc="true" locked="false" layoutInCell="true" allowOverlap="true" wp14:anchorId="47EC0C6B" wp14:editId="45A52F46">
          <wp:simplePos x="0" y="0"/>
          <wp:positionH relativeFrom="page">
            <wp:posOffset>-173</wp:posOffset>
          </wp:positionH>
          <wp:positionV relativeFrom="page">
            <wp:posOffset>9919681</wp:posOffset>
          </wp:positionV>
          <wp:extent cx="7559640" cy="762120"/>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52" name="Picture 252" descr="Victoria State Government Justice and Regulation"/>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5" name="Factsheet NEW logo placement.png"/>
                  <pic:cNvPicPr/>
                </pic:nvPicPr>
                <pic:blipFill>
                  <a:blip r:embed="rId1"/>
                  <a:stretch>
                    <a:fillRect/>
                  </a:stretch>
                </pic:blipFill>
                <pic:spPr>
                  <a:xfrm>
                    <a:off x="0" y="0"/>
                    <a:ext cx="7559640" cy="762120"/>
                  </a:xfrm>
                  <a:prstGeom prst="rect">
                    <a:avLst/>
                  </a:prstGeom>
                </pic:spPr>
              </pic:pic>
            </a:graphicData>
          </a:graphic>
          <wp14:sizeRelH relativeFrom="page">
            <wp14:pctWidth>0</wp14:pctWidth>
          </wp14:sizeRelH>
          <wp14:sizeRelV relativeFrom="page">
            <wp14:pctHeight>0</wp14:pctHeight>
          </wp14:sizeRelV>
        </wp:anchor>
      </w:drawing>
    </w:r>
    <w:r w:rsidRPr="00A11421">
      <w:fldChar w:fldCharType="begin"/>
    </w:r>
    <w:r w:rsidRPr="00A11421">
      <w:instrText xml:space="preserve"> PAGE </w:instrText>
    </w:r>
    <w:r w:rsidRPr="00A11421">
      <w:fldChar w:fldCharType="separate"/>
    </w:r>
    <w:r w:rsidR="00B4391C">
      <w:rPr>
        <w:noProof/>
      </w:rPr>
      <w:t>1</w:t>
    </w:r>
    <w:r w:rsidRPr="00A11421">
      <w:fldChar w:fldCharType="end"/>
    </w:r>
    <w:r>
      <w:t xml:space="preserve"> </w:t>
    </w:r>
    <w:r>
      <w:tab/>
      <w:t xml:space="preserve">TRIM ID: </w:t>
    </w:r>
    <w:sdt>
      <w:sdtPr>
        <w:alias w:val="Enter TRIM ID here"/>
        <w:tag w:val="Enter TRIM ID here"/>
        <w:id w:val="-104350473"/>
        <w:showingPlcHdr/>
        <w:text/>
      </w:sdtPr>
      <w:sdtEndPr/>
      <w:sdtContent>
        <w:r w:rsidRPr="00F84DAD">
          <w:rPr>
            <w:color w:val="00573F" w:themeColor="accent6"/>
          </w:rPr>
          <w:t>Enter TRIM ID here</w:t>
        </w:r>
      </w:sdtContent>
    </w:sdt>
    <w:r>
      <w:tab/>
    </w:r>
    <w:sdt>
      <w:sdtPr>
        <w:alias w:val="Enter document classification here"/>
        <w:tag w:val="Enter document classification here"/>
        <w:id w:val="-1177261273"/>
        <w:showingPlcHdr/>
        <w:text/>
      </w:sdtPr>
      <w:sdtEndPr/>
      <w:sdtContent>
        <w:r w:rsidRPr="00F84DAD">
          <w:rPr>
            <w:color w:val="00573F" w:themeColor="accent6"/>
          </w:rPr>
          <w:t xml:space="preserve">Enter document classification </w:t>
        </w:r>
        <w:r w:rsidRPr="008C3C81">
          <w:t>here</w:t>
        </w:r>
      </w:sdtContent>
    </w:sdt>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footnote w:type="separator" w:id="-1">
    <w:p w:rsidR="00844FA0" w:rsidP="002862F1" w:rsidRDefault="00844FA0" w14:paraId="04C05163" w14:textId="77777777">
      <w:pPr>
        <w:spacing w:before="120"/>
      </w:pPr>
      <w:r>
        <w:separator/>
      </w:r>
    </w:p>
  </w:footnote>
  <w:footnote w:type="continuationSeparator" w:id="0">
    <w:p w:rsidR="00844FA0" w:rsidRDefault="00844FA0" w14:paraId="2EFF2D35" w14:textId="77777777">
      <w:r>
        <w:continuationSeparator/>
      </w:r>
    </w:p>
    <w:p w:rsidR="00844FA0" w:rsidRDefault="00844FA0" w14:paraId="0E7624D8" w14:textId="77777777"/>
    <w:p w:rsidR="00844FA0" w:rsidRDefault="00844FA0" w14:paraId="65703D18" w14:textId="77777777"/>
  </w:footnote>
  <w:footnote w:type="continuationNotice" w:id="1">
    <w:p w:rsidR="00844FA0" w:rsidRDefault="00844FA0" w14:paraId="6B71D218" w14:textId="77777777"/>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ps="http://schemas.microsoft.com/office/word/2010/wordprocessingShape"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51568D" w:rsidR="009D70A4" w:rsidP="005E4299" w:rsidRDefault="00E75D8A" w14:paraId="33BE1D6A" w14:textId="61B0D472">
    <w:pPr>
      <w:pStyle w:val="DJRheader"/>
      <w:ind w:left="-851"/>
    </w:pPr>
    <w:r>
      <w:rPr>
        <w:noProof/>
      </w:rPr>
      <w:drawing>
        <wp:anchor distT="0" distB="0" distL="114300" distR="114300" simplePos="false" relativeHeight="251658253" behindDoc="true" locked="false" layoutInCell="true" allowOverlap="true" wp14:anchorId="57D31592" wp14:editId="3C12D3A4">
          <wp:simplePos x="0" y="0"/>
          <wp:positionH relativeFrom="page">
            <wp:posOffset>0</wp:posOffset>
          </wp:positionH>
          <wp:positionV relativeFrom="paragraph">
            <wp:posOffset>215265</wp:posOffset>
          </wp:positionV>
          <wp:extent cx="7543800" cy="1073461"/>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42" name="Picture 242" descr="A picture containing bird&#10;&#10;Description automatically generated"/>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3" name="PD-header.jpg"/>
                  <pic:cNvPicPr/>
                </pic:nvPicPr>
                <pic:blipFill>
                  <a:blip r:embed="rId1"/>
                  <a:stretch>
                    <a:fillRect/>
                  </a:stretch>
                </pic:blipFill>
                <pic:spPr>
                  <a:xfrm>
                    <a:off x="0" y="0"/>
                    <a:ext cx="7543800" cy="1073461"/>
                  </a:xfrm>
                  <a:prstGeom prst="rect">
                    <a:avLst/>
                  </a:prstGeom>
                </pic:spPr>
              </pic:pic>
            </a:graphicData>
          </a:graphic>
        </wp:anchor>
      </w:drawing>
    </w:r>
    <w:r w:rsidR="00270D99">
      <w:rPr>
        <w:noProof/>
      </w:rPr>
      <mc:AlternateContent>
        <mc:Choice Requires="wps">
          <w:drawing>
            <wp:anchor distT="0" distB="0" distL="114300" distR="114300" simplePos="false" relativeHeight="251658249" behindDoc="false" locked="false" layoutInCell="true" allowOverlap="true" wp14:anchorId="408EB349" wp14:editId="3DEA9AAB">
              <wp:simplePos x="0" y="0"/>
              <wp:positionH relativeFrom="leftMargin">
                <wp:align>right</wp:align>
              </wp:positionH>
              <wp:positionV relativeFrom="paragraph">
                <wp:posOffset>142240</wp:posOffset>
              </wp:positionV>
              <wp:extent cx="1755153" cy="1504950"/>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 name="Isosceles Triangle 1"/>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Shape">
                  <wps:wsp>
                    <wps:cNvSpPr/>
                    <wps:spPr>
                      <a:xfrm>
                        <a:off x="0" y="0"/>
                        <a:ext cx="1755153" cy="150495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false" vertOverflow="overflow" horzOverflow="overflow" vert="horz" wrap="square" lIns="91440" tIns="45720" rIns="91440" bIns="45720" numCol="1" spcCol="0" rtlCol="false" fromWordArt="false" anchor="ctr"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xmlns:v="urn:schemas-microsoft-com:vml" xmlns:xvml="urn:schemas-microsoft-com:office:excel" xmlns:o="urn:schemas-microsoft-com:office:office" xmlns:w10="urn:schemas-microsoft-com:office:word" xmlns:pvml="urn:schemas-microsoft-com:office:powerpoint" o:spt="5.0" adj="10800" path="m@0,l,21600r21600,xe" coordsize="21600,21600" id="_x0000_t5">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xmlns:v="urn:schemas-microsoft-com:vml" xmlns:xvml="urn:schemas-microsoft-com:office:excel" xmlns:o="urn:schemas-microsoft-com:office:office" xmlns:w10="urn:schemas-microsoft-com:office:word" xmlns:pvml="urn:schemas-microsoft-com:office:powerpoint"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" type="#_x0000_t5" style="position:absolute;margin-left:87pt;margin-top:11.2pt;width:138.2pt;height:118.5pt;z-index:251658249;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id="Isosceles Triangle 1" o:spid="_x0000_s1026" stroked="f" strokeweight="2pt" fillcolor="white [3212]">
              <w10:wrap anchorx="margin"/>
            </v:shape>
          </w:pict>
        </mc:Fallback>
      </mc:AlternateContent>
    </w: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ps="http://schemas.microsoft.com/office/word/2010/wordprocessingShape"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10601A" w:rsidP="00F70FAD" w:rsidRDefault="005860D9" w14:paraId="105E9D4A" w14:textId="328D6C4B">
    <w:pPr>
      <w:pStyle w:val="DJRheader"/>
    </w:pPr>
    <w:r>
      <w:rPr>
        <w:noProof/>
      </w:rPr>
      <mc:AlternateContent>
        <mc:Choice Requires="wps">
          <w:drawing>
            <wp:anchor distT="0" distB="0" distL="114300" distR="114300" simplePos="false" relativeHeight="251658250" behindDoc="false" locked="false" layoutInCell="true" allowOverlap="true" wp14:anchorId="65D903FF" wp14:editId="4A243E08">
              <wp:simplePos x="0" y="0"/>
              <wp:positionH relativeFrom="column">
                <wp:posOffset>-1037097</wp:posOffset>
              </wp:positionH>
              <wp:positionV relativeFrom="paragraph">
                <wp:posOffset>-440337</wp:posOffset>
              </wp:positionV>
              <wp:extent cx="1027289" cy="912680"/>
              <wp:effectExtent l="0" t="0" r="1905" b="190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 name="Isosceles Triangle 2"/>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Shape">
                  <wps:wsp>
                    <wps:cNvSpPr/>
                    <wps:spPr>
                      <a:xfrm>
                        <a:off x="0" y="0"/>
                        <a:ext cx="1027289" cy="91268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false" vertOverflow="overflow" horzOverflow="overflow" vert="horz" wrap="square" lIns="91440" tIns="45720" rIns="91440" bIns="45720" numCol="1" spcCol="0" rtlCol="false" fromWordArt="false" anchor="ctr"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xmlns:v="urn:schemas-microsoft-com:vml" xmlns:xvml="urn:schemas-microsoft-com:office:excel" xmlns:o="urn:schemas-microsoft-com:office:office" xmlns:w10="urn:schemas-microsoft-com:office:word" xmlns:pvml="urn:schemas-microsoft-com:office:powerpoint" o:spt="5.0" adj="10800" path="m@0,l,21600r21600,xe" coordsize="21600,21600" id="_x0000_t5">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xmlns:v="urn:schemas-microsoft-com:vml" xmlns:xvml="urn:schemas-microsoft-com:office:excel" xmlns:o="urn:schemas-microsoft-com:office:office" xmlns:w10="urn:schemas-microsoft-com:office:word" xmlns:pvml="urn:schemas-microsoft-com:office:powerpoint"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" type="#_x0000_t5" style="position:absolute;margin-left:-81.65pt;margin-top:-34.65pt;width:80.9pt;height:71.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id="Isosceles Triangle 2" o:spid="_x0000_s1026" stroked="f" strokeweight="2pt" fillcolor="white [3212]"/>
          </w:pict>
        </mc:Fallback>
      </mc:AlternateContent>
    </w:r>
    <w:r>
      <w:rPr>
        <w:noProof/>
      </w:rPr>
      <w:drawing>
        <wp:anchor distT="0" distB="0" distL="114300" distR="114300" simplePos="false" relativeHeight="251658252" behindDoc="true" locked="false" layoutInCell="true" allowOverlap="true" wp14:anchorId="0502F900" wp14:editId="2DF2E415">
          <wp:simplePos x="0" y="0"/>
          <wp:positionH relativeFrom="page">
            <wp:align>left</wp:align>
          </wp:positionH>
          <wp:positionV relativeFrom="paragraph">
            <wp:posOffset>-451626</wp:posOffset>
          </wp:positionV>
          <wp:extent cx="7715250" cy="441484"/>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53" name="Picture 253"/>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18" name="PD-header2.png"/>
                  <pic:cNvPicPr/>
                </pic:nvPicPr>
                <pic:blipFill>
                  <a:blip r:embed="rId1"/>
                  <a:stretch>
                    <a:fillRect/>
                  </a:stretch>
                </pic:blipFill>
                <pic:spPr>
                  <a:xfrm>
                    <a:off x="0" y="0"/>
                    <a:ext cx="7715250" cy="441484"/>
                  </a:xfrm>
                  <a:prstGeom prst="rect">
                    <a:avLst/>
                  </a:prstGeom>
                </pic:spPr>
              </pic:pic>
            </a:graphicData>
          </a:graphic>
          <wp14:sizeRelH relativeFrom="margin">
            <wp14:pctWidth>0</wp14:pctWidth>
          </wp14:sizeRelH>
          <wp14:sizeRelV relativeFrom="margin">
            <wp14:pctHeight>0</wp14:pctHeight>
          </wp14:sizeRelV>
        </wp:anchor>
      </w:drawing>
    </w:r>
  </w:p>
  <w:p w:rsidRPr="00F70FAD" w:rsidR="00496002" w:rsidP="00F70FAD" w:rsidRDefault="00496002" w14:paraId="37AA0748" w14:textId="7FFC748E">
    <w:pPr>
      <w:pStyle w:val="DJRheader"/>
    </w:pP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abstractNum w:abstractNumId="0">
    <w:nsid w:val="0087721E"/>
    <w:multiLevelType w:val="hybridMultilevel"/>
    <w:tmpl w:val="949A53A4"/>
    <w:lvl w:ilvl="0" w:tplc="53C62CE2">
      <w:numFmt w:val="bullet"/>
      <w:lvlText w:val="•"/>
      <w:lvlJc w:val="left"/>
      <w:pPr>
        <w:ind w:left="333" w:hanging="229"/>
      </w:pPr>
      <w:rPr>
        <w:rFonts w:hint="default" w:ascii="Calibri" w:hAnsi="Calibri" w:eastAsia="Calibri" w:cs="Calibri"/>
        <w:w w:val="99"/>
        <w:sz w:val="20"/>
        <w:szCs w:val="20"/>
        <w:lang w:val="en-AU" w:eastAsia="en-AU" w:bidi="en-AU"/>
      </w:rPr>
    </w:lvl>
    <w:lvl w:ilvl="1" w:tplc="68F043DC">
      <w:numFmt w:val="bullet"/>
      <w:lvlText w:val="•"/>
      <w:lvlJc w:val="left"/>
      <w:pPr>
        <w:ind w:left="1196" w:hanging="229"/>
      </w:pPr>
      <w:rPr>
        <w:lang w:val="en-AU" w:eastAsia="en-AU" w:bidi="en-AU"/>
      </w:rPr>
    </w:lvl>
    <w:lvl w:ilvl="2" w:tplc="B43E2EB6">
      <w:numFmt w:val="bullet"/>
      <w:lvlText w:val="•"/>
      <w:lvlJc w:val="left"/>
      <w:pPr>
        <w:ind w:left="2053" w:hanging="229"/>
      </w:pPr>
      <w:rPr>
        <w:lang w:val="en-AU" w:eastAsia="en-AU" w:bidi="en-AU"/>
      </w:rPr>
    </w:lvl>
    <w:lvl w:ilvl="3" w:tplc="515476F0">
      <w:numFmt w:val="bullet"/>
      <w:lvlText w:val="•"/>
      <w:lvlJc w:val="left"/>
      <w:pPr>
        <w:ind w:left="2910" w:hanging="229"/>
      </w:pPr>
      <w:rPr>
        <w:lang w:val="en-AU" w:eastAsia="en-AU" w:bidi="en-AU"/>
      </w:rPr>
    </w:lvl>
    <w:lvl w:ilvl="4" w:tplc="7A243C58">
      <w:numFmt w:val="bullet"/>
      <w:lvlText w:val="•"/>
      <w:lvlJc w:val="left"/>
      <w:pPr>
        <w:ind w:left="3767" w:hanging="229"/>
      </w:pPr>
      <w:rPr>
        <w:lang w:val="en-AU" w:eastAsia="en-AU" w:bidi="en-AU"/>
      </w:rPr>
    </w:lvl>
    <w:lvl w:ilvl="5" w:tplc="5CFCBCDC">
      <w:numFmt w:val="bullet"/>
      <w:lvlText w:val="•"/>
      <w:lvlJc w:val="left"/>
      <w:pPr>
        <w:ind w:left="4624" w:hanging="229"/>
      </w:pPr>
      <w:rPr>
        <w:lang w:val="en-AU" w:eastAsia="en-AU" w:bidi="en-AU"/>
      </w:rPr>
    </w:lvl>
    <w:lvl w:ilvl="6" w:tplc="E42AD6F4">
      <w:numFmt w:val="bullet"/>
      <w:lvlText w:val="•"/>
      <w:lvlJc w:val="left"/>
      <w:pPr>
        <w:ind w:left="5480" w:hanging="229"/>
      </w:pPr>
      <w:rPr>
        <w:lang w:val="en-AU" w:eastAsia="en-AU" w:bidi="en-AU"/>
      </w:rPr>
    </w:lvl>
    <w:lvl w:ilvl="7" w:tplc="072C7560">
      <w:numFmt w:val="bullet"/>
      <w:lvlText w:val="•"/>
      <w:lvlJc w:val="left"/>
      <w:pPr>
        <w:ind w:left="6337" w:hanging="229"/>
      </w:pPr>
      <w:rPr>
        <w:lang w:val="en-AU" w:eastAsia="en-AU" w:bidi="en-AU"/>
      </w:rPr>
    </w:lvl>
    <w:lvl w:ilvl="8" w:tplc="3F2E2018">
      <w:numFmt w:val="bullet"/>
      <w:lvlText w:val="•"/>
      <w:lvlJc w:val="left"/>
      <w:pPr>
        <w:ind w:left="7194" w:hanging="229"/>
      </w:pPr>
      <w:rPr>
        <w:lang w:val="en-AU" w:eastAsia="en-AU" w:bidi="en-AU"/>
      </w:rPr>
    </w:lvl>
  </w:abstractNum>
  <w:abstractNum w:abstractNumId="1">
    <w:nsid w:val="03435D8B"/>
    <w:multiLevelType w:val="hybridMultilevel"/>
    <w:tmpl w:val="7ABAC178"/>
    <w:lvl w:ilvl="0" w:tplc="95A8DE5E">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
    <w:nsid w:val="054C6494"/>
    <w:multiLevelType w:val="multilevel"/>
    <w:tmpl w:val="A5A05F38"/>
    <w:lvl w:ilvl="0">
      <w:start w:val="1"/>
      <w:numFmt w:val="bullet"/>
      <w:lvlText w:val="•"/>
      <w:lvlJc w:val="left"/>
      <w:pPr>
        <w:ind w:left="284" w:hanging="284"/>
      </w:pPr>
      <w:rPr>
        <w:rFonts w:hint="default" w:ascii="Calibri" w:hAnsi="Calibri"/>
      </w:rPr>
    </w:lvl>
    <w:lvl w:ilvl="1">
      <w:start w:val="1"/>
      <w:numFmt w:val="bullet"/>
      <w:lvlRestart w:val="0"/>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05774762"/>
    <w:multiLevelType w:val="hybridMultilevel"/>
    <w:tmpl w:val="7BDABA32"/>
    <w:lvl w:ilvl="0" w:tplc="12B89FB2">
      <w:start w:val="1"/>
      <w:numFmt w:val="bullet"/>
      <w:lvlText w:val=""/>
      <w:lvlJc w:val="left"/>
      <w:pPr>
        <w:ind w:left="340" w:hanging="227"/>
      </w:pPr>
      <w:rPr>
        <w:rFonts w:hint="default" w:ascii="Symbol" w:hAnsi="Symbol"/>
      </w:rPr>
    </w:lvl>
    <w:lvl w:ilvl="1" w:tplc="0C090003" w:tentative="true">
      <w:start w:val="1"/>
      <w:numFmt w:val="bullet"/>
      <w:lvlText w:val="o"/>
      <w:lvlJc w:val="left"/>
      <w:pPr>
        <w:ind w:left="1497" w:hanging="360"/>
      </w:pPr>
      <w:rPr>
        <w:rFonts w:hint="default" w:ascii="Courier New" w:hAnsi="Courier New" w:cs="Courier New"/>
      </w:rPr>
    </w:lvl>
    <w:lvl w:ilvl="2" w:tplc="0C090005" w:tentative="true">
      <w:start w:val="1"/>
      <w:numFmt w:val="bullet"/>
      <w:lvlText w:val=""/>
      <w:lvlJc w:val="left"/>
      <w:pPr>
        <w:ind w:left="2217" w:hanging="360"/>
      </w:pPr>
      <w:rPr>
        <w:rFonts w:hint="default" w:ascii="Wingdings" w:hAnsi="Wingdings"/>
      </w:rPr>
    </w:lvl>
    <w:lvl w:ilvl="3" w:tplc="0C090001" w:tentative="true">
      <w:start w:val="1"/>
      <w:numFmt w:val="bullet"/>
      <w:lvlText w:val=""/>
      <w:lvlJc w:val="left"/>
      <w:pPr>
        <w:ind w:left="2937" w:hanging="360"/>
      </w:pPr>
      <w:rPr>
        <w:rFonts w:hint="default" w:ascii="Symbol" w:hAnsi="Symbol"/>
      </w:rPr>
    </w:lvl>
    <w:lvl w:ilvl="4" w:tplc="0C090003" w:tentative="true">
      <w:start w:val="1"/>
      <w:numFmt w:val="bullet"/>
      <w:lvlText w:val="o"/>
      <w:lvlJc w:val="left"/>
      <w:pPr>
        <w:ind w:left="3657" w:hanging="360"/>
      </w:pPr>
      <w:rPr>
        <w:rFonts w:hint="default" w:ascii="Courier New" w:hAnsi="Courier New" w:cs="Courier New"/>
      </w:rPr>
    </w:lvl>
    <w:lvl w:ilvl="5" w:tplc="0C090005" w:tentative="true">
      <w:start w:val="1"/>
      <w:numFmt w:val="bullet"/>
      <w:lvlText w:val=""/>
      <w:lvlJc w:val="left"/>
      <w:pPr>
        <w:ind w:left="4377" w:hanging="360"/>
      </w:pPr>
      <w:rPr>
        <w:rFonts w:hint="default" w:ascii="Wingdings" w:hAnsi="Wingdings"/>
      </w:rPr>
    </w:lvl>
    <w:lvl w:ilvl="6" w:tplc="0C090001" w:tentative="true">
      <w:start w:val="1"/>
      <w:numFmt w:val="bullet"/>
      <w:lvlText w:val=""/>
      <w:lvlJc w:val="left"/>
      <w:pPr>
        <w:ind w:left="5097" w:hanging="360"/>
      </w:pPr>
      <w:rPr>
        <w:rFonts w:hint="default" w:ascii="Symbol" w:hAnsi="Symbol"/>
      </w:rPr>
    </w:lvl>
    <w:lvl w:ilvl="7" w:tplc="0C090003" w:tentative="true">
      <w:start w:val="1"/>
      <w:numFmt w:val="bullet"/>
      <w:lvlText w:val="o"/>
      <w:lvlJc w:val="left"/>
      <w:pPr>
        <w:ind w:left="5817" w:hanging="360"/>
      </w:pPr>
      <w:rPr>
        <w:rFonts w:hint="default" w:ascii="Courier New" w:hAnsi="Courier New" w:cs="Courier New"/>
      </w:rPr>
    </w:lvl>
    <w:lvl w:ilvl="8" w:tplc="0C090005" w:tentative="true">
      <w:start w:val="1"/>
      <w:numFmt w:val="bullet"/>
      <w:lvlText w:val=""/>
      <w:lvlJc w:val="left"/>
      <w:pPr>
        <w:ind w:left="6537" w:hanging="360"/>
      </w:pPr>
      <w:rPr>
        <w:rFonts w:hint="default" w:ascii="Wingdings" w:hAnsi="Wingdings"/>
      </w:rPr>
    </w:lvl>
  </w:abstractNum>
  <w:abstractNum w:abstractNumId="4">
    <w:nsid w:val="067A2879"/>
    <w:multiLevelType w:val="hybridMultilevel"/>
    <w:tmpl w:val="D604D324"/>
    <w:lvl w:ilvl="0" w:tplc="B3402AFC">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5">
    <w:nsid w:val="070B5782"/>
    <w:multiLevelType w:val="hybridMultilevel"/>
    <w:tmpl w:val="DC843A86"/>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6">
    <w:nsid w:val="0BAD2E30"/>
    <w:multiLevelType w:val="multilevel"/>
    <w:tmpl w:val="4A1477D0"/>
    <w:styleLink w:val="ZZNumbersloweralpha"/>
    <w:lvl w:ilvl="0">
      <w:start w:val="1"/>
      <w:numFmt w:val="lowerLetter"/>
      <w:pStyle w:val="DJRnumberloweralpha"/>
      <w:lvlText w:val="(%1)"/>
      <w:lvlJc w:val="left"/>
      <w:pPr>
        <w:tabs>
          <w:tab w:val="num" w:pos="397"/>
        </w:tabs>
        <w:ind w:left="397" w:hanging="397"/>
      </w:pPr>
      <w:rPr>
        <w:rFonts w:hint="default"/>
      </w:rPr>
    </w:lvl>
    <w:lvl w:ilvl="1">
      <w:start w:val="1"/>
      <w:numFmt w:val="lowerLetter"/>
      <w:pStyle w:val="DJR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nsid w:val="115A6114"/>
    <w:multiLevelType w:val="hybridMultilevel"/>
    <w:tmpl w:val="AF003C1A"/>
    <w:lvl w:ilvl="0" w:tplc="3DA8AACA">
      <w:start w:val="1"/>
      <w:numFmt w:val="bullet"/>
      <w:pStyle w:val="Bullet1"/>
      <w:lvlText w:val=""/>
      <w:lvlJc w:val="left"/>
      <w:pPr>
        <w:tabs>
          <w:tab w:val="num" w:pos="714"/>
        </w:tabs>
        <w:ind w:left="714" w:hanging="357"/>
      </w:pPr>
      <w:rPr>
        <w:rFonts w:hint="default" w:ascii="Symbol" w:hAnsi="Symbol"/>
        <w:b w:val="false"/>
        <w:i w:val="false"/>
        <w:sz w:val="22"/>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8">
    <w:nsid w:val="209F3366"/>
    <w:multiLevelType w:val="hybridMultilevel"/>
    <w:tmpl w:val="1A5C9A62"/>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9">
    <w:nsid w:val="37B96CDA"/>
    <w:multiLevelType w:val="multilevel"/>
    <w:tmpl w:val="B89CC9DE"/>
    <w:lvl w:ilvl="0">
      <w:start w:val="1"/>
      <w:numFmt w:val="bullet"/>
      <w:pStyle w:val="DJRnumberdigit"/>
      <w:lvlText w:val=""/>
      <w:lvlJc w:val="left"/>
      <w:pPr>
        <w:tabs>
          <w:tab w:val="num" w:pos="397"/>
        </w:tabs>
        <w:ind w:left="397" w:hanging="397"/>
      </w:pPr>
      <w:rPr>
        <w:rFonts w:hint="default" w:ascii="Symbol" w:hAnsi="Symbol"/>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hint="default" w:ascii="Calibri" w:hAnsi="Calibri"/>
      </w:rPr>
    </w:lvl>
    <w:lvl w:ilvl="3">
      <w:start w:val="1"/>
      <w:numFmt w:val="bullet"/>
      <w:lvlRestart w:val="0"/>
      <w:lvlText w:val="–"/>
      <w:lvlJc w:val="left"/>
      <w:pPr>
        <w:tabs>
          <w:tab w:val="num" w:pos="1191"/>
        </w:tabs>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nsid w:val="39873F6C"/>
    <w:multiLevelType w:val="hybridMultilevel"/>
    <w:tmpl w:val="A2B45A92"/>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11">
    <w:nsid w:val="3E630EA6"/>
    <w:multiLevelType w:val="hybridMultilevel"/>
    <w:tmpl w:val="4936F728"/>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12">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Rnumberdigitindent"/>
      <w:lvlText w:val="%2."/>
      <w:lvlJc w:val="left"/>
      <w:pPr>
        <w:tabs>
          <w:tab w:val="num" w:pos="794"/>
        </w:tabs>
        <w:ind w:left="794" w:hanging="397"/>
      </w:pPr>
      <w:rPr>
        <w:rFonts w:hint="default"/>
      </w:rPr>
    </w:lvl>
    <w:lvl w:ilvl="2">
      <w:start w:val="1"/>
      <w:numFmt w:val="bullet"/>
      <w:lvlRestart w:val="0"/>
      <w:pStyle w:val="DJRbulletafternumbers1"/>
      <w:lvlText w:val="•"/>
      <w:lvlJc w:val="left"/>
      <w:pPr>
        <w:ind w:left="624" w:hanging="227"/>
      </w:pPr>
      <w:rPr>
        <w:rFonts w:hint="default" w:ascii="Calibri" w:hAnsi="Calibri"/>
        <w:color w:val="auto"/>
      </w:rPr>
    </w:lvl>
    <w:lvl w:ilvl="3">
      <w:start w:val="1"/>
      <w:numFmt w:val="bullet"/>
      <w:lvlRestart w:val="0"/>
      <w:pStyle w:val="DJRbulletafternumbers2"/>
      <w:lvlText w:val="–"/>
      <w:lvlJc w:val="left"/>
      <w:pPr>
        <w:ind w:left="964" w:hanging="284"/>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nsid w:val="3E7144A4"/>
    <w:multiLevelType w:val="hybridMultilevel"/>
    <w:tmpl w:val="F490E44A"/>
    <w:lvl w:ilvl="0" w:tplc="89864618">
      <w:start w:val="1"/>
      <w:numFmt w:val="bullet"/>
      <w:lvlText w:val=""/>
      <w:lvlJc w:val="left"/>
      <w:pPr>
        <w:ind w:left="833" w:hanging="360"/>
      </w:pPr>
      <w:rPr>
        <w:rFonts w:hint="default" w:ascii="Symbol" w:hAnsi="Symbol"/>
      </w:rPr>
    </w:lvl>
    <w:lvl w:ilvl="1" w:tplc="0C090003" w:tentative="true">
      <w:start w:val="1"/>
      <w:numFmt w:val="bullet"/>
      <w:lvlText w:val="o"/>
      <w:lvlJc w:val="left"/>
      <w:pPr>
        <w:ind w:left="1553" w:hanging="360"/>
      </w:pPr>
      <w:rPr>
        <w:rFonts w:hint="default" w:ascii="Courier New" w:hAnsi="Courier New" w:cs="Courier New"/>
      </w:rPr>
    </w:lvl>
    <w:lvl w:ilvl="2" w:tplc="0C090005" w:tentative="true">
      <w:start w:val="1"/>
      <w:numFmt w:val="bullet"/>
      <w:lvlText w:val=""/>
      <w:lvlJc w:val="left"/>
      <w:pPr>
        <w:ind w:left="2273" w:hanging="360"/>
      </w:pPr>
      <w:rPr>
        <w:rFonts w:hint="default" w:ascii="Wingdings" w:hAnsi="Wingdings"/>
      </w:rPr>
    </w:lvl>
    <w:lvl w:ilvl="3" w:tplc="0C090001" w:tentative="true">
      <w:start w:val="1"/>
      <w:numFmt w:val="bullet"/>
      <w:lvlText w:val=""/>
      <w:lvlJc w:val="left"/>
      <w:pPr>
        <w:ind w:left="2993" w:hanging="360"/>
      </w:pPr>
      <w:rPr>
        <w:rFonts w:hint="default" w:ascii="Symbol" w:hAnsi="Symbol"/>
      </w:rPr>
    </w:lvl>
    <w:lvl w:ilvl="4" w:tplc="0C090003" w:tentative="true">
      <w:start w:val="1"/>
      <w:numFmt w:val="bullet"/>
      <w:lvlText w:val="o"/>
      <w:lvlJc w:val="left"/>
      <w:pPr>
        <w:ind w:left="3713" w:hanging="360"/>
      </w:pPr>
      <w:rPr>
        <w:rFonts w:hint="default" w:ascii="Courier New" w:hAnsi="Courier New" w:cs="Courier New"/>
      </w:rPr>
    </w:lvl>
    <w:lvl w:ilvl="5" w:tplc="0C090005" w:tentative="true">
      <w:start w:val="1"/>
      <w:numFmt w:val="bullet"/>
      <w:lvlText w:val=""/>
      <w:lvlJc w:val="left"/>
      <w:pPr>
        <w:ind w:left="4433" w:hanging="360"/>
      </w:pPr>
      <w:rPr>
        <w:rFonts w:hint="default" w:ascii="Wingdings" w:hAnsi="Wingdings"/>
      </w:rPr>
    </w:lvl>
    <w:lvl w:ilvl="6" w:tplc="0C090001" w:tentative="true">
      <w:start w:val="1"/>
      <w:numFmt w:val="bullet"/>
      <w:lvlText w:val=""/>
      <w:lvlJc w:val="left"/>
      <w:pPr>
        <w:ind w:left="5153" w:hanging="360"/>
      </w:pPr>
      <w:rPr>
        <w:rFonts w:hint="default" w:ascii="Symbol" w:hAnsi="Symbol"/>
      </w:rPr>
    </w:lvl>
    <w:lvl w:ilvl="7" w:tplc="0C090003" w:tentative="true">
      <w:start w:val="1"/>
      <w:numFmt w:val="bullet"/>
      <w:lvlText w:val="o"/>
      <w:lvlJc w:val="left"/>
      <w:pPr>
        <w:ind w:left="5873" w:hanging="360"/>
      </w:pPr>
      <w:rPr>
        <w:rFonts w:hint="default" w:ascii="Courier New" w:hAnsi="Courier New" w:cs="Courier New"/>
      </w:rPr>
    </w:lvl>
    <w:lvl w:ilvl="8" w:tplc="0C090005" w:tentative="true">
      <w:start w:val="1"/>
      <w:numFmt w:val="bullet"/>
      <w:lvlText w:val=""/>
      <w:lvlJc w:val="left"/>
      <w:pPr>
        <w:ind w:left="6593" w:hanging="360"/>
      </w:pPr>
      <w:rPr>
        <w:rFonts w:hint="default" w:ascii="Wingdings" w:hAnsi="Wingdings"/>
      </w:rPr>
    </w:lvl>
  </w:abstractNum>
  <w:abstractNum w:abstractNumId="14">
    <w:nsid w:val="3EC54A41"/>
    <w:multiLevelType w:val="multilevel"/>
    <w:tmpl w:val="46940C74"/>
    <w:styleLink w:val="ZZNumberslowerroman"/>
    <w:lvl w:ilvl="0">
      <w:start w:val="1"/>
      <w:numFmt w:val="lowerRoman"/>
      <w:pStyle w:val="DJRnumberlowerroman"/>
      <w:lvlText w:val="(%1)"/>
      <w:lvlJc w:val="left"/>
      <w:pPr>
        <w:tabs>
          <w:tab w:val="num" w:pos="397"/>
        </w:tabs>
        <w:ind w:left="397" w:hanging="397"/>
      </w:pPr>
      <w:rPr>
        <w:rFonts w:hint="default"/>
      </w:rPr>
    </w:lvl>
    <w:lvl w:ilvl="1">
      <w:start w:val="1"/>
      <w:numFmt w:val="lowerRoman"/>
      <w:pStyle w:val="DJR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40402731"/>
    <w:multiLevelType w:val="hybridMultilevel"/>
    <w:tmpl w:val="9340AAA0"/>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16">
    <w:nsid w:val="410104AC"/>
    <w:multiLevelType w:val="multilevel"/>
    <w:tmpl w:val="4120F6C0"/>
    <w:lvl w:ilvl="0">
      <w:start w:val="1"/>
      <w:numFmt w:val="bullet"/>
      <w:lvlText w:val="•"/>
      <w:lvlJc w:val="left"/>
      <w:pPr>
        <w:ind w:left="227" w:hanging="227"/>
      </w:pPr>
      <w:rPr>
        <w:rFonts w:hint="default" w:ascii="Calibri" w:hAnsi="Calibri"/>
      </w:rPr>
    </w:lvl>
    <w:lvl w:ilvl="1">
      <w:start w:val="1"/>
      <w:numFmt w:val="bullet"/>
      <w:lvlRestart w:val="0"/>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nsid w:val="47926BE2"/>
    <w:multiLevelType w:val="hybridMultilevel"/>
    <w:tmpl w:val="AEEE511A"/>
    <w:lvl w:ilvl="0" w:tplc="B302F534">
      <w:start w:val="1"/>
      <w:numFmt w:val="bullet"/>
      <w:lvlText w:val=""/>
      <w:lvlJc w:val="left"/>
      <w:pPr>
        <w:ind w:left="862" w:hanging="360"/>
      </w:pPr>
      <w:rPr>
        <w:rFonts w:hint="default" w:ascii="Symbol" w:hAnsi="Symbol"/>
      </w:rPr>
    </w:lvl>
    <w:lvl w:ilvl="1" w:tplc="0C090003" w:tentative="true">
      <w:start w:val="1"/>
      <w:numFmt w:val="bullet"/>
      <w:lvlText w:val="o"/>
      <w:lvlJc w:val="left"/>
      <w:pPr>
        <w:ind w:left="1582" w:hanging="360"/>
      </w:pPr>
      <w:rPr>
        <w:rFonts w:hint="default" w:ascii="Courier New" w:hAnsi="Courier New" w:cs="Courier New"/>
      </w:rPr>
    </w:lvl>
    <w:lvl w:ilvl="2" w:tplc="0C090005" w:tentative="true">
      <w:start w:val="1"/>
      <w:numFmt w:val="bullet"/>
      <w:lvlText w:val=""/>
      <w:lvlJc w:val="left"/>
      <w:pPr>
        <w:ind w:left="2302" w:hanging="360"/>
      </w:pPr>
      <w:rPr>
        <w:rFonts w:hint="default" w:ascii="Wingdings" w:hAnsi="Wingdings"/>
      </w:rPr>
    </w:lvl>
    <w:lvl w:ilvl="3" w:tplc="0C090001" w:tentative="true">
      <w:start w:val="1"/>
      <w:numFmt w:val="bullet"/>
      <w:lvlText w:val=""/>
      <w:lvlJc w:val="left"/>
      <w:pPr>
        <w:ind w:left="3022" w:hanging="360"/>
      </w:pPr>
      <w:rPr>
        <w:rFonts w:hint="default" w:ascii="Symbol" w:hAnsi="Symbol"/>
      </w:rPr>
    </w:lvl>
    <w:lvl w:ilvl="4" w:tplc="0C090003" w:tentative="true">
      <w:start w:val="1"/>
      <w:numFmt w:val="bullet"/>
      <w:lvlText w:val="o"/>
      <w:lvlJc w:val="left"/>
      <w:pPr>
        <w:ind w:left="3742" w:hanging="360"/>
      </w:pPr>
      <w:rPr>
        <w:rFonts w:hint="default" w:ascii="Courier New" w:hAnsi="Courier New" w:cs="Courier New"/>
      </w:rPr>
    </w:lvl>
    <w:lvl w:ilvl="5" w:tplc="0C090005" w:tentative="true">
      <w:start w:val="1"/>
      <w:numFmt w:val="bullet"/>
      <w:lvlText w:val=""/>
      <w:lvlJc w:val="left"/>
      <w:pPr>
        <w:ind w:left="4462" w:hanging="360"/>
      </w:pPr>
      <w:rPr>
        <w:rFonts w:hint="default" w:ascii="Wingdings" w:hAnsi="Wingdings"/>
      </w:rPr>
    </w:lvl>
    <w:lvl w:ilvl="6" w:tplc="0C090001" w:tentative="true">
      <w:start w:val="1"/>
      <w:numFmt w:val="bullet"/>
      <w:lvlText w:val=""/>
      <w:lvlJc w:val="left"/>
      <w:pPr>
        <w:ind w:left="5182" w:hanging="360"/>
      </w:pPr>
      <w:rPr>
        <w:rFonts w:hint="default" w:ascii="Symbol" w:hAnsi="Symbol"/>
      </w:rPr>
    </w:lvl>
    <w:lvl w:ilvl="7" w:tplc="0C090003" w:tentative="true">
      <w:start w:val="1"/>
      <w:numFmt w:val="bullet"/>
      <w:lvlText w:val="o"/>
      <w:lvlJc w:val="left"/>
      <w:pPr>
        <w:ind w:left="5902" w:hanging="360"/>
      </w:pPr>
      <w:rPr>
        <w:rFonts w:hint="default" w:ascii="Courier New" w:hAnsi="Courier New" w:cs="Courier New"/>
      </w:rPr>
    </w:lvl>
    <w:lvl w:ilvl="8" w:tplc="0C090005" w:tentative="true">
      <w:start w:val="1"/>
      <w:numFmt w:val="bullet"/>
      <w:lvlText w:val=""/>
      <w:lvlJc w:val="left"/>
      <w:pPr>
        <w:ind w:left="6622" w:hanging="360"/>
      </w:pPr>
      <w:rPr>
        <w:rFonts w:hint="default" w:ascii="Wingdings" w:hAnsi="Wingdings"/>
      </w:rPr>
    </w:lvl>
  </w:abstractNum>
  <w:abstractNum w:abstractNumId="18">
    <w:nsid w:val="541611C2"/>
    <w:multiLevelType w:val="multilevel"/>
    <w:tmpl w:val="251619AE"/>
    <w:styleLink w:val="ZZTablebullets"/>
    <w:lvl w:ilvl="0">
      <w:start w:val="1"/>
      <w:numFmt w:val="bullet"/>
      <w:pStyle w:val="DJRtablebullet1"/>
      <w:lvlText w:val="•"/>
      <w:lvlJc w:val="left"/>
      <w:pPr>
        <w:ind w:left="227" w:hanging="227"/>
      </w:pPr>
      <w:rPr>
        <w:rFonts w:hint="default" w:ascii="Calibri" w:hAnsi="Calibri"/>
      </w:rPr>
    </w:lvl>
    <w:lvl w:ilvl="1">
      <w:start w:val="1"/>
      <w:numFmt w:val="bullet"/>
      <w:lvlRestart w:val="0"/>
      <w:pStyle w:val="DJRtablebullet2"/>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nsid w:val="54BA1E5A"/>
    <w:multiLevelType w:val="multilevel"/>
    <w:tmpl w:val="FF02BADC"/>
    <w:styleLink w:val="ZZBullets"/>
    <w:lvl w:ilvl="0">
      <w:start w:val="1"/>
      <w:numFmt w:val="bullet"/>
      <w:lvlText w:val="•"/>
      <w:lvlJc w:val="left"/>
      <w:pPr>
        <w:ind w:left="284" w:hanging="284"/>
      </w:pPr>
      <w:rPr>
        <w:rFonts w:hint="default" w:ascii="Calibri" w:hAnsi="Calibri"/>
      </w:rPr>
    </w:lvl>
    <w:lvl w:ilvl="1">
      <w:start w:val="1"/>
      <w:numFmt w:val="bullet"/>
      <w:lvlRestart w:val="0"/>
      <w:pStyle w:val="DJRbullet2"/>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nsid w:val="5987485E"/>
    <w:multiLevelType w:val="hybridMultilevel"/>
    <w:tmpl w:val="F754EDD6"/>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21">
    <w:nsid w:val="5AF40338"/>
    <w:multiLevelType w:val="hybridMultilevel"/>
    <w:tmpl w:val="48C407D4"/>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2">
    <w:nsid w:val="5B9071A7"/>
    <w:multiLevelType w:val="hybridMultilevel"/>
    <w:tmpl w:val="CCA2227E"/>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23">
    <w:nsid w:val="5BD954E2"/>
    <w:multiLevelType w:val="hybridMultilevel"/>
    <w:tmpl w:val="4BC2E190"/>
    <w:lvl w:ilvl="0" w:tplc="0C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4">
    <w:nsid w:val="5DCE002B"/>
    <w:multiLevelType w:val="hybridMultilevel"/>
    <w:tmpl w:val="0E5E84E0"/>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25">
    <w:nsid w:val="6309259F"/>
    <w:multiLevelType w:val="multilevel"/>
    <w:tmpl w:val="866C5A8E"/>
    <w:styleLink w:val="ZZQuotebullets"/>
    <w:lvl w:ilvl="0">
      <w:start w:val="1"/>
      <w:numFmt w:val="bullet"/>
      <w:pStyle w:val="DJRquotebullet1"/>
      <w:lvlText w:val="•"/>
      <w:lvlJc w:val="left"/>
      <w:pPr>
        <w:ind w:left="680" w:hanging="283"/>
      </w:pPr>
      <w:rPr>
        <w:rFonts w:hint="default" w:ascii="Calibri" w:hAnsi="Calibri"/>
        <w:color w:val="auto"/>
      </w:rPr>
    </w:lvl>
    <w:lvl w:ilvl="1">
      <w:start w:val="1"/>
      <w:numFmt w:val="bullet"/>
      <w:lvlRestart w:val="0"/>
      <w:pStyle w:val="DJRquotebullet2"/>
      <w:lvlText w:val="–"/>
      <w:lvlJc w:val="left"/>
      <w:pPr>
        <w:ind w:left="964" w:hanging="284"/>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nsid w:val="63C075F1"/>
    <w:multiLevelType w:val="hybridMultilevel"/>
    <w:tmpl w:val="D2B62AAC"/>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27">
    <w:nsid w:val="63E04E3C"/>
    <w:multiLevelType w:val="hybridMultilevel"/>
    <w:tmpl w:val="E9224EC0"/>
    <w:lvl w:ilvl="0" w:tplc="5BCE8606">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8">
    <w:nsid w:val="694E2D90"/>
    <w:multiLevelType w:val="hybridMultilevel"/>
    <w:tmpl w:val="2E6C5F02"/>
    <w:lvl w:ilvl="0" w:tplc="0C090001">
      <w:start w:val="1"/>
      <w:numFmt w:val="bullet"/>
      <w:lvlText w:val=""/>
      <w:lvlJc w:val="left"/>
      <w:pPr>
        <w:ind w:left="432" w:hanging="360"/>
      </w:pPr>
      <w:rPr>
        <w:rFonts w:hint="default" w:ascii="Symbol" w:hAnsi="Symbol"/>
      </w:rPr>
    </w:lvl>
    <w:lvl w:ilvl="1" w:tplc="0C090003">
      <w:start w:val="1"/>
      <w:numFmt w:val="bullet"/>
      <w:lvlText w:val="o"/>
      <w:lvlJc w:val="left"/>
      <w:pPr>
        <w:ind w:left="1152" w:hanging="360"/>
      </w:pPr>
      <w:rPr>
        <w:rFonts w:hint="default" w:ascii="Courier New" w:hAnsi="Courier New" w:cs="Courier New"/>
      </w:rPr>
    </w:lvl>
    <w:lvl w:ilvl="2" w:tplc="0C090005">
      <w:start w:val="1"/>
      <w:numFmt w:val="bullet"/>
      <w:lvlText w:val=""/>
      <w:lvlJc w:val="left"/>
      <w:pPr>
        <w:ind w:left="1872" w:hanging="360"/>
      </w:pPr>
      <w:rPr>
        <w:rFonts w:hint="default" w:ascii="Wingdings" w:hAnsi="Wingdings"/>
      </w:rPr>
    </w:lvl>
    <w:lvl w:ilvl="3" w:tplc="0C090001">
      <w:start w:val="1"/>
      <w:numFmt w:val="bullet"/>
      <w:lvlText w:val=""/>
      <w:lvlJc w:val="left"/>
      <w:pPr>
        <w:ind w:left="2592" w:hanging="360"/>
      </w:pPr>
      <w:rPr>
        <w:rFonts w:hint="default" w:ascii="Symbol" w:hAnsi="Symbol"/>
      </w:rPr>
    </w:lvl>
    <w:lvl w:ilvl="4" w:tplc="0C090003">
      <w:start w:val="1"/>
      <w:numFmt w:val="bullet"/>
      <w:lvlText w:val="o"/>
      <w:lvlJc w:val="left"/>
      <w:pPr>
        <w:ind w:left="3312" w:hanging="360"/>
      </w:pPr>
      <w:rPr>
        <w:rFonts w:hint="default" w:ascii="Courier New" w:hAnsi="Courier New" w:cs="Courier New"/>
      </w:rPr>
    </w:lvl>
    <w:lvl w:ilvl="5" w:tplc="0C090005">
      <w:start w:val="1"/>
      <w:numFmt w:val="bullet"/>
      <w:lvlText w:val=""/>
      <w:lvlJc w:val="left"/>
      <w:pPr>
        <w:ind w:left="4032" w:hanging="360"/>
      </w:pPr>
      <w:rPr>
        <w:rFonts w:hint="default" w:ascii="Wingdings" w:hAnsi="Wingdings"/>
      </w:rPr>
    </w:lvl>
    <w:lvl w:ilvl="6" w:tplc="0C090001">
      <w:start w:val="1"/>
      <w:numFmt w:val="bullet"/>
      <w:lvlText w:val=""/>
      <w:lvlJc w:val="left"/>
      <w:pPr>
        <w:ind w:left="4752" w:hanging="360"/>
      </w:pPr>
      <w:rPr>
        <w:rFonts w:hint="default" w:ascii="Symbol" w:hAnsi="Symbol"/>
      </w:rPr>
    </w:lvl>
    <w:lvl w:ilvl="7" w:tplc="0C090003">
      <w:start w:val="1"/>
      <w:numFmt w:val="bullet"/>
      <w:lvlText w:val="o"/>
      <w:lvlJc w:val="left"/>
      <w:pPr>
        <w:ind w:left="5472" w:hanging="360"/>
      </w:pPr>
      <w:rPr>
        <w:rFonts w:hint="default" w:ascii="Courier New" w:hAnsi="Courier New" w:cs="Courier New"/>
      </w:rPr>
    </w:lvl>
    <w:lvl w:ilvl="8" w:tplc="0C090005">
      <w:start w:val="1"/>
      <w:numFmt w:val="bullet"/>
      <w:lvlText w:val=""/>
      <w:lvlJc w:val="left"/>
      <w:pPr>
        <w:ind w:left="6192" w:hanging="360"/>
      </w:pPr>
      <w:rPr>
        <w:rFonts w:hint="default" w:ascii="Wingdings" w:hAnsi="Wingdings"/>
      </w:rPr>
    </w:lvl>
  </w:abstractNum>
  <w:abstractNum w:abstractNumId="29">
    <w:nsid w:val="6AEE7CE6"/>
    <w:multiLevelType w:val="hybridMultilevel"/>
    <w:tmpl w:val="CA7810E8"/>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30">
    <w:nsid w:val="76C77F30"/>
    <w:multiLevelType w:val="hybridMultilevel"/>
    <w:tmpl w:val="894A79EE"/>
    <w:lvl w:ilvl="0" w:tplc="0C090001">
      <w:start w:val="1"/>
      <w:numFmt w:val="bullet"/>
      <w:lvlText w:val=""/>
      <w:lvlJc w:val="left"/>
      <w:pPr>
        <w:ind w:left="360" w:hanging="360"/>
      </w:pPr>
      <w:rPr>
        <w:rFonts w:hint="default" w:ascii="Symbol" w:hAnsi="Symbol"/>
      </w:rPr>
    </w:lvl>
    <w:lvl w:ilvl="1" w:tplc="0C090003" w:tentative="true">
      <w:start w:val="1"/>
      <w:numFmt w:val="bullet"/>
      <w:lvlText w:val="o"/>
      <w:lvlJc w:val="left"/>
      <w:pPr>
        <w:ind w:left="1080" w:hanging="360"/>
      </w:pPr>
      <w:rPr>
        <w:rFonts w:hint="default" w:ascii="Courier New" w:hAnsi="Courier New" w:cs="Courier New"/>
      </w:rPr>
    </w:lvl>
    <w:lvl w:ilvl="2" w:tplc="0C090005" w:tentative="true">
      <w:start w:val="1"/>
      <w:numFmt w:val="bullet"/>
      <w:lvlText w:val=""/>
      <w:lvlJc w:val="left"/>
      <w:pPr>
        <w:ind w:left="1800" w:hanging="360"/>
      </w:pPr>
      <w:rPr>
        <w:rFonts w:hint="default" w:ascii="Wingdings" w:hAnsi="Wingdings"/>
      </w:rPr>
    </w:lvl>
    <w:lvl w:ilvl="3" w:tplc="0C090001" w:tentative="true">
      <w:start w:val="1"/>
      <w:numFmt w:val="bullet"/>
      <w:lvlText w:val=""/>
      <w:lvlJc w:val="left"/>
      <w:pPr>
        <w:ind w:left="2520" w:hanging="360"/>
      </w:pPr>
      <w:rPr>
        <w:rFonts w:hint="default" w:ascii="Symbol" w:hAnsi="Symbol"/>
      </w:rPr>
    </w:lvl>
    <w:lvl w:ilvl="4" w:tplc="0C090003" w:tentative="true">
      <w:start w:val="1"/>
      <w:numFmt w:val="bullet"/>
      <w:lvlText w:val="o"/>
      <w:lvlJc w:val="left"/>
      <w:pPr>
        <w:ind w:left="3240" w:hanging="360"/>
      </w:pPr>
      <w:rPr>
        <w:rFonts w:hint="default" w:ascii="Courier New" w:hAnsi="Courier New" w:cs="Courier New"/>
      </w:rPr>
    </w:lvl>
    <w:lvl w:ilvl="5" w:tplc="0C090005" w:tentative="true">
      <w:start w:val="1"/>
      <w:numFmt w:val="bullet"/>
      <w:lvlText w:val=""/>
      <w:lvlJc w:val="left"/>
      <w:pPr>
        <w:ind w:left="3960" w:hanging="360"/>
      </w:pPr>
      <w:rPr>
        <w:rFonts w:hint="default" w:ascii="Wingdings" w:hAnsi="Wingdings"/>
      </w:rPr>
    </w:lvl>
    <w:lvl w:ilvl="6" w:tplc="0C090001" w:tentative="true">
      <w:start w:val="1"/>
      <w:numFmt w:val="bullet"/>
      <w:lvlText w:val=""/>
      <w:lvlJc w:val="left"/>
      <w:pPr>
        <w:ind w:left="4680" w:hanging="360"/>
      </w:pPr>
      <w:rPr>
        <w:rFonts w:hint="default" w:ascii="Symbol" w:hAnsi="Symbol"/>
      </w:rPr>
    </w:lvl>
    <w:lvl w:ilvl="7" w:tplc="0C090003" w:tentative="true">
      <w:start w:val="1"/>
      <w:numFmt w:val="bullet"/>
      <w:lvlText w:val="o"/>
      <w:lvlJc w:val="left"/>
      <w:pPr>
        <w:ind w:left="5400" w:hanging="360"/>
      </w:pPr>
      <w:rPr>
        <w:rFonts w:hint="default" w:ascii="Courier New" w:hAnsi="Courier New" w:cs="Courier New"/>
      </w:rPr>
    </w:lvl>
    <w:lvl w:ilvl="8" w:tplc="0C090005" w:tentative="true">
      <w:start w:val="1"/>
      <w:numFmt w:val="bullet"/>
      <w:lvlText w:val=""/>
      <w:lvlJc w:val="left"/>
      <w:pPr>
        <w:ind w:left="6120" w:hanging="360"/>
      </w:pPr>
      <w:rPr>
        <w:rFonts w:hint="default" w:ascii="Wingdings" w:hAnsi="Wingdings"/>
      </w:rPr>
    </w:lvl>
  </w:abstractNum>
  <w:abstractNum w:abstractNumId="31">
    <w:nsid w:val="787616DF"/>
    <w:multiLevelType w:val="hybridMultilevel"/>
    <w:tmpl w:val="19B6CAC6"/>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num w:numId="1">
    <w:abstractNumId w:val="12"/>
  </w:num>
  <w:num w:numId="2">
    <w:abstractNumId w:val="19"/>
  </w:num>
  <w:num w:numId="3">
    <w:abstractNumId w:val="9"/>
  </w:num>
  <w:num w:numId="4">
    <w:abstractNumId w:val="18"/>
  </w:num>
  <w:num w:numId="5">
    <w:abstractNumId w:val="25"/>
  </w:num>
  <w:num w:numId="6">
    <w:abstractNumId w:val="14"/>
  </w:num>
  <w:num w:numId="7">
    <w:abstractNumId w:val="6"/>
  </w:num>
  <w:num w:numId="8">
    <w:abstractNumId w:val="19"/>
  </w:num>
  <w:num w:numId="9">
    <w:abstractNumId w:val="18"/>
  </w:num>
  <w:num w:numId="10">
    <w:abstractNumId w:val="7"/>
  </w:num>
  <w:num w:numId="11">
    <w:abstractNumId w:val="22"/>
  </w:num>
  <w:num w:numId="12">
    <w:abstractNumId w:val="30"/>
  </w:num>
  <w:num w:numId="13">
    <w:abstractNumId w:val="26"/>
  </w:num>
  <w:num w:numId="14">
    <w:abstractNumId w:val="11"/>
  </w:num>
  <w:num w:numId="15">
    <w:abstractNumId w:val="10"/>
  </w:num>
  <w:num w:numId="16">
    <w:abstractNumId w:val="3"/>
  </w:num>
  <w:num w:numId="17">
    <w:abstractNumId w:val="7"/>
  </w:num>
  <w:num w:numId="18">
    <w:abstractNumId w:val="17"/>
  </w:num>
  <w:num w:numId="19">
    <w:abstractNumId w:val="27"/>
  </w:num>
  <w:num w:numId="20">
    <w:abstractNumId w:val="7"/>
  </w:num>
  <w:num w:numId="21">
    <w:abstractNumId w:val="0"/>
  </w:num>
  <w:num w:numId="22">
    <w:abstractNumId w:val="21"/>
  </w:num>
  <w:num w:numId="23">
    <w:abstractNumId w:val="4"/>
  </w:num>
  <w:num w:numId="24">
    <w:abstractNumId w:val="1"/>
  </w:num>
  <w:num w:numId="25">
    <w:abstractNumId w:val="24"/>
  </w:num>
  <w:num w:numId="26">
    <w:abstractNumId w:val="15"/>
  </w:num>
  <w:num w:numId="27">
    <w:abstractNumId w:val="29"/>
  </w:num>
  <w:num w:numId="28">
    <w:abstractNumId w:val="20"/>
  </w:num>
  <w:num w:numId="29">
    <w:abstractNumId w:val="7"/>
  </w:num>
  <w:num w:numId="30">
    <w:abstractNumId w:val="28"/>
  </w:num>
  <w:num w:numId="31">
    <w:abstractNumId w:val="17"/>
  </w:num>
  <w:num w:numId="32">
    <w:abstractNumId w:val="9"/>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3"/>
  </w:num>
  <w:num w:numId="35">
    <w:abstractNumId w:val="23"/>
  </w:num>
  <w:num w:numId="36">
    <w:abstractNumId w:val="16"/>
  </w:num>
  <w:num w:numId="37">
    <w:abstractNumId w:val="2"/>
  </w:num>
  <w:num w:numId="38">
    <w:abstractNumId w:val="8"/>
  </w:num>
  <w:num w:numId="39">
    <w:abstractNumId w:val="5"/>
  </w:num>
  <w:num w:numId="40">
    <w:abstractNumId w:val="31"/>
  </w:num>
  <w:numIdMacAtCleanup w:val="16"/>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roofState w:spelling="clean" w:grammar="clean"/>
  <w:stylePaneFormatFilter w:val="5004"/>
  <w:stylePaneSortMethod w:val="0000"/>
  <w:defaultTabStop w:val="720"/>
  <w:drawingGridHorizontalSpacing w:val="181"/>
  <w:drawingGridVerticalSpacing w:val="181"/>
  <w:noPunctuationKerning/>
  <w:characterSpacingControl w:val="doNotCompress"/>
  <w:hdrShapeDefaults>
    <o:shapedefaults xmlns:o="urn:schemas-microsoft-com:office:office" xmlns:v="urn:schemas-microsoft-com:vml" spidmax="2049" v:ext="edi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6B"/>
    <w:rsid w:val="0000183B"/>
    <w:rsid w:val="00001AD5"/>
    <w:rsid w:val="000034E0"/>
    <w:rsid w:val="000072B6"/>
    <w:rsid w:val="00007F5C"/>
    <w:rsid w:val="0001021B"/>
    <w:rsid w:val="00011D89"/>
    <w:rsid w:val="000122CE"/>
    <w:rsid w:val="00013677"/>
    <w:rsid w:val="000153AC"/>
    <w:rsid w:val="000154FD"/>
    <w:rsid w:val="00017502"/>
    <w:rsid w:val="00024D89"/>
    <w:rsid w:val="000250B6"/>
    <w:rsid w:val="00025DF5"/>
    <w:rsid w:val="00026C76"/>
    <w:rsid w:val="00031884"/>
    <w:rsid w:val="00033D81"/>
    <w:rsid w:val="00041BF0"/>
    <w:rsid w:val="0004536B"/>
    <w:rsid w:val="00046B68"/>
    <w:rsid w:val="00046D97"/>
    <w:rsid w:val="00050BE7"/>
    <w:rsid w:val="000527DD"/>
    <w:rsid w:val="000578B2"/>
    <w:rsid w:val="00060959"/>
    <w:rsid w:val="000663CD"/>
    <w:rsid w:val="00071C56"/>
    <w:rsid w:val="000733FE"/>
    <w:rsid w:val="00074219"/>
    <w:rsid w:val="00074ED5"/>
    <w:rsid w:val="00076136"/>
    <w:rsid w:val="00083CC4"/>
    <w:rsid w:val="00084155"/>
    <w:rsid w:val="000844FC"/>
    <w:rsid w:val="0008508E"/>
    <w:rsid w:val="0009113B"/>
    <w:rsid w:val="0009186E"/>
    <w:rsid w:val="00092103"/>
    <w:rsid w:val="0009215D"/>
    <w:rsid w:val="00093402"/>
    <w:rsid w:val="00094DA3"/>
    <w:rsid w:val="0009508D"/>
    <w:rsid w:val="00096CD1"/>
    <w:rsid w:val="000A012C"/>
    <w:rsid w:val="000A0EB9"/>
    <w:rsid w:val="000A186C"/>
    <w:rsid w:val="000A1EA4"/>
    <w:rsid w:val="000B0FE3"/>
    <w:rsid w:val="000B3EDB"/>
    <w:rsid w:val="000B543D"/>
    <w:rsid w:val="000B5BF7"/>
    <w:rsid w:val="000B6BC8"/>
    <w:rsid w:val="000B7AD6"/>
    <w:rsid w:val="000C0303"/>
    <w:rsid w:val="000C03DF"/>
    <w:rsid w:val="000C42EA"/>
    <w:rsid w:val="000C4546"/>
    <w:rsid w:val="000C6D55"/>
    <w:rsid w:val="000D1242"/>
    <w:rsid w:val="000D355B"/>
    <w:rsid w:val="000E0569"/>
    <w:rsid w:val="000E0970"/>
    <w:rsid w:val="000E3CC7"/>
    <w:rsid w:val="000E6BD4"/>
    <w:rsid w:val="000E7ECE"/>
    <w:rsid w:val="000F032B"/>
    <w:rsid w:val="000F0497"/>
    <w:rsid w:val="000F05A8"/>
    <w:rsid w:val="000F0C2A"/>
    <w:rsid w:val="000F1F1E"/>
    <w:rsid w:val="000F2259"/>
    <w:rsid w:val="000F4550"/>
    <w:rsid w:val="000F4C2C"/>
    <w:rsid w:val="000F62F0"/>
    <w:rsid w:val="00100F4C"/>
    <w:rsid w:val="00101BE9"/>
    <w:rsid w:val="00102C03"/>
    <w:rsid w:val="0010392D"/>
    <w:rsid w:val="0010447F"/>
    <w:rsid w:val="00104B5C"/>
    <w:rsid w:val="00104FE3"/>
    <w:rsid w:val="0010510E"/>
    <w:rsid w:val="0010601A"/>
    <w:rsid w:val="0010774F"/>
    <w:rsid w:val="0011164F"/>
    <w:rsid w:val="00112957"/>
    <w:rsid w:val="00113BAD"/>
    <w:rsid w:val="0011581C"/>
    <w:rsid w:val="0012071E"/>
    <w:rsid w:val="00120BD3"/>
    <w:rsid w:val="00122FEA"/>
    <w:rsid w:val="001232BD"/>
    <w:rsid w:val="00124ED5"/>
    <w:rsid w:val="001276FA"/>
    <w:rsid w:val="001447B3"/>
    <w:rsid w:val="00144AFF"/>
    <w:rsid w:val="00144DD5"/>
    <w:rsid w:val="001508D9"/>
    <w:rsid w:val="00152073"/>
    <w:rsid w:val="00153860"/>
    <w:rsid w:val="00156316"/>
    <w:rsid w:val="00156598"/>
    <w:rsid w:val="0015685A"/>
    <w:rsid w:val="00161939"/>
    <w:rsid w:val="00161AA0"/>
    <w:rsid w:val="00162093"/>
    <w:rsid w:val="00171264"/>
    <w:rsid w:val="00172BAF"/>
    <w:rsid w:val="001745A8"/>
    <w:rsid w:val="00176B3C"/>
    <w:rsid w:val="001771DD"/>
    <w:rsid w:val="00177750"/>
    <w:rsid w:val="0017785A"/>
    <w:rsid w:val="00177995"/>
    <w:rsid w:val="00177A8C"/>
    <w:rsid w:val="00180564"/>
    <w:rsid w:val="00180704"/>
    <w:rsid w:val="00180AF5"/>
    <w:rsid w:val="00185E8B"/>
    <w:rsid w:val="00186B33"/>
    <w:rsid w:val="0019078D"/>
    <w:rsid w:val="00190B1D"/>
    <w:rsid w:val="0019243D"/>
    <w:rsid w:val="00192F9D"/>
    <w:rsid w:val="00195DD2"/>
    <w:rsid w:val="00196EB8"/>
    <w:rsid w:val="00196EFB"/>
    <w:rsid w:val="001979FF"/>
    <w:rsid w:val="00197B17"/>
    <w:rsid w:val="001A1C54"/>
    <w:rsid w:val="001A2B9F"/>
    <w:rsid w:val="001A3ACE"/>
    <w:rsid w:val="001B047E"/>
    <w:rsid w:val="001B3F04"/>
    <w:rsid w:val="001C111D"/>
    <w:rsid w:val="001C277E"/>
    <w:rsid w:val="001C2A72"/>
    <w:rsid w:val="001C2DDE"/>
    <w:rsid w:val="001D0B75"/>
    <w:rsid w:val="001D21C8"/>
    <w:rsid w:val="001D3C09"/>
    <w:rsid w:val="001D44E8"/>
    <w:rsid w:val="001D57D1"/>
    <w:rsid w:val="001D60EC"/>
    <w:rsid w:val="001E2CD6"/>
    <w:rsid w:val="001E44DF"/>
    <w:rsid w:val="001E68A5"/>
    <w:rsid w:val="001E6BB0"/>
    <w:rsid w:val="001F03C4"/>
    <w:rsid w:val="001F1E9D"/>
    <w:rsid w:val="001F3826"/>
    <w:rsid w:val="001F6611"/>
    <w:rsid w:val="001F6E46"/>
    <w:rsid w:val="001F7C91"/>
    <w:rsid w:val="00204C21"/>
    <w:rsid w:val="00205F4C"/>
    <w:rsid w:val="002063E2"/>
    <w:rsid w:val="00206463"/>
    <w:rsid w:val="00206F2F"/>
    <w:rsid w:val="0021053D"/>
    <w:rsid w:val="00210A47"/>
    <w:rsid w:val="00210A92"/>
    <w:rsid w:val="002127B6"/>
    <w:rsid w:val="00215658"/>
    <w:rsid w:val="002160B8"/>
    <w:rsid w:val="00216A4A"/>
    <w:rsid w:val="00216C03"/>
    <w:rsid w:val="00220C04"/>
    <w:rsid w:val="0022278D"/>
    <w:rsid w:val="00225231"/>
    <w:rsid w:val="00225790"/>
    <w:rsid w:val="0022701F"/>
    <w:rsid w:val="002333F5"/>
    <w:rsid w:val="00233724"/>
    <w:rsid w:val="00236E32"/>
    <w:rsid w:val="002406FB"/>
    <w:rsid w:val="002432E1"/>
    <w:rsid w:val="00246207"/>
    <w:rsid w:val="00246C5E"/>
    <w:rsid w:val="00251343"/>
    <w:rsid w:val="00252EAD"/>
    <w:rsid w:val="002536A4"/>
    <w:rsid w:val="00254F58"/>
    <w:rsid w:val="002620BC"/>
    <w:rsid w:val="00262802"/>
    <w:rsid w:val="00263A90"/>
    <w:rsid w:val="0026408B"/>
    <w:rsid w:val="00264A73"/>
    <w:rsid w:val="00266260"/>
    <w:rsid w:val="00267C3E"/>
    <w:rsid w:val="002709BB"/>
    <w:rsid w:val="00270D99"/>
    <w:rsid w:val="00272B6B"/>
    <w:rsid w:val="00273BAC"/>
    <w:rsid w:val="00274347"/>
    <w:rsid w:val="002763B3"/>
    <w:rsid w:val="002802E3"/>
    <w:rsid w:val="0028213D"/>
    <w:rsid w:val="00285BFE"/>
    <w:rsid w:val="002862F1"/>
    <w:rsid w:val="00287FEF"/>
    <w:rsid w:val="00291373"/>
    <w:rsid w:val="0029597D"/>
    <w:rsid w:val="002962C3"/>
    <w:rsid w:val="0029752B"/>
    <w:rsid w:val="002A279C"/>
    <w:rsid w:val="002A483C"/>
    <w:rsid w:val="002A7D0D"/>
    <w:rsid w:val="002B0C7C"/>
    <w:rsid w:val="002B0CD9"/>
    <w:rsid w:val="002B1729"/>
    <w:rsid w:val="002B36C7"/>
    <w:rsid w:val="002B4DD4"/>
    <w:rsid w:val="002B5277"/>
    <w:rsid w:val="002B5375"/>
    <w:rsid w:val="002B77C1"/>
    <w:rsid w:val="002C26E8"/>
    <w:rsid w:val="002C2728"/>
    <w:rsid w:val="002D5006"/>
    <w:rsid w:val="002E01D0"/>
    <w:rsid w:val="002E161D"/>
    <w:rsid w:val="002E3100"/>
    <w:rsid w:val="002E3B91"/>
    <w:rsid w:val="002E46FA"/>
    <w:rsid w:val="002E5C15"/>
    <w:rsid w:val="002E6C95"/>
    <w:rsid w:val="002E7C36"/>
    <w:rsid w:val="002F1E9E"/>
    <w:rsid w:val="002F4B47"/>
    <w:rsid w:val="002F5F31"/>
    <w:rsid w:val="002F5F46"/>
    <w:rsid w:val="00301254"/>
    <w:rsid w:val="00302216"/>
    <w:rsid w:val="00303E53"/>
    <w:rsid w:val="00306E5F"/>
    <w:rsid w:val="00307E14"/>
    <w:rsid w:val="003111F0"/>
    <w:rsid w:val="00314054"/>
    <w:rsid w:val="00316F27"/>
    <w:rsid w:val="00322E4B"/>
    <w:rsid w:val="0032348F"/>
    <w:rsid w:val="00323FE3"/>
    <w:rsid w:val="0032521E"/>
    <w:rsid w:val="00327870"/>
    <w:rsid w:val="00331655"/>
    <w:rsid w:val="0033259D"/>
    <w:rsid w:val="003325BC"/>
    <w:rsid w:val="00332E59"/>
    <w:rsid w:val="003333D2"/>
    <w:rsid w:val="003366A0"/>
    <w:rsid w:val="003406C6"/>
    <w:rsid w:val="003418CC"/>
    <w:rsid w:val="003425FC"/>
    <w:rsid w:val="003459BD"/>
    <w:rsid w:val="00350D38"/>
    <w:rsid w:val="0035158A"/>
    <w:rsid w:val="00351B36"/>
    <w:rsid w:val="00353FEE"/>
    <w:rsid w:val="00357B4E"/>
    <w:rsid w:val="0036303B"/>
    <w:rsid w:val="003716FD"/>
    <w:rsid w:val="0037204B"/>
    <w:rsid w:val="00373025"/>
    <w:rsid w:val="0037419A"/>
    <w:rsid w:val="00374393"/>
    <w:rsid w:val="003744CF"/>
    <w:rsid w:val="00374717"/>
    <w:rsid w:val="0037676C"/>
    <w:rsid w:val="0038067E"/>
    <w:rsid w:val="00381043"/>
    <w:rsid w:val="003829E5"/>
    <w:rsid w:val="003933D1"/>
    <w:rsid w:val="003956CC"/>
    <w:rsid w:val="00395C9A"/>
    <w:rsid w:val="00396D5E"/>
    <w:rsid w:val="003A0699"/>
    <w:rsid w:val="003A2B3B"/>
    <w:rsid w:val="003A59F3"/>
    <w:rsid w:val="003A6B67"/>
    <w:rsid w:val="003A7609"/>
    <w:rsid w:val="003B13B6"/>
    <w:rsid w:val="003B15E6"/>
    <w:rsid w:val="003B2A68"/>
    <w:rsid w:val="003C08A2"/>
    <w:rsid w:val="003C2045"/>
    <w:rsid w:val="003C43A1"/>
    <w:rsid w:val="003C4FC0"/>
    <w:rsid w:val="003C55F4"/>
    <w:rsid w:val="003C5673"/>
    <w:rsid w:val="003C7897"/>
    <w:rsid w:val="003C7A3F"/>
    <w:rsid w:val="003D0E87"/>
    <w:rsid w:val="003D2766"/>
    <w:rsid w:val="003D3E8F"/>
    <w:rsid w:val="003D499A"/>
    <w:rsid w:val="003D5239"/>
    <w:rsid w:val="003D6475"/>
    <w:rsid w:val="003D6B6C"/>
    <w:rsid w:val="003D7CB8"/>
    <w:rsid w:val="003D7F69"/>
    <w:rsid w:val="003E2B38"/>
    <w:rsid w:val="003E375C"/>
    <w:rsid w:val="003E4086"/>
    <w:rsid w:val="003E5589"/>
    <w:rsid w:val="003E71C2"/>
    <w:rsid w:val="003F0445"/>
    <w:rsid w:val="003F0CF0"/>
    <w:rsid w:val="003F0F6F"/>
    <w:rsid w:val="003F10A4"/>
    <w:rsid w:val="003F14B1"/>
    <w:rsid w:val="003F2569"/>
    <w:rsid w:val="003F3289"/>
    <w:rsid w:val="003F5695"/>
    <w:rsid w:val="003F5BCE"/>
    <w:rsid w:val="004013C7"/>
    <w:rsid w:val="00401FCF"/>
    <w:rsid w:val="00406285"/>
    <w:rsid w:val="004148F9"/>
    <w:rsid w:val="0042084E"/>
    <w:rsid w:val="00421EEF"/>
    <w:rsid w:val="00424153"/>
    <w:rsid w:val="00424D65"/>
    <w:rsid w:val="00442C6C"/>
    <w:rsid w:val="0044350F"/>
    <w:rsid w:val="00443CBE"/>
    <w:rsid w:val="00443E8A"/>
    <w:rsid w:val="004441BC"/>
    <w:rsid w:val="004468B4"/>
    <w:rsid w:val="00446AF1"/>
    <w:rsid w:val="0045230A"/>
    <w:rsid w:val="00452991"/>
    <w:rsid w:val="00457337"/>
    <w:rsid w:val="00461031"/>
    <w:rsid w:val="004621E4"/>
    <w:rsid w:val="00470A51"/>
    <w:rsid w:val="0047372D"/>
    <w:rsid w:val="00473BA3"/>
    <w:rsid w:val="00473E89"/>
    <w:rsid w:val="004743DD"/>
    <w:rsid w:val="00474CEA"/>
    <w:rsid w:val="004838A5"/>
    <w:rsid w:val="00483968"/>
    <w:rsid w:val="00484F86"/>
    <w:rsid w:val="0048597C"/>
    <w:rsid w:val="00485A5E"/>
    <w:rsid w:val="00485D05"/>
    <w:rsid w:val="00490746"/>
    <w:rsid w:val="00490852"/>
    <w:rsid w:val="00492F30"/>
    <w:rsid w:val="004946F4"/>
    <w:rsid w:val="0049487E"/>
    <w:rsid w:val="0049519F"/>
    <w:rsid w:val="00496002"/>
    <w:rsid w:val="004A160D"/>
    <w:rsid w:val="004A3CAF"/>
    <w:rsid w:val="004A3E81"/>
    <w:rsid w:val="004A4AEF"/>
    <w:rsid w:val="004A5C62"/>
    <w:rsid w:val="004A707D"/>
    <w:rsid w:val="004A7796"/>
    <w:rsid w:val="004B0B14"/>
    <w:rsid w:val="004B1A37"/>
    <w:rsid w:val="004B32D3"/>
    <w:rsid w:val="004B37D9"/>
    <w:rsid w:val="004B791F"/>
    <w:rsid w:val="004C361C"/>
    <w:rsid w:val="004C51E2"/>
    <w:rsid w:val="004C6EEE"/>
    <w:rsid w:val="004C702B"/>
    <w:rsid w:val="004D0033"/>
    <w:rsid w:val="004D016B"/>
    <w:rsid w:val="004D1B22"/>
    <w:rsid w:val="004D36F2"/>
    <w:rsid w:val="004D5CFF"/>
    <w:rsid w:val="004E0D0F"/>
    <w:rsid w:val="004E1106"/>
    <w:rsid w:val="004E138F"/>
    <w:rsid w:val="004E4649"/>
    <w:rsid w:val="004E5C2B"/>
    <w:rsid w:val="004F00DD"/>
    <w:rsid w:val="004F083F"/>
    <w:rsid w:val="004F2133"/>
    <w:rsid w:val="004F55F1"/>
    <w:rsid w:val="004F5BC3"/>
    <w:rsid w:val="004F6936"/>
    <w:rsid w:val="00503DC6"/>
    <w:rsid w:val="00505B9C"/>
    <w:rsid w:val="005062C7"/>
    <w:rsid w:val="005069E1"/>
    <w:rsid w:val="00506F5D"/>
    <w:rsid w:val="00507B9B"/>
    <w:rsid w:val="005126D0"/>
    <w:rsid w:val="00512A03"/>
    <w:rsid w:val="00513942"/>
    <w:rsid w:val="0051568D"/>
    <w:rsid w:val="00517119"/>
    <w:rsid w:val="0052069C"/>
    <w:rsid w:val="00524932"/>
    <w:rsid w:val="00524AA4"/>
    <w:rsid w:val="00526C15"/>
    <w:rsid w:val="00531181"/>
    <w:rsid w:val="00531FC9"/>
    <w:rsid w:val="005343DD"/>
    <w:rsid w:val="00535DDD"/>
    <w:rsid w:val="00536499"/>
    <w:rsid w:val="00540A7C"/>
    <w:rsid w:val="00543903"/>
    <w:rsid w:val="00543B7C"/>
    <w:rsid w:val="00543F11"/>
    <w:rsid w:val="00546220"/>
    <w:rsid w:val="00547A95"/>
    <w:rsid w:val="00553B0F"/>
    <w:rsid w:val="00555B89"/>
    <w:rsid w:val="005604C4"/>
    <w:rsid w:val="00570859"/>
    <w:rsid w:val="00572031"/>
    <w:rsid w:val="00572282"/>
    <w:rsid w:val="00574F64"/>
    <w:rsid w:val="00576E84"/>
    <w:rsid w:val="00577ED6"/>
    <w:rsid w:val="00582B8C"/>
    <w:rsid w:val="005845E0"/>
    <w:rsid w:val="005860D9"/>
    <w:rsid w:val="0058757E"/>
    <w:rsid w:val="0059043C"/>
    <w:rsid w:val="00591BF9"/>
    <w:rsid w:val="00594D4D"/>
    <w:rsid w:val="00596A4B"/>
    <w:rsid w:val="00597507"/>
    <w:rsid w:val="005B1C6D"/>
    <w:rsid w:val="005B21B6"/>
    <w:rsid w:val="005B36EA"/>
    <w:rsid w:val="005B3A08"/>
    <w:rsid w:val="005B560A"/>
    <w:rsid w:val="005B6A55"/>
    <w:rsid w:val="005B7736"/>
    <w:rsid w:val="005B7A63"/>
    <w:rsid w:val="005C0955"/>
    <w:rsid w:val="005C49DA"/>
    <w:rsid w:val="005C50F3"/>
    <w:rsid w:val="005C54B5"/>
    <w:rsid w:val="005C5D80"/>
    <w:rsid w:val="005C5D91"/>
    <w:rsid w:val="005D07B8"/>
    <w:rsid w:val="005D1549"/>
    <w:rsid w:val="005D6597"/>
    <w:rsid w:val="005E14E7"/>
    <w:rsid w:val="005E1DC7"/>
    <w:rsid w:val="005E1DDB"/>
    <w:rsid w:val="005E206D"/>
    <w:rsid w:val="005E26A3"/>
    <w:rsid w:val="005E4299"/>
    <w:rsid w:val="005E447E"/>
    <w:rsid w:val="005E64B9"/>
    <w:rsid w:val="005E77E9"/>
    <w:rsid w:val="005F0775"/>
    <w:rsid w:val="005F07A6"/>
    <w:rsid w:val="005F0CF5"/>
    <w:rsid w:val="005F21EB"/>
    <w:rsid w:val="005F438E"/>
    <w:rsid w:val="00601D35"/>
    <w:rsid w:val="00601E8E"/>
    <w:rsid w:val="00604ED2"/>
    <w:rsid w:val="00605908"/>
    <w:rsid w:val="00610783"/>
    <w:rsid w:val="00610D7C"/>
    <w:rsid w:val="00611CE4"/>
    <w:rsid w:val="00613414"/>
    <w:rsid w:val="00620154"/>
    <w:rsid w:val="0062408D"/>
    <w:rsid w:val="006240CC"/>
    <w:rsid w:val="006254F8"/>
    <w:rsid w:val="00627180"/>
    <w:rsid w:val="00627DA7"/>
    <w:rsid w:val="00634955"/>
    <w:rsid w:val="0063561E"/>
    <w:rsid w:val="006358B4"/>
    <w:rsid w:val="006419AA"/>
    <w:rsid w:val="00644B1F"/>
    <w:rsid w:val="00644B7E"/>
    <w:rsid w:val="006454E6"/>
    <w:rsid w:val="00646235"/>
    <w:rsid w:val="006465F9"/>
    <w:rsid w:val="00646A68"/>
    <w:rsid w:val="0065092E"/>
    <w:rsid w:val="00653779"/>
    <w:rsid w:val="006557A7"/>
    <w:rsid w:val="00656290"/>
    <w:rsid w:val="006613E0"/>
    <w:rsid w:val="006621D7"/>
    <w:rsid w:val="0066302A"/>
    <w:rsid w:val="006700B7"/>
    <w:rsid w:val="00670597"/>
    <w:rsid w:val="006706D0"/>
    <w:rsid w:val="00672156"/>
    <w:rsid w:val="00676705"/>
    <w:rsid w:val="00677574"/>
    <w:rsid w:val="00680D50"/>
    <w:rsid w:val="00683824"/>
    <w:rsid w:val="0068454C"/>
    <w:rsid w:val="0069008F"/>
    <w:rsid w:val="006900F5"/>
    <w:rsid w:val="00691B62"/>
    <w:rsid w:val="006933B5"/>
    <w:rsid w:val="00693D14"/>
    <w:rsid w:val="00696F01"/>
    <w:rsid w:val="006A0BD5"/>
    <w:rsid w:val="006A18C2"/>
    <w:rsid w:val="006A1F8D"/>
    <w:rsid w:val="006A2DC3"/>
    <w:rsid w:val="006A38F0"/>
    <w:rsid w:val="006B077C"/>
    <w:rsid w:val="006B256A"/>
    <w:rsid w:val="006B2DD4"/>
    <w:rsid w:val="006B6803"/>
    <w:rsid w:val="006C2AA8"/>
    <w:rsid w:val="006C3D68"/>
    <w:rsid w:val="006C5554"/>
    <w:rsid w:val="006D0EE3"/>
    <w:rsid w:val="006D0F16"/>
    <w:rsid w:val="006D2601"/>
    <w:rsid w:val="006D2A3F"/>
    <w:rsid w:val="006D2FBC"/>
    <w:rsid w:val="006E0453"/>
    <w:rsid w:val="006E138B"/>
    <w:rsid w:val="006E2654"/>
    <w:rsid w:val="006F01E6"/>
    <w:rsid w:val="006F1FDC"/>
    <w:rsid w:val="006F6B8C"/>
    <w:rsid w:val="006F6BA7"/>
    <w:rsid w:val="00700A6A"/>
    <w:rsid w:val="007013EF"/>
    <w:rsid w:val="0070185F"/>
    <w:rsid w:val="007120DC"/>
    <w:rsid w:val="007173CA"/>
    <w:rsid w:val="007216AA"/>
    <w:rsid w:val="00721AB5"/>
    <w:rsid w:val="00721CFB"/>
    <w:rsid w:val="00721DEF"/>
    <w:rsid w:val="00723494"/>
    <w:rsid w:val="00724A43"/>
    <w:rsid w:val="00731CF9"/>
    <w:rsid w:val="00733DA4"/>
    <w:rsid w:val="007346E4"/>
    <w:rsid w:val="00735442"/>
    <w:rsid w:val="00740F22"/>
    <w:rsid w:val="00741F1A"/>
    <w:rsid w:val="007434FA"/>
    <w:rsid w:val="007450F8"/>
    <w:rsid w:val="0074696E"/>
    <w:rsid w:val="00747A1D"/>
    <w:rsid w:val="00750135"/>
    <w:rsid w:val="00750EC2"/>
    <w:rsid w:val="00752B28"/>
    <w:rsid w:val="00754E36"/>
    <w:rsid w:val="00754FFE"/>
    <w:rsid w:val="00760EFB"/>
    <w:rsid w:val="00761547"/>
    <w:rsid w:val="007630A3"/>
    <w:rsid w:val="00763139"/>
    <w:rsid w:val="00763D8D"/>
    <w:rsid w:val="00770F37"/>
    <w:rsid w:val="007711A0"/>
    <w:rsid w:val="00772D5E"/>
    <w:rsid w:val="00773975"/>
    <w:rsid w:val="00773E69"/>
    <w:rsid w:val="00773EEA"/>
    <w:rsid w:val="00776928"/>
    <w:rsid w:val="007801A9"/>
    <w:rsid w:val="00785677"/>
    <w:rsid w:val="00786393"/>
    <w:rsid w:val="00786F16"/>
    <w:rsid w:val="00791BD7"/>
    <w:rsid w:val="007933F7"/>
    <w:rsid w:val="007959E8"/>
    <w:rsid w:val="00796E20"/>
    <w:rsid w:val="00797C32"/>
    <w:rsid w:val="007A11E8"/>
    <w:rsid w:val="007A3085"/>
    <w:rsid w:val="007A558D"/>
    <w:rsid w:val="007A79C9"/>
    <w:rsid w:val="007B0914"/>
    <w:rsid w:val="007B1374"/>
    <w:rsid w:val="007B3101"/>
    <w:rsid w:val="007B589F"/>
    <w:rsid w:val="007B6186"/>
    <w:rsid w:val="007B73BC"/>
    <w:rsid w:val="007C1DF7"/>
    <w:rsid w:val="007C20B9"/>
    <w:rsid w:val="007C7301"/>
    <w:rsid w:val="007C7859"/>
    <w:rsid w:val="007D023D"/>
    <w:rsid w:val="007D2BDE"/>
    <w:rsid w:val="007D2FB6"/>
    <w:rsid w:val="007D49EB"/>
    <w:rsid w:val="007E0DE2"/>
    <w:rsid w:val="007E3B98"/>
    <w:rsid w:val="007E417A"/>
    <w:rsid w:val="007E5370"/>
    <w:rsid w:val="007E5371"/>
    <w:rsid w:val="007F31B6"/>
    <w:rsid w:val="007F546C"/>
    <w:rsid w:val="007F625F"/>
    <w:rsid w:val="007F665E"/>
    <w:rsid w:val="00800412"/>
    <w:rsid w:val="008025B8"/>
    <w:rsid w:val="0080587B"/>
    <w:rsid w:val="00806468"/>
    <w:rsid w:val="008155F0"/>
    <w:rsid w:val="00816735"/>
    <w:rsid w:val="00817707"/>
    <w:rsid w:val="00820141"/>
    <w:rsid w:val="00820E0C"/>
    <w:rsid w:val="0082366F"/>
    <w:rsid w:val="00831B87"/>
    <w:rsid w:val="008320DA"/>
    <w:rsid w:val="008338A2"/>
    <w:rsid w:val="00837C59"/>
    <w:rsid w:val="00841AA9"/>
    <w:rsid w:val="00844FA0"/>
    <w:rsid w:val="00846A48"/>
    <w:rsid w:val="00850EF2"/>
    <w:rsid w:val="008523BD"/>
    <w:rsid w:val="00853EE4"/>
    <w:rsid w:val="00854623"/>
    <w:rsid w:val="00855535"/>
    <w:rsid w:val="00857C5A"/>
    <w:rsid w:val="00861C08"/>
    <w:rsid w:val="0086255E"/>
    <w:rsid w:val="008633F0"/>
    <w:rsid w:val="008643A0"/>
    <w:rsid w:val="008651E8"/>
    <w:rsid w:val="00865E2B"/>
    <w:rsid w:val="00866DB5"/>
    <w:rsid w:val="00866E83"/>
    <w:rsid w:val="00866F9F"/>
    <w:rsid w:val="00867D9D"/>
    <w:rsid w:val="00870B9B"/>
    <w:rsid w:val="00872E0A"/>
    <w:rsid w:val="00875285"/>
    <w:rsid w:val="008807B6"/>
    <w:rsid w:val="00881542"/>
    <w:rsid w:val="00882DE3"/>
    <w:rsid w:val="008844A6"/>
    <w:rsid w:val="00884B62"/>
    <w:rsid w:val="0088529C"/>
    <w:rsid w:val="008852AE"/>
    <w:rsid w:val="00887903"/>
    <w:rsid w:val="0089270A"/>
    <w:rsid w:val="00893AF6"/>
    <w:rsid w:val="00894BC4"/>
    <w:rsid w:val="00895FCB"/>
    <w:rsid w:val="00897698"/>
    <w:rsid w:val="008A1221"/>
    <w:rsid w:val="008A1C1B"/>
    <w:rsid w:val="008A22D3"/>
    <w:rsid w:val="008A48C7"/>
    <w:rsid w:val="008A5B32"/>
    <w:rsid w:val="008A623E"/>
    <w:rsid w:val="008B2EE4"/>
    <w:rsid w:val="008B4D3D"/>
    <w:rsid w:val="008B57B8"/>
    <w:rsid w:val="008B57C7"/>
    <w:rsid w:val="008C2F92"/>
    <w:rsid w:val="008C3413"/>
    <w:rsid w:val="008C3C81"/>
    <w:rsid w:val="008D2846"/>
    <w:rsid w:val="008D4236"/>
    <w:rsid w:val="008D462F"/>
    <w:rsid w:val="008D66EE"/>
    <w:rsid w:val="008D6DCF"/>
    <w:rsid w:val="008D7525"/>
    <w:rsid w:val="008E4376"/>
    <w:rsid w:val="008E7A0A"/>
    <w:rsid w:val="008E7B49"/>
    <w:rsid w:val="008F59F6"/>
    <w:rsid w:val="00900719"/>
    <w:rsid w:val="009017AC"/>
    <w:rsid w:val="00904A1C"/>
    <w:rsid w:val="00905030"/>
    <w:rsid w:val="00906490"/>
    <w:rsid w:val="009111B2"/>
    <w:rsid w:val="00911BBA"/>
    <w:rsid w:val="00924AE1"/>
    <w:rsid w:val="009269B1"/>
    <w:rsid w:val="0092724D"/>
    <w:rsid w:val="0093338F"/>
    <w:rsid w:val="00937BD9"/>
    <w:rsid w:val="00941848"/>
    <w:rsid w:val="009467BC"/>
    <w:rsid w:val="009502BC"/>
    <w:rsid w:val="00950E2C"/>
    <w:rsid w:val="00951864"/>
    <w:rsid w:val="00951D50"/>
    <w:rsid w:val="009525EB"/>
    <w:rsid w:val="00954874"/>
    <w:rsid w:val="00961400"/>
    <w:rsid w:val="00963646"/>
    <w:rsid w:val="00963C22"/>
    <w:rsid w:val="0096632D"/>
    <w:rsid w:val="0097003A"/>
    <w:rsid w:val="0097323C"/>
    <w:rsid w:val="00973828"/>
    <w:rsid w:val="0097559F"/>
    <w:rsid w:val="009853E1"/>
    <w:rsid w:val="00986E6B"/>
    <w:rsid w:val="00991769"/>
    <w:rsid w:val="00991882"/>
    <w:rsid w:val="00991B61"/>
    <w:rsid w:val="00994386"/>
    <w:rsid w:val="009A13D8"/>
    <w:rsid w:val="009A279E"/>
    <w:rsid w:val="009A3C6B"/>
    <w:rsid w:val="009A4271"/>
    <w:rsid w:val="009A6FA4"/>
    <w:rsid w:val="009A7FAD"/>
    <w:rsid w:val="009B0A6F"/>
    <w:rsid w:val="009B0A94"/>
    <w:rsid w:val="009B470B"/>
    <w:rsid w:val="009B59E9"/>
    <w:rsid w:val="009B70AA"/>
    <w:rsid w:val="009C0398"/>
    <w:rsid w:val="009C21C8"/>
    <w:rsid w:val="009C2E63"/>
    <w:rsid w:val="009C5DCB"/>
    <w:rsid w:val="009C5E77"/>
    <w:rsid w:val="009C7A7E"/>
    <w:rsid w:val="009D02E8"/>
    <w:rsid w:val="009D2B6D"/>
    <w:rsid w:val="009D51D0"/>
    <w:rsid w:val="009D70A4"/>
    <w:rsid w:val="009D7653"/>
    <w:rsid w:val="009E08D1"/>
    <w:rsid w:val="009E0EFF"/>
    <w:rsid w:val="009E1B95"/>
    <w:rsid w:val="009E496F"/>
    <w:rsid w:val="009E4B0D"/>
    <w:rsid w:val="009E6047"/>
    <w:rsid w:val="009E7EEB"/>
    <w:rsid w:val="009E7F92"/>
    <w:rsid w:val="009F02A3"/>
    <w:rsid w:val="009F2862"/>
    <w:rsid w:val="009F2F27"/>
    <w:rsid w:val="009F34AA"/>
    <w:rsid w:val="009F63F3"/>
    <w:rsid w:val="009F6BCB"/>
    <w:rsid w:val="009F7B78"/>
    <w:rsid w:val="00A0057A"/>
    <w:rsid w:val="00A02B0D"/>
    <w:rsid w:val="00A04E24"/>
    <w:rsid w:val="00A07655"/>
    <w:rsid w:val="00A0776B"/>
    <w:rsid w:val="00A11040"/>
    <w:rsid w:val="00A11421"/>
    <w:rsid w:val="00A14E9B"/>
    <w:rsid w:val="00A157B1"/>
    <w:rsid w:val="00A22229"/>
    <w:rsid w:val="00A23AE1"/>
    <w:rsid w:val="00A2521D"/>
    <w:rsid w:val="00A330BB"/>
    <w:rsid w:val="00A330E5"/>
    <w:rsid w:val="00A35F6C"/>
    <w:rsid w:val="00A412C3"/>
    <w:rsid w:val="00A44882"/>
    <w:rsid w:val="00A51A1C"/>
    <w:rsid w:val="00A53143"/>
    <w:rsid w:val="00A54715"/>
    <w:rsid w:val="00A54760"/>
    <w:rsid w:val="00A60450"/>
    <w:rsid w:val="00A6061C"/>
    <w:rsid w:val="00A606D4"/>
    <w:rsid w:val="00A610C8"/>
    <w:rsid w:val="00A61FD5"/>
    <w:rsid w:val="00A62D44"/>
    <w:rsid w:val="00A67263"/>
    <w:rsid w:val="00A704CA"/>
    <w:rsid w:val="00A71067"/>
    <w:rsid w:val="00A7161C"/>
    <w:rsid w:val="00A750C9"/>
    <w:rsid w:val="00A76A51"/>
    <w:rsid w:val="00A77AA3"/>
    <w:rsid w:val="00A854EB"/>
    <w:rsid w:val="00A8645C"/>
    <w:rsid w:val="00A872E5"/>
    <w:rsid w:val="00A91406"/>
    <w:rsid w:val="00A96E65"/>
    <w:rsid w:val="00A97C72"/>
    <w:rsid w:val="00A97E5A"/>
    <w:rsid w:val="00AA04EE"/>
    <w:rsid w:val="00AA305F"/>
    <w:rsid w:val="00AA63D4"/>
    <w:rsid w:val="00AB06E8"/>
    <w:rsid w:val="00AB1CD3"/>
    <w:rsid w:val="00AB352F"/>
    <w:rsid w:val="00AB40D4"/>
    <w:rsid w:val="00AB4EDE"/>
    <w:rsid w:val="00AC1F5A"/>
    <w:rsid w:val="00AC274B"/>
    <w:rsid w:val="00AC4764"/>
    <w:rsid w:val="00AC6D36"/>
    <w:rsid w:val="00AD0CBA"/>
    <w:rsid w:val="00AD1127"/>
    <w:rsid w:val="00AD141A"/>
    <w:rsid w:val="00AD26E2"/>
    <w:rsid w:val="00AD29AC"/>
    <w:rsid w:val="00AD5143"/>
    <w:rsid w:val="00AD784C"/>
    <w:rsid w:val="00AE126A"/>
    <w:rsid w:val="00AE3005"/>
    <w:rsid w:val="00AE30E4"/>
    <w:rsid w:val="00AE3897"/>
    <w:rsid w:val="00AE3BD5"/>
    <w:rsid w:val="00AE59A0"/>
    <w:rsid w:val="00AE6083"/>
    <w:rsid w:val="00AE6A9B"/>
    <w:rsid w:val="00AF0C57"/>
    <w:rsid w:val="00AF1C45"/>
    <w:rsid w:val="00AF26F3"/>
    <w:rsid w:val="00AF29D6"/>
    <w:rsid w:val="00AF2AF0"/>
    <w:rsid w:val="00AF59AA"/>
    <w:rsid w:val="00AF5F04"/>
    <w:rsid w:val="00B00672"/>
    <w:rsid w:val="00B00AFC"/>
    <w:rsid w:val="00B01B4D"/>
    <w:rsid w:val="00B06571"/>
    <w:rsid w:val="00B068BA"/>
    <w:rsid w:val="00B075A0"/>
    <w:rsid w:val="00B11688"/>
    <w:rsid w:val="00B13851"/>
    <w:rsid w:val="00B13B1C"/>
    <w:rsid w:val="00B22291"/>
    <w:rsid w:val="00B23F9A"/>
    <w:rsid w:val="00B2417B"/>
    <w:rsid w:val="00B245D3"/>
    <w:rsid w:val="00B24E6F"/>
    <w:rsid w:val="00B25CC1"/>
    <w:rsid w:val="00B26CB5"/>
    <w:rsid w:val="00B2752E"/>
    <w:rsid w:val="00B307CC"/>
    <w:rsid w:val="00B326B7"/>
    <w:rsid w:val="00B42095"/>
    <w:rsid w:val="00B431E8"/>
    <w:rsid w:val="00B4391C"/>
    <w:rsid w:val="00B45141"/>
    <w:rsid w:val="00B46733"/>
    <w:rsid w:val="00B5273A"/>
    <w:rsid w:val="00B53F04"/>
    <w:rsid w:val="00B555A9"/>
    <w:rsid w:val="00B57329"/>
    <w:rsid w:val="00B60E61"/>
    <w:rsid w:val="00B6148F"/>
    <w:rsid w:val="00B61F8D"/>
    <w:rsid w:val="00B62B50"/>
    <w:rsid w:val="00B635B7"/>
    <w:rsid w:val="00B63AE8"/>
    <w:rsid w:val="00B65950"/>
    <w:rsid w:val="00B66D83"/>
    <w:rsid w:val="00B672C0"/>
    <w:rsid w:val="00B728D6"/>
    <w:rsid w:val="00B73DB1"/>
    <w:rsid w:val="00B75646"/>
    <w:rsid w:val="00B761F0"/>
    <w:rsid w:val="00B77BAE"/>
    <w:rsid w:val="00B83CE0"/>
    <w:rsid w:val="00B90729"/>
    <w:rsid w:val="00B907DA"/>
    <w:rsid w:val="00B92C73"/>
    <w:rsid w:val="00B93063"/>
    <w:rsid w:val="00B950BC"/>
    <w:rsid w:val="00B9714C"/>
    <w:rsid w:val="00B972C1"/>
    <w:rsid w:val="00B97EA0"/>
    <w:rsid w:val="00BA0D05"/>
    <w:rsid w:val="00BA16DD"/>
    <w:rsid w:val="00BA1B63"/>
    <w:rsid w:val="00BA29AD"/>
    <w:rsid w:val="00BA3F8D"/>
    <w:rsid w:val="00BA41FA"/>
    <w:rsid w:val="00BA5317"/>
    <w:rsid w:val="00BB7A10"/>
    <w:rsid w:val="00BC0F72"/>
    <w:rsid w:val="00BC4BF5"/>
    <w:rsid w:val="00BC55FF"/>
    <w:rsid w:val="00BC7468"/>
    <w:rsid w:val="00BC7D4F"/>
    <w:rsid w:val="00BC7ED7"/>
    <w:rsid w:val="00BD0D1B"/>
    <w:rsid w:val="00BD2850"/>
    <w:rsid w:val="00BD5C28"/>
    <w:rsid w:val="00BE20CF"/>
    <w:rsid w:val="00BE28D2"/>
    <w:rsid w:val="00BE4A64"/>
    <w:rsid w:val="00BF557D"/>
    <w:rsid w:val="00BF567C"/>
    <w:rsid w:val="00BF766D"/>
    <w:rsid w:val="00BF7F58"/>
    <w:rsid w:val="00C01381"/>
    <w:rsid w:val="00C01AB1"/>
    <w:rsid w:val="00C047C5"/>
    <w:rsid w:val="00C079B8"/>
    <w:rsid w:val="00C10037"/>
    <w:rsid w:val="00C123EA"/>
    <w:rsid w:val="00C12A49"/>
    <w:rsid w:val="00C133EE"/>
    <w:rsid w:val="00C13D9F"/>
    <w:rsid w:val="00C149D0"/>
    <w:rsid w:val="00C16A0A"/>
    <w:rsid w:val="00C2008C"/>
    <w:rsid w:val="00C21AE7"/>
    <w:rsid w:val="00C26588"/>
    <w:rsid w:val="00C27DE9"/>
    <w:rsid w:val="00C32FB3"/>
    <w:rsid w:val="00C33388"/>
    <w:rsid w:val="00C35484"/>
    <w:rsid w:val="00C40EA7"/>
    <w:rsid w:val="00C4173A"/>
    <w:rsid w:val="00C45D36"/>
    <w:rsid w:val="00C602FF"/>
    <w:rsid w:val="00C61174"/>
    <w:rsid w:val="00C6148F"/>
    <w:rsid w:val="00C618E9"/>
    <w:rsid w:val="00C62F7A"/>
    <w:rsid w:val="00C6377A"/>
    <w:rsid w:val="00C63B9C"/>
    <w:rsid w:val="00C64B51"/>
    <w:rsid w:val="00C6682F"/>
    <w:rsid w:val="00C66F39"/>
    <w:rsid w:val="00C66F7C"/>
    <w:rsid w:val="00C7118A"/>
    <w:rsid w:val="00C7275E"/>
    <w:rsid w:val="00C74C5D"/>
    <w:rsid w:val="00C75EF6"/>
    <w:rsid w:val="00C77168"/>
    <w:rsid w:val="00C77C9D"/>
    <w:rsid w:val="00C81FAD"/>
    <w:rsid w:val="00C850DA"/>
    <w:rsid w:val="00C863C4"/>
    <w:rsid w:val="00C87FB4"/>
    <w:rsid w:val="00C920EA"/>
    <w:rsid w:val="00C93C3E"/>
    <w:rsid w:val="00C95AE9"/>
    <w:rsid w:val="00CA12E3"/>
    <w:rsid w:val="00CA5963"/>
    <w:rsid w:val="00CA6611"/>
    <w:rsid w:val="00CA6AE6"/>
    <w:rsid w:val="00CA782F"/>
    <w:rsid w:val="00CA7BCF"/>
    <w:rsid w:val="00CB3285"/>
    <w:rsid w:val="00CC0C72"/>
    <w:rsid w:val="00CC2BFD"/>
    <w:rsid w:val="00CC3829"/>
    <w:rsid w:val="00CD1207"/>
    <w:rsid w:val="00CD22EF"/>
    <w:rsid w:val="00CD3476"/>
    <w:rsid w:val="00CD64DF"/>
    <w:rsid w:val="00CD7AB8"/>
    <w:rsid w:val="00CE2193"/>
    <w:rsid w:val="00CE2B78"/>
    <w:rsid w:val="00CF2F50"/>
    <w:rsid w:val="00CF467E"/>
    <w:rsid w:val="00CF4C7A"/>
    <w:rsid w:val="00CF6198"/>
    <w:rsid w:val="00D01F4D"/>
    <w:rsid w:val="00D02919"/>
    <w:rsid w:val="00D036DF"/>
    <w:rsid w:val="00D04C61"/>
    <w:rsid w:val="00D05B8D"/>
    <w:rsid w:val="00D06308"/>
    <w:rsid w:val="00D065A2"/>
    <w:rsid w:val="00D07F00"/>
    <w:rsid w:val="00D122A1"/>
    <w:rsid w:val="00D162AB"/>
    <w:rsid w:val="00D16EA0"/>
    <w:rsid w:val="00D17B72"/>
    <w:rsid w:val="00D22380"/>
    <w:rsid w:val="00D25D0F"/>
    <w:rsid w:val="00D26A72"/>
    <w:rsid w:val="00D27170"/>
    <w:rsid w:val="00D30CB3"/>
    <w:rsid w:val="00D3185C"/>
    <w:rsid w:val="00D32B12"/>
    <w:rsid w:val="00D33064"/>
    <w:rsid w:val="00D3318E"/>
    <w:rsid w:val="00D33E72"/>
    <w:rsid w:val="00D35BD6"/>
    <w:rsid w:val="00D361B5"/>
    <w:rsid w:val="00D411A2"/>
    <w:rsid w:val="00D41F92"/>
    <w:rsid w:val="00D42572"/>
    <w:rsid w:val="00D4606D"/>
    <w:rsid w:val="00D4784E"/>
    <w:rsid w:val="00D50B9C"/>
    <w:rsid w:val="00D524DD"/>
    <w:rsid w:val="00D52D73"/>
    <w:rsid w:val="00D52E58"/>
    <w:rsid w:val="00D52F18"/>
    <w:rsid w:val="00D56B20"/>
    <w:rsid w:val="00D5726C"/>
    <w:rsid w:val="00D6009D"/>
    <w:rsid w:val="00D6498A"/>
    <w:rsid w:val="00D64C91"/>
    <w:rsid w:val="00D64F57"/>
    <w:rsid w:val="00D714CC"/>
    <w:rsid w:val="00D72DED"/>
    <w:rsid w:val="00D73E72"/>
    <w:rsid w:val="00D73EC8"/>
    <w:rsid w:val="00D75EA7"/>
    <w:rsid w:val="00D76BDD"/>
    <w:rsid w:val="00D77C58"/>
    <w:rsid w:val="00D77F71"/>
    <w:rsid w:val="00D81F21"/>
    <w:rsid w:val="00D9219F"/>
    <w:rsid w:val="00D93CB1"/>
    <w:rsid w:val="00D94B0D"/>
    <w:rsid w:val="00D95470"/>
    <w:rsid w:val="00D95572"/>
    <w:rsid w:val="00D962E2"/>
    <w:rsid w:val="00D978AA"/>
    <w:rsid w:val="00DA2619"/>
    <w:rsid w:val="00DA32DD"/>
    <w:rsid w:val="00DA4239"/>
    <w:rsid w:val="00DA61A9"/>
    <w:rsid w:val="00DB0B61"/>
    <w:rsid w:val="00DB52FB"/>
    <w:rsid w:val="00DC090B"/>
    <w:rsid w:val="00DC1679"/>
    <w:rsid w:val="00DC2CF1"/>
    <w:rsid w:val="00DC4FCF"/>
    <w:rsid w:val="00DC50E0"/>
    <w:rsid w:val="00DC6386"/>
    <w:rsid w:val="00DD0A97"/>
    <w:rsid w:val="00DD1130"/>
    <w:rsid w:val="00DD1951"/>
    <w:rsid w:val="00DD6456"/>
    <w:rsid w:val="00DD6628"/>
    <w:rsid w:val="00DD6945"/>
    <w:rsid w:val="00DE3250"/>
    <w:rsid w:val="00DE6028"/>
    <w:rsid w:val="00DE6993"/>
    <w:rsid w:val="00DE6B4C"/>
    <w:rsid w:val="00DE78A3"/>
    <w:rsid w:val="00DF197C"/>
    <w:rsid w:val="00DF1A71"/>
    <w:rsid w:val="00DF23C9"/>
    <w:rsid w:val="00DF277A"/>
    <w:rsid w:val="00DF5308"/>
    <w:rsid w:val="00DF5553"/>
    <w:rsid w:val="00DF68C7"/>
    <w:rsid w:val="00DF731A"/>
    <w:rsid w:val="00E01659"/>
    <w:rsid w:val="00E02696"/>
    <w:rsid w:val="00E03E36"/>
    <w:rsid w:val="00E04D6E"/>
    <w:rsid w:val="00E05435"/>
    <w:rsid w:val="00E0718A"/>
    <w:rsid w:val="00E11332"/>
    <w:rsid w:val="00E11352"/>
    <w:rsid w:val="00E135B4"/>
    <w:rsid w:val="00E145AB"/>
    <w:rsid w:val="00E16332"/>
    <w:rsid w:val="00E16BD0"/>
    <w:rsid w:val="00E170DC"/>
    <w:rsid w:val="00E22996"/>
    <w:rsid w:val="00E2459B"/>
    <w:rsid w:val="00E26818"/>
    <w:rsid w:val="00E27FFC"/>
    <w:rsid w:val="00E30B15"/>
    <w:rsid w:val="00E40181"/>
    <w:rsid w:val="00E509E3"/>
    <w:rsid w:val="00E527E5"/>
    <w:rsid w:val="00E53D87"/>
    <w:rsid w:val="00E54BD7"/>
    <w:rsid w:val="00E55398"/>
    <w:rsid w:val="00E56A01"/>
    <w:rsid w:val="00E629A1"/>
    <w:rsid w:val="00E6794C"/>
    <w:rsid w:val="00E709C0"/>
    <w:rsid w:val="00E71591"/>
    <w:rsid w:val="00E75D8A"/>
    <w:rsid w:val="00E803AE"/>
    <w:rsid w:val="00E80DE3"/>
    <w:rsid w:val="00E80E04"/>
    <w:rsid w:val="00E82C55"/>
    <w:rsid w:val="00E90056"/>
    <w:rsid w:val="00E92AC3"/>
    <w:rsid w:val="00E97DB7"/>
    <w:rsid w:val="00EA17D8"/>
    <w:rsid w:val="00EA1D7D"/>
    <w:rsid w:val="00EA50B2"/>
    <w:rsid w:val="00EA7475"/>
    <w:rsid w:val="00EB00E0"/>
    <w:rsid w:val="00EB0BCE"/>
    <w:rsid w:val="00EB0D36"/>
    <w:rsid w:val="00EB547E"/>
    <w:rsid w:val="00EC02E9"/>
    <w:rsid w:val="00EC059F"/>
    <w:rsid w:val="00EC1F24"/>
    <w:rsid w:val="00EC22F6"/>
    <w:rsid w:val="00EC2D0B"/>
    <w:rsid w:val="00EC3503"/>
    <w:rsid w:val="00ED054E"/>
    <w:rsid w:val="00ED3745"/>
    <w:rsid w:val="00ED39DF"/>
    <w:rsid w:val="00ED3D24"/>
    <w:rsid w:val="00ED5B9B"/>
    <w:rsid w:val="00ED6BAD"/>
    <w:rsid w:val="00ED6F00"/>
    <w:rsid w:val="00ED7447"/>
    <w:rsid w:val="00EE0059"/>
    <w:rsid w:val="00EE1488"/>
    <w:rsid w:val="00EE1EC1"/>
    <w:rsid w:val="00EE2985"/>
    <w:rsid w:val="00EE3E24"/>
    <w:rsid w:val="00EE4D5D"/>
    <w:rsid w:val="00EE506C"/>
    <w:rsid w:val="00EE5131"/>
    <w:rsid w:val="00EE5EE7"/>
    <w:rsid w:val="00EE626D"/>
    <w:rsid w:val="00EE7645"/>
    <w:rsid w:val="00EF109B"/>
    <w:rsid w:val="00EF19FB"/>
    <w:rsid w:val="00EF36AF"/>
    <w:rsid w:val="00EF72AA"/>
    <w:rsid w:val="00F0080F"/>
    <w:rsid w:val="00F00F9C"/>
    <w:rsid w:val="00F01E5F"/>
    <w:rsid w:val="00F02ABA"/>
    <w:rsid w:val="00F0437A"/>
    <w:rsid w:val="00F04ECC"/>
    <w:rsid w:val="00F058D9"/>
    <w:rsid w:val="00F11037"/>
    <w:rsid w:val="00F1154D"/>
    <w:rsid w:val="00F16F1B"/>
    <w:rsid w:val="00F1719E"/>
    <w:rsid w:val="00F17562"/>
    <w:rsid w:val="00F250A9"/>
    <w:rsid w:val="00F25665"/>
    <w:rsid w:val="00F2597A"/>
    <w:rsid w:val="00F25FB5"/>
    <w:rsid w:val="00F260F7"/>
    <w:rsid w:val="00F30FF4"/>
    <w:rsid w:val="00F3122E"/>
    <w:rsid w:val="00F33000"/>
    <w:rsid w:val="00F331AD"/>
    <w:rsid w:val="00F33C91"/>
    <w:rsid w:val="00F35287"/>
    <w:rsid w:val="00F43A37"/>
    <w:rsid w:val="00F4641B"/>
    <w:rsid w:val="00F46EB8"/>
    <w:rsid w:val="00F50CD1"/>
    <w:rsid w:val="00F511E4"/>
    <w:rsid w:val="00F52D09"/>
    <w:rsid w:val="00F52E08"/>
    <w:rsid w:val="00F55B21"/>
    <w:rsid w:val="00F5663C"/>
    <w:rsid w:val="00F56EF6"/>
    <w:rsid w:val="00F61A9F"/>
    <w:rsid w:val="00F64696"/>
    <w:rsid w:val="00F65957"/>
    <w:rsid w:val="00F65AA9"/>
    <w:rsid w:val="00F6768F"/>
    <w:rsid w:val="00F70FAD"/>
    <w:rsid w:val="00F71B96"/>
    <w:rsid w:val="00F72C2C"/>
    <w:rsid w:val="00F76CAB"/>
    <w:rsid w:val="00F772C6"/>
    <w:rsid w:val="00F815B5"/>
    <w:rsid w:val="00F84DAD"/>
    <w:rsid w:val="00F85195"/>
    <w:rsid w:val="00F87453"/>
    <w:rsid w:val="00F938BA"/>
    <w:rsid w:val="00F963B2"/>
    <w:rsid w:val="00FA2C46"/>
    <w:rsid w:val="00FA3525"/>
    <w:rsid w:val="00FA38AC"/>
    <w:rsid w:val="00FA47CE"/>
    <w:rsid w:val="00FA4D8D"/>
    <w:rsid w:val="00FA5A53"/>
    <w:rsid w:val="00FA62DE"/>
    <w:rsid w:val="00FA6E52"/>
    <w:rsid w:val="00FB2CB4"/>
    <w:rsid w:val="00FB3CEE"/>
    <w:rsid w:val="00FB4769"/>
    <w:rsid w:val="00FB4CDA"/>
    <w:rsid w:val="00FB6206"/>
    <w:rsid w:val="00FB75C4"/>
    <w:rsid w:val="00FC0F81"/>
    <w:rsid w:val="00FC395C"/>
    <w:rsid w:val="00FC3995"/>
    <w:rsid w:val="00FD3766"/>
    <w:rsid w:val="00FD47C4"/>
    <w:rsid w:val="00FD4FC5"/>
    <w:rsid w:val="00FD6B87"/>
    <w:rsid w:val="00FD72DA"/>
    <w:rsid w:val="00FE206E"/>
    <w:rsid w:val="00FE2DCF"/>
    <w:rsid w:val="00FE3FA7"/>
    <w:rsid w:val="00FE411F"/>
    <w:rsid w:val="00FF1DFF"/>
    <w:rsid w:val="00FF2FCE"/>
    <w:rsid w:val="00FF3FF2"/>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xmlns:o="urn:schemas-microsoft-com:office:office" xmlns:v="urn:schemas-microsoft-com:vml" spidmax="2049" v:ext="edit"/>
    <o:shapelayout xmlns:o="urn:schemas-microsoft-com:office:office" xmlns:v="urn:schemas-microsoft-com:vml" v:ext="edit">
      <o:idmap data="1" v:ext="edit"/>
    </o:shapelayout>
  </w:shapeDefaults>
  <w:decimalSymbol w:val="."/>
  <w:listSeparator w:val=","/>
  <w14:docId w14:val="64CD4D24"/>
  <w15:docId w15:val="{2B0DA482-0045-4424-BD08-1973DC0BD454}"/>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cex="http://schemas.microsoft.com/office/word/2018/wordml/cex"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docDefaults>
    <w:rPrDefault>
      <w:rPr>
        <w:rFonts w:asciiTheme="minorHAnsi" w:hAnsiTheme="minorHAnsi" w:eastAsiaTheme="minorEastAsia" w:cstheme="minorBidi"/>
        <w:lang w:val="en-AU" w:eastAsia="en-AU" w:bidi="ar-SA"/>
      </w:rPr>
    </w:rPrDefault>
    <w:pPrDefault>
      <w:pPr>
        <w:spacing w:before="100" w:after="200" w:line="276"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qFormat="true"/>
    <w:lsdException w:name="heading 3" w:uiPriority="9" w:qFormat="true"/>
    <w:lsdException w:name="heading 4" w:uiPriority="9" w:qFormat="true"/>
    <w:lsdException w:name="heading 5" w:uiPriority="9"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8"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8"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semiHidden="true" w:qFormat="true"/>
    <w:lsdException w:name="Closing" w:semiHidden="true" w:unhideWhenUsed="true"/>
    <w:lsdException w:name="Signature" w:semiHidden="true" w:unhideWhenUsed="true"/>
    <w:lsdException w:name="Default Paragraph Font" w:uiPriority="1" w:semiHidden="true" w:unhideWhenUsed="true"/>
    <w:lsdException w:name="Body Text" w:uiPriority="1"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0"/>
    <w:lsdException w:name="Table Theme" w:semiHidden="true" w:unhideWhenUsed="true"/>
    <w:lsdException w:name="Placeholder Text" w:semiHidden="true" w:unhideWhenUsed="true"/>
    <w:lsdException w:name="No Spacing" w:uiPriority="1" w:semiHidden="true" w:qFormat="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true"/>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true"/>
    <w:lsdException w:name="List Paragraph" w:uiPriority="34" w:qFormat="true"/>
    <w:lsdException w:name="Quote" w:uiPriority="29" w:semiHidden="true" w:qFormat="true"/>
    <w:lsdException w:name="Intense Quote" w:uiPriority="30" w:qFormat="true"/>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true"/>
    <w:lsdException w:name="Colorful Grid Accent 1" w:uiPriority="29" w:qFormat="true"/>
    <w:lsdException w:name="Light Shading Accent 2" w:uiPriority="30" w:qFormat="true"/>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true"/>
    <w:lsdException w:name="Intense Emphasis" w:uiPriority="21" w:qFormat="true"/>
    <w:lsdException w:name="Subtle Reference" w:uiPriority="31" w:qFormat="true"/>
    <w:lsdException w:name="Intense Reference" w:uiPriority="32" w:semiHidden="true" w:qFormat="true"/>
    <w:lsdException w:name="Book Title" w:uiPriority="33" w:semiHidden="true" w:qFormat="true"/>
    <w:lsdException w:name="Bibliography" w:uiPriority="70"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rsid w:val="009F2862"/>
    <w:rPr>
      <w:rFonts w:ascii="VIC" w:hAnsi="VIC"/>
    </w:rPr>
  </w:style>
  <w:style w:type="paragraph" w:styleId="Heading1">
    <w:name w:val="heading 1"/>
    <w:basedOn w:val="Normal"/>
    <w:next w:val="Normal"/>
    <w:link w:val="Heading1Char"/>
    <w:uiPriority w:val="9"/>
    <w:qFormat/>
    <w:rsid w:val="00831B87"/>
    <w:pPr>
      <w:pBdr>
        <w:top w:val="single" w:color="004C97" w:themeColor="accent1" w:sz="24" w:space="0"/>
        <w:left w:val="single" w:color="004C97" w:themeColor="accent1" w:sz="24" w:space="0"/>
        <w:bottom w:val="single" w:color="004C97" w:themeColor="accent1" w:sz="24" w:space="0"/>
        <w:right w:val="single" w:color="004C97" w:themeColor="accent1" w:sz="24" w:space="0"/>
      </w:pBdr>
      <w:shd w:val="clear" w:color="auto" w:fill="004C97"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31B87"/>
    <w:pPr>
      <w:pBdr>
        <w:top w:val="single" w:color="B7DBFF" w:themeColor="accent1" w:themeTint="33" w:sz="24" w:space="0"/>
        <w:left w:val="single" w:color="B7DBFF" w:themeColor="accent1" w:themeTint="33" w:sz="24" w:space="0"/>
        <w:bottom w:val="single" w:color="B7DBFF" w:themeColor="accent1" w:themeTint="33" w:sz="24" w:space="0"/>
        <w:right w:val="single" w:color="B7DBFF" w:themeColor="accent1" w:themeTint="33" w:sz="24" w:space="0"/>
      </w:pBdr>
      <w:shd w:val="clear" w:color="auto" w:fill="B7DB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F2862"/>
    <w:pPr>
      <w:spacing w:before="300" w:after="0"/>
      <w:outlineLvl w:val="2"/>
    </w:pPr>
    <w:rPr>
      <w:rFonts w:ascii="VIC Medium" w:hAnsi="VIC Medium"/>
      <w:color w:val="003871" w:themeColor="accent1" w:themeShade="BF"/>
      <w:spacing w:val="15"/>
      <w:sz w:val="24"/>
    </w:rPr>
  </w:style>
  <w:style w:type="paragraph" w:styleId="Heading4">
    <w:name w:val="heading 4"/>
    <w:basedOn w:val="Normal"/>
    <w:next w:val="Normal"/>
    <w:link w:val="Heading4Char"/>
    <w:uiPriority w:val="9"/>
    <w:unhideWhenUsed/>
    <w:qFormat/>
    <w:rsid w:val="00831B87"/>
    <w:pPr>
      <w:pBdr>
        <w:top w:val="dotted" w:color="004C97" w:themeColor="accent1" w:sz="6" w:space="2"/>
      </w:pBdr>
      <w:spacing w:before="200" w:after="0"/>
      <w:outlineLvl w:val="3"/>
    </w:pPr>
    <w:rPr>
      <w:caps/>
      <w:color w:val="003871" w:themeColor="accent1" w:themeShade="BF"/>
      <w:spacing w:val="10"/>
    </w:rPr>
  </w:style>
  <w:style w:type="paragraph" w:styleId="Heading5">
    <w:name w:val="heading 5"/>
    <w:basedOn w:val="Normal"/>
    <w:next w:val="Normal"/>
    <w:link w:val="Heading5Char"/>
    <w:uiPriority w:val="9"/>
    <w:semiHidden/>
    <w:unhideWhenUsed/>
    <w:qFormat/>
    <w:rsid w:val="00831B87"/>
    <w:pPr>
      <w:pBdr>
        <w:bottom w:val="single" w:color="004C97" w:themeColor="accent1" w:sz="6" w:space="1"/>
      </w:pBdr>
      <w:spacing w:before="200" w:after="0"/>
      <w:outlineLvl w:val="4"/>
    </w:pPr>
    <w:rPr>
      <w:caps/>
      <w:color w:val="003871" w:themeColor="accent1" w:themeShade="BF"/>
      <w:spacing w:val="10"/>
    </w:rPr>
  </w:style>
  <w:style w:type="paragraph" w:styleId="Heading6">
    <w:name w:val="heading 6"/>
    <w:basedOn w:val="Normal"/>
    <w:next w:val="Normal"/>
    <w:link w:val="Heading6Char"/>
    <w:uiPriority w:val="9"/>
    <w:semiHidden/>
    <w:unhideWhenUsed/>
    <w:qFormat/>
    <w:rsid w:val="00831B87"/>
    <w:pPr>
      <w:pBdr>
        <w:bottom w:val="dotted" w:color="004C97" w:themeColor="accent1" w:sz="6" w:space="1"/>
      </w:pBdr>
      <w:spacing w:before="200" w:after="0"/>
      <w:outlineLvl w:val="5"/>
    </w:pPr>
    <w:rPr>
      <w:caps/>
      <w:color w:val="003871" w:themeColor="accent1" w:themeShade="BF"/>
      <w:spacing w:val="10"/>
    </w:rPr>
  </w:style>
  <w:style w:type="paragraph" w:styleId="Heading7">
    <w:name w:val="heading 7"/>
    <w:basedOn w:val="Normal"/>
    <w:next w:val="Normal"/>
    <w:link w:val="Heading7Char"/>
    <w:uiPriority w:val="9"/>
    <w:semiHidden/>
    <w:unhideWhenUsed/>
    <w:qFormat/>
    <w:rsid w:val="00831B87"/>
    <w:pPr>
      <w:spacing w:before="200" w:after="0"/>
      <w:outlineLvl w:val="6"/>
    </w:pPr>
    <w:rPr>
      <w:caps/>
      <w:color w:val="003871" w:themeColor="accent1" w:themeShade="BF"/>
      <w:spacing w:val="10"/>
    </w:rPr>
  </w:style>
  <w:style w:type="paragraph" w:styleId="Heading8">
    <w:name w:val="heading 8"/>
    <w:basedOn w:val="Normal"/>
    <w:next w:val="Normal"/>
    <w:link w:val="Heading8Char"/>
    <w:uiPriority w:val="9"/>
    <w:semiHidden/>
    <w:unhideWhenUsed/>
    <w:qFormat/>
    <w:rsid w:val="00831B8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1B87"/>
    <w:pPr>
      <w:spacing w:before="200" w:after="0"/>
      <w:outlineLvl w:val="8"/>
    </w:pPr>
    <w:rPr>
      <w:i/>
      <w:iCs/>
      <w:caps/>
      <w:spacing w:val="10"/>
      <w:sz w:val="18"/>
      <w:szCs w:val="18"/>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copy" w:customStyle="true">
    <w:name w:val="body copy"/>
    <w:autoRedefine/>
    <w:rsid w:val="00EB0D36"/>
    <w:pPr>
      <w:spacing w:line="250" w:lineRule="atLeast"/>
    </w:pPr>
    <w:rPr>
      <w:rFonts w:ascii="VIC" w:hAnsi="VIC" w:eastAsia="Times"/>
      <w:color w:val="FFFFFF" w:themeColor="background1"/>
      <w:lang w:eastAsia="en-US"/>
    </w:rPr>
  </w:style>
  <w:style w:type="character" w:styleId="Heading1Char" w:customStyle="true">
    <w:name w:val="Heading 1 Char"/>
    <w:basedOn w:val="DefaultParagraphFont"/>
    <w:link w:val="Heading1"/>
    <w:uiPriority w:val="9"/>
    <w:rsid w:val="00831B87"/>
    <w:rPr>
      <w:caps/>
      <w:color w:val="FFFFFF" w:themeColor="background1"/>
      <w:spacing w:val="15"/>
      <w:sz w:val="22"/>
      <w:szCs w:val="22"/>
      <w:shd w:val="clear" w:color="auto" w:fill="004C97" w:themeFill="accent1"/>
    </w:rPr>
  </w:style>
  <w:style w:type="character" w:styleId="Heading2Char" w:customStyle="true">
    <w:name w:val="Heading 2 Char"/>
    <w:basedOn w:val="DefaultParagraphFont"/>
    <w:link w:val="Heading2"/>
    <w:uiPriority w:val="9"/>
    <w:rsid w:val="00831B87"/>
    <w:rPr>
      <w:caps/>
      <w:spacing w:val="15"/>
      <w:shd w:val="clear" w:color="auto" w:fill="B7DBFF" w:themeFill="accent1" w:themeFillTint="33"/>
    </w:rPr>
  </w:style>
  <w:style w:type="character" w:styleId="Heading3Char" w:customStyle="true">
    <w:name w:val="Heading 3 Char"/>
    <w:basedOn w:val="DefaultParagraphFont"/>
    <w:link w:val="Heading3"/>
    <w:uiPriority w:val="9"/>
    <w:rsid w:val="009F2862"/>
    <w:rPr>
      <w:rFonts w:ascii="VIC Medium" w:hAnsi="VIC Medium"/>
      <w:color w:val="003871" w:themeColor="accent1" w:themeShade="BF"/>
      <w:spacing w:val="15"/>
      <w:sz w:val="24"/>
    </w:rPr>
  </w:style>
  <w:style w:type="character" w:styleId="Heading4Char" w:customStyle="true">
    <w:name w:val="Heading 4 Char"/>
    <w:basedOn w:val="DefaultParagraphFont"/>
    <w:link w:val="Heading4"/>
    <w:uiPriority w:val="9"/>
    <w:rsid w:val="00831B87"/>
    <w:rPr>
      <w:caps/>
      <w:color w:val="003871" w:themeColor="accent1" w:themeShade="BF"/>
      <w:spacing w:val="10"/>
    </w:rPr>
  </w:style>
  <w:style w:type="character" w:styleId="FollowedHyperlink">
    <w:name w:val="FollowedHyperlink"/>
    <w:uiPriority w:val="99"/>
    <w:rsid w:val="007A11E8"/>
    <w:rPr>
      <w:color w:val="87189D"/>
      <w:u w:val="dotted"/>
    </w:rPr>
  </w:style>
  <w:style w:type="paragraph" w:styleId="DJRtabletext6pt" w:customStyle="true">
    <w:name w:val="DJR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styleId="EndnoteTextChar" w:customStyle="true">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JRbodynospace" w:customStyle="true">
    <w:name w:val="DJR body no space"/>
    <w:basedOn w:val="bodycopy"/>
    <w:uiPriority w:val="1"/>
    <w:rsid w:val="00F772C6"/>
  </w:style>
  <w:style w:type="paragraph" w:styleId="Heading21" w:customStyle="true">
    <w:name w:val="Heading 21"/>
    <w:basedOn w:val="Heading1"/>
    <w:autoRedefine/>
    <w:rsid w:val="009E7EEB"/>
    <w:pPr>
      <w:spacing w:before="240"/>
    </w:pPr>
    <w:rPr>
      <w:sz w:val="24"/>
    </w:r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styleId="DocumentMapChar" w:customStyle="true">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semiHidden/>
    <w:rsid w:val="000F2259"/>
    <w:pPr>
      <w:keepLines/>
      <w:tabs>
        <w:tab w:val="right" w:leader="dot" w:pos="10206"/>
      </w:tabs>
      <w:spacing w:before="120" w:after="60"/>
      <w:ind w:right="680"/>
    </w:pPr>
    <w:rPr>
      <w:rFonts w:ascii="Arial" w:hAnsi="Arial"/>
      <w:b/>
      <w:noProof/>
      <w:lang w:eastAsia="en-US"/>
    </w:rPr>
  </w:style>
  <w:style w:type="character" w:styleId="Heading5Char" w:customStyle="true">
    <w:name w:val="Heading 5 Char"/>
    <w:basedOn w:val="DefaultParagraphFont"/>
    <w:link w:val="Heading5"/>
    <w:uiPriority w:val="9"/>
    <w:semiHidden/>
    <w:rsid w:val="00831B87"/>
    <w:rPr>
      <w:caps/>
      <w:color w:val="003871" w:themeColor="accent1" w:themeShade="BF"/>
      <w:spacing w:val="10"/>
    </w:rPr>
  </w:style>
  <w:style w:type="character" w:styleId="Strong">
    <w:name w:val="Strong"/>
    <w:uiPriority w:val="22"/>
    <w:qFormat/>
    <w:rsid w:val="00831B87"/>
    <w:rPr>
      <w:b/>
      <w:bCs/>
    </w:rPr>
  </w:style>
  <w:style w:type="paragraph" w:styleId="DJRtabeltextbold" w:customStyle="true">
    <w:name w:val="DJR tabel text bold"/>
    <w:basedOn w:val="DJCStabletext"/>
    <w:rsid w:val="007959E8"/>
    <w:rPr>
      <w:b/>
    </w:rPr>
  </w:style>
  <w:style w:type="paragraph" w:styleId="TOC2">
    <w:name w:val="toc 2"/>
    <w:uiPriority w:val="39"/>
    <w:semiHidden/>
    <w:rsid w:val="000F2259"/>
    <w:pPr>
      <w:keepLines/>
      <w:tabs>
        <w:tab w:val="right" w:leader="dot" w:pos="10206"/>
      </w:tabs>
      <w:spacing w:after="60"/>
      <w:ind w:right="680"/>
    </w:pPr>
    <w:rPr>
      <w:rFonts w:ascii="Arial" w:hAnsi="Arial"/>
      <w:noProof/>
      <w:lang w:eastAsia="en-US"/>
    </w:rPr>
  </w:style>
  <w:style w:type="paragraph" w:styleId="TOC3">
    <w:name w:val="toc 3"/>
    <w:basedOn w:val="TOC2"/>
    <w:next w:val="bodycop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831B87"/>
    <w:pPr>
      <w:spacing w:before="0" w:after="500" w:line="240" w:lineRule="auto"/>
    </w:pPr>
    <w:rPr>
      <w:caps/>
      <w:color w:val="5236B7" w:themeColor="text1" w:themeTint="A6"/>
      <w:spacing w:val="10"/>
      <w:sz w:val="21"/>
      <w:szCs w:val="21"/>
    </w:rPr>
  </w:style>
  <w:style w:type="paragraph" w:styleId="Sectionbreakfirstpage" w:customStyle="true">
    <w:name w:val="Section break first page"/>
    <w:uiPriority w:val="5"/>
    <w:rsid w:val="00A412C3"/>
    <w:rPr>
      <w:rFonts w:ascii="Arial" w:hAnsi="Arial"/>
      <w:lang w:eastAsia="en-US"/>
    </w:rPr>
  </w:style>
  <w:style w:type="paragraph" w:styleId="DJCStabletext" w:customStyle="true">
    <w:name w:val="DJCS table text"/>
    <w:uiPriority w:val="3"/>
    <w:rsid w:val="00ED6F00"/>
    <w:pPr>
      <w:spacing w:before="80" w:after="60"/>
    </w:pPr>
    <w:rPr>
      <w:rFonts w:ascii="Arial" w:hAnsi="Arial"/>
      <w:sz w:val="22"/>
      <w:lang w:eastAsia="en-US"/>
    </w:rPr>
  </w:style>
  <w:style w:type="paragraph" w:styleId="DJRtablecaption" w:customStyle="true">
    <w:name w:val="DJR table caption"/>
    <w:next w:val="bodycopy"/>
    <w:uiPriority w:val="3"/>
    <w:rsid w:val="00ED6F00"/>
    <w:pPr>
      <w:keepNext/>
      <w:keepLines/>
      <w:spacing w:before="240" w:after="120" w:line="240" w:lineRule="atLeast"/>
    </w:pPr>
    <w:rPr>
      <w:rFonts w:ascii="Arial" w:hAnsi="Arial"/>
      <w:b/>
      <w:color w:val="201547" w:themeColor="text1"/>
      <w:lang w:eastAsia="en-US"/>
    </w:rPr>
  </w:style>
  <w:style w:type="paragraph" w:styleId="DJRmainheadingsmallbanner" w:customStyle="true">
    <w:name w:val="DJR main heading small banner"/>
    <w:uiPriority w:val="8"/>
    <w:rsid w:val="004F083F"/>
    <w:pPr>
      <w:spacing w:line="400" w:lineRule="atLeast"/>
    </w:pPr>
    <w:rPr>
      <w:rFonts w:ascii="Arial" w:hAnsi="Arial"/>
      <w:b/>
      <w:color w:val="FFFFFF"/>
      <w:sz w:val="40"/>
      <w:szCs w:val="50"/>
      <w:lang w:eastAsia="en-US"/>
    </w:rPr>
  </w:style>
  <w:style w:type="paragraph" w:styleId="DJRIntrobodybold115" w:customStyle="true">
    <w:name w:val="DJR Intro body bold 11.5"/>
    <w:basedOn w:val="bodycopy"/>
    <w:uiPriority w:val="11"/>
    <w:rsid w:val="00F25FB5"/>
    <w:pPr>
      <w:spacing w:after="240"/>
    </w:pPr>
    <w:rPr>
      <w:b/>
      <w:sz w:val="23"/>
    </w:rPr>
  </w:style>
  <w:style w:type="paragraph" w:styleId="DJRfigurecaption" w:customStyle="true">
    <w:name w:val="DJR figure caption"/>
    <w:next w:val="bodycopy"/>
    <w:rsid w:val="005E77E9"/>
    <w:pPr>
      <w:keepNext/>
      <w:keepLines/>
      <w:spacing w:before="240" w:after="120"/>
    </w:pPr>
    <w:rPr>
      <w:rFonts w:ascii="Arial" w:hAnsi="Arial"/>
      <w:b/>
      <w:color w:val="201547" w:themeColor="text1"/>
      <w:lang w:eastAsia="en-US"/>
    </w:rPr>
  </w:style>
  <w:style w:type="paragraph" w:styleId="DJRbullet2" w:customStyle="true">
    <w:name w:val="DJR bullet 2"/>
    <w:basedOn w:val="bodycopy"/>
    <w:uiPriority w:val="2"/>
    <w:rsid w:val="00ED6F00"/>
    <w:pPr>
      <w:numPr>
        <w:ilvl w:val="1"/>
        <w:numId w:val="8"/>
      </w:numPr>
      <w:spacing w:after="40"/>
    </w:pPr>
  </w:style>
  <w:style w:type="paragraph" w:styleId="DJRbodyafterbullets" w:customStyle="true">
    <w:name w:val="DJR body after bullets"/>
    <w:basedOn w:val="bodycopy"/>
    <w:uiPriority w:val="11"/>
    <w:rsid w:val="00D77C58"/>
    <w:pPr>
      <w:spacing w:before="120"/>
    </w:pPr>
  </w:style>
  <w:style w:type="paragraph" w:styleId="DJRtablebullet2" w:customStyle="true">
    <w:name w:val="DJR table bullet 2"/>
    <w:basedOn w:val="DJCStabletext"/>
    <w:uiPriority w:val="11"/>
    <w:rsid w:val="008E7B49"/>
    <w:pPr>
      <w:numPr>
        <w:ilvl w:val="1"/>
        <w:numId w:val="9"/>
      </w:numPr>
    </w:pPr>
  </w:style>
  <w:style w:type="character" w:styleId="SubtitleChar" w:customStyle="true">
    <w:name w:val="Subtitle Char"/>
    <w:basedOn w:val="DefaultParagraphFont"/>
    <w:link w:val="Subtitle"/>
    <w:uiPriority w:val="11"/>
    <w:rsid w:val="00831B87"/>
    <w:rPr>
      <w:caps/>
      <w:color w:val="5236B7" w:themeColor="text1" w:themeTint="A6"/>
      <w:spacing w:val="10"/>
      <w:sz w:val="21"/>
      <w:szCs w:val="21"/>
    </w:rPr>
  </w:style>
  <w:style w:type="paragraph" w:styleId="DJRtablebullet1" w:customStyle="true">
    <w:name w:val="DJR table bullet 1"/>
    <w:basedOn w:val="DJCStabletext"/>
    <w:uiPriority w:val="3"/>
    <w:qFormat/>
    <w:rsid w:val="00ED6F00"/>
    <w:pPr>
      <w:numPr>
        <w:numId w:val="9"/>
      </w:numPr>
    </w:pPr>
  </w:style>
  <w:style w:type="numbering" w:styleId="ZZTablebullets" w:customStyle="true">
    <w:name w:val="ZZ Table bullets"/>
    <w:basedOn w:val="NoList"/>
    <w:rsid w:val="008E7B49"/>
    <w:pPr>
      <w:numPr>
        <w:numId w:val="4"/>
      </w:numPr>
    </w:pPr>
  </w:style>
  <w:style w:type="paragraph" w:styleId="DJRbulletafternumbers1" w:customStyle="true">
    <w:name w:val="DJR bullet after numbers 1"/>
    <w:basedOn w:val="bodycopy"/>
    <w:uiPriority w:val="4"/>
    <w:rsid w:val="00FD72DA"/>
    <w:pPr>
      <w:numPr>
        <w:ilvl w:val="2"/>
        <w:numId w:val="1"/>
      </w:numPr>
    </w:pPr>
  </w:style>
  <w:style w:type="character" w:styleId="Hyperlink">
    <w:name w:val="Hyperlink"/>
    <w:rsid w:val="0032348F"/>
    <w:rPr>
      <w:color w:val="004C97" w:themeColor="accent1"/>
      <w:u w:val="dotted"/>
    </w:rPr>
  </w:style>
  <w:style w:type="paragraph" w:styleId="DJRmainsubheadingsmallbanner" w:customStyle="true">
    <w:name w:val="DJR main subheading small banner"/>
    <w:uiPriority w:val="8"/>
    <w:rsid w:val="004F083F"/>
    <w:pPr>
      <w:spacing w:line="280" w:lineRule="atLeast"/>
    </w:pPr>
    <w:rPr>
      <w:rFonts w:ascii="Arial" w:hAnsi="Arial"/>
      <w:color w:val="FFFFFF"/>
      <w:sz w:val="28"/>
      <w:szCs w:val="24"/>
      <w:lang w:eastAsia="en-US"/>
    </w:rPr>
  </w:style>
  <w:style w:type="paragraph" w:styleId="Spacerparatopoffirstpage" w:customStyle="true">
    <w:name w:val="Spacer para top of first page"/>
    <w:basedOn w:val="DJRbodynospace"/>
    <w:semiHidden/>
    <w:rsid w:val="00DE6028"/>
    <w:pPr>
      <w:spacing w:line="240" w:lineRule="auto"/>
    </w:pPr>
    <w:rPr>
      <w:noProof/>
      <w:sz w:val="12"/>
    </w:rPr>
  </w:style>
  <w:style w:type="numbering" w:styleId="ZZBullets" w:customStyle="true">
    <w:name w:val="ZZ Bullets"/>
    <w:rsid w:val="008E7B49"/>
    <w:pPr>
      <w:numPr>
        <w:numId w:val="2"/>
      </w:numPr>
    </w:pPr>
  </w:style>
  <w:style w:type="numbering" w:styleId="ZZNumbersdigit" w:customStyle="true">
    <w:name w:val="ZZ Numbers digit"/>
    <w:rsid w:val="009A4271"/>
    <w:pPr>
      <w:numPr>
        <w:numId w:val="1"/>
      </w:numPr>
    </w:pPr>
  </w:style>
  <w:style w:type="numbering" w:styleId="ZZQuotebullets" w:customStyle="true">
    <w:name w:val="ZZ Quote bullets"/>
    <w:basedOn w:val="ZZNumbersdigit"/>
    <w:rsid w:val="008E7B49"/>
    <w:pPr>
      <w:numPr>
        <w:numId w:val="5"/>
      </w:numPr>
    </w:pPr>
  </w:style>
  <w:style w:type="paragraph" w:styleId="DJRnumberdigit" w:customStyle="true">
    <w:name w:val="DJR number digit"/>
    <w:basedOn w:val="bodycopy"/>
    <w:uiPriority w:val="2"/>
    <w:rsid w:val="00C45D36"/>
    <w:pPr>
      <w:numPr>
        <w:numId w:val="3"/>
      </w:numPr>
      <w:spacing w:after="60"/>
    </w:pPr>
    <w:rPr>
      <w:sz w:val="22"/>
    </w:rPr>
  </w:style>
  <w:style w:type="paragraph" w:styleId="DJRnumberloweralphaindent" w:customStyle="true">
    <w:name w:val="DJR number lower alpha indent"/>
    <w:basedOn w:val="bodycopy"/>
    <w:uiPriority w:val="3"/>
    <w:rsid w:val="00721CFB"/>
    <w:pPr>
      <w:numPr>
        <w:ilvl w:val="1"/>
        <w:numId w:val="7"/>
      </w:numPr>
    </w:pPr>
  </w:style>
  <w:style w:type="paragraph" w:styleId="DJRnumberdigitindent" w:customStyle="true">
    <w:name w:val="DJR number digit indent"/>
    <w:basedOn w:val="DJRnumberloweralphaindent"/>
    <w:uiPriority w:val="3"/>
    <w:rsid w:val="009A4271"/>
    <w:pPr>
      <w:numPr>
        <w:numId w:val="1"/>
      </w:numPr>
    </w:pPr>
  </w:style>
  <w:style w:type="paragraph" w:styleId="DJRnumberloweralpha" w:customStyle="true">
    <w:name w:val="DJR number lower alpha"/>
    <w:basedOn w:val="bodycopy"/>
    <w:uiPriority w:val="3"/>
    <w:rsid w:val="00721CFB"/>
    <w:pPr>
      <w:numPr>
        <w:numId w:val="7"/>
      </w:numPr>
    </w:pPr>
  </w:style>
  <w:style w:type="paragraph" w:styleId="DJRnumberlowerroman" w:customStyle="true">
    <w:name w:val="DJR number lower roman"/>
    <w:basedOn w:val="bodycopy"/>
    <w:uiPriority w:val="3"/>
    <w:rsid w:val="00EB0BCE"/>
    <w:pPr>
      <w:numPr>
        <w:numId w:val="6"/>
      </w:numPr>
    </w:pPr>
  </w:style>
  <w:style w:type="paragraph" w:styleId="DJRnumberlowerromanindent" w:customStyle="true">
    <w:name w:val="DJR number lower roman indent"/>
    <w:basedOn w:val="bodycopy"/>
    <w:uiPriority w:val="3"/>
    <w:rsid w:val="00EB0BCE"/>
    <w:pPr>
      <w:numPr>
        <w:ilvl w:val="1"/>
        <w:numId w:val="6"/>
      </w:numPr>
    </w:pPr>
  </w:style>
  <w:style w:type="paragraph" w:styleId="DJRquote" w:customStyle="true">
    <w:name w:val="DJR quote"/>
    <w:basedOn w:val="bodycopy"/>
    <w:uiPriority w:val="4"/>
    <w:rsid w:val="002063E2"/>
    <w:pPr>
      <w:ind w:left="397"/>
    </w:pPr>
    <w:rPr>
      <w:i/>
      <w:szCs w:val="18"/>
    </w:rPr>
  </w:style>
  <w:style w:type="paragraph" w:styleId="DJRtablefigurenote" w:customStyle="true">
    <w:name w:val="DJR table/figure note"/>
    <w:uiPriority w:val="4"/>
    <w:rsid w:val="0052069C"/>
    <w:pPr>
      <w:spacing w:before="60" w:after="60" w:line="220" w:lineRule="exact"/>
    </w:pPr>
    <w:rPr>
      <w:rFonts w:ascii="Arial" w:hAnsi="Arial"/>
      <w:sz w:val="16"/>
      <w:lang w:eastAsia="en-US"/>
    </w:rPr>
  </w:style>
  <w:style w:type="paragraph" w:styleId="DJRbodyaftertablefigure" w:customStyle="true">
    <w:name w:val="DJR body after table/figure"/>
    <w:basedOn w:val="bodycopy"/>
    <w:next w:val="bodycopy"/>
    <w:uiPriority w:val="1"/>
    <w:rsid w:val="00A8645C"/>
    <w:pPr>
      <w:spacing w:before="240"/>
    </w:pPr>
  </w:style>
  <w:style w:type="paragraph" w:styleId="DJRfooter" w:customStyle="true">
    <w:name w:val="DJR footer"/>
    <w:uiPriority w:val="11"/>
    <w:rsid w:val="00E2459B"/>
    <w:pPr>
      <w:tabs>
        <w:tab w:val="right" w:pos="10206"/>
      </w:tabs>
    </w:pPr>
    <w:rPr>
      <w:rFonts w:ascii="Arial" w:hAnsi="Arial" w:cs="Arial"/>
      <w:szCs w:val="18"/>
      <w:lang w:eastAsia="en-US"/>
    </w:rPr>
  </w:style>
  <w:style w:type="paragraph" w:styleId="DJRheader" w:customStyle="true">
    <w:name w:val="DJR header"/>
    <w:basedOn w:val="DJRfooter"/>
    <w:uiPriority w:val="11"/>
    <w:rsid w:val="00895FCB"/>
    <w:pPr>
      <w:ind w:left="227"/>
    </w:pPr>
    <w:rPr>
      <w:color w:val="FFFFFF" w:themeColor="background1"/>
    </w:rPr>
  </w:style>
  <w:style w:type="paragraph" w:styleId="DJRbulletafternumbers2" w:customStyle="true">
    <w:name w:val="DJR bullet after numbers 2"/>
    <w:basedOn w:val="bodycopy"/>
    <w:rsid w:val="00543B7C"/>
    <w:pPr>
      <w:numPr>
        <w:ilvl w:val="3"/>
        <w:numId w:val="1"/>
      </w:numPr>
    </w:pPr>
  </w:style>
  <w:style w:type="numbering" w:styleId="ZZNumberslowerroman" w:customStyle="true">
    <w:name w:val="ZZ Numbers lower roman"/>
    <w:basedOn w:val="ZZQuotebullets"/>
    <w:rsid w:val="00721CFB"/>
    <w:pPr>
      <w:numPr>
        <w:numId w:val="6"/>
      </w:numPr>
    </w:pPr>
  </w:style>
  <w:style w:type="numbering" w:styleId="ZZNumbersloweralpha" w:customStyle="true">
    <w:name w:val="ZZ Numbers lower alpha"/>
    <w:basedOn w:val="NoList"/>
    <w:rsid w:val="00721CFB"/>
    <w:pPr>
      <w:numPr>
        <w:numId w:val="7"/>
      </w:numPr>
    </w:pPr>
  </w:style>
  <w:style w:type="paragraph" w:styleId="DJRquotebullet1" w:customStyle="true">
    <w:name w:val="DJR quote bullet 1"/>
    <w:basedOn w:val="DJRquote"/>
    <w:rsid w:val="00FD72DA"/>
    <w:pPr>
      <w:numPr>
        <w:numId w:val="5"/>
      </w:numPr>
      <w:ind w:left="681" w:hanging="284"/>
    </w:pPr>
  </w:style>
  <w:style w:type="paragraph" w:styleId="DJRquotebullet2" w:customStyle="true">
    <w:name w:val="DJR quote bullet 2"/>
    <w:basedOn w:val="DJRquote"/>
    <w:rsid w:val="00FD72DA"/>
    <w:pPr>
      <w:numPr>
        <w:ilvl w:val="1"/>
        <w:numId w:val="5"/>
      </w:numPr>
    </w:pPr>
  </w:style>
  <w:style w:type="table" w:styleId="DJRtablestyle1" w:customStyle="true">
    <w:name w:val="DJR table style 1"/>
    <w:basedOn w:val="TableNormal"/>
    <w:uiPriority w:val="99"/>
    <w:rsid w:val="00D33064"/>
    <w:rPr>
      <w:rFonts w:ascii="Arial" w:hAnsi="Arial"/>
    </w:rPr>
    <w:tblPr>
      <w:tblInd w:w="113" w:type="dxa"/>
      <w:tblBorders>
        <w:top w:val="single" w:color="004C97" w:themeColor="accent1" w:sz="4" w:space="0"/>
        <w:left w:val="single" w:color="004C97" w:themeColor="accent1" w:sz="4" w:space="0"/>
        <w:bottom w:val="single" w:color="004C97" w:themeColor="accent1" w:sz="4" w:space="0"/>
        <w:right w:val="single" w:color="004C97" w:themeColor="accent1" w:sz="4" w:space="0"/>
        <w:insideH w:val="single" w:color="004C97" w:themeColor="accent1" w:sz="4" w:space="0"/>
        <w:insideV w:val="single" w:color="004C97" w:themeColor="accent1" w:sz="4" w:space="0"/>
      </w:tblBorders>
    </w:tblPr>
    <w:tcPr>
      <w:shd w:val="clear" w:color="auto" w:fill="auto"/>
    </w:tcPr>
  </w:style>
  <w:style w:type="paragraph" w:styleId="DJRtablecolheadwhite" w:customStyle="true">
    <w:name w:val="DJR table col head white"/>
    <w:basedOn w:val="Normal"/>
    <w:uiPriority w:val="11"/>
    <w:rsid w:val="00761547"/>
    <w:pPr>
      <w:spacing w:before="80" w:after="60"/>
    </w:pPr>
    <w:rPr>
      <w:rFonts w:ascii="Arial" w:hAnsi="Arial"/>
      <w:b/>
      <w:color w:val="FFFFFF" w:themeColor="background1"/>
      <w:sz w:val="22"/>
      <w:lang w:eastAsia="en-US"/>
    </w:rPr>
  </w:style>
  <w:style w:type="table" w:styleId="DJRtablestyle2" w:customStyle="true">
    <w:name w:val="DJR table style 2"/>
    <w:basedOn w:val="TableNormal"/>
    <w:uiPriority w:val="99"/>
    <w:rsid w:val="0011581C"/>
    <w:rPr>
      <w:rFonts w:ascii="Arial" w:hAnsi="Arial"/>
    </w:rPr>
    <w:tblPr>
      <w:tblInd w:w="113" w:type="dxa"/>
      <w:tblBorders>
        <w:top w:val="single" w:color="004C97" w:themeColor="accent1" w:sz="4" w:space="0"/>
        <w:left w:val="single" w:color="004C97" w:themeColor="accent1" w:sz="4" w:space="0"/>
        <w:bottom w:val="single" w:color="004C97" w:themeColor="accent1" w:sz="4" w:space="0"/>
        <w:right w:val="single" w:color="004C97" w:themeColor="accent1" w:sz="4" w:space="0"/>
        <w:insideH w:val="single" w:color="004C97" w:themeColor="accent1" w:sz="4" w:space="0"/>
        <w:insideV w:val="single" w:color="004C97" w:themeColor="accent1" w:sz="4" w:space="0"/>
      </w:tblBorders>
    </w:tblPr>
    <w:tblStylePr w:type="firstRow">
      <w:rPr>
        <w:rFonts w:ascii="Arial" w:hAnsi="Arial"/>
      </w:rPr>
      <w:tblPr/>
      <w:tcPr>
        <w:tcBorders>
          <w:top w:val="single" w:color="004C97" w:themeColor="accent1" w:sz="4" w:space="0"/>
          <w:left w:val="single" w:color="004C97" w:themeColor="accent1" w:sz="4" w:space="0"/>
          <w:bottom w:val="single" w:color="004C97" w:themeColor="accent1" w:sz="4" w:space="0"/>
          <w:right w:val="single" w:color="004C97" w:themeColor="accent1" w:sz="4" w:space="0"/>
          <w:insideH w:val="nil"/>
          <w:insideV w:val="single" w:color="FFFFFF" w:themeColor="background1" w:sz="4" w:space="0"/>
          <w:tl2br w:val="nil"/>
          <w:tr2bl w:val="nil"/>
        </w:tcBorders>
        <w:shd w:val="clear" w:color="auto" w:fill="004C97" w:themeFill="accent1"/>
      </w:tcPr>
    </w:tblStylePr>
  </w:style>
  <w:style w:type="table" w:styleId="DJRtablestyle3" w:customStyle="true">
    <w:name w:val="DJR table style 3"/>
    <w:basedOn w:val="TableNormal"/>
    <w:uiPriority w:val="99"/>
    <w:rsid w:val="00E145AB"/>
    <w:rPr>
      <w:rFonts w:ascii="Arial" w:hAnsi="Arial"/>
    </w:rPr>
    <w:tblPr>
      <w:tblInd w:w="113" w:type="dxa"/>
      <w:tblBorders>
        <w:top w:val="single" w:color="000000" w:themeColor="text2" w:sz="4" w:space="0"/>
        <w:left w:val="single" w:color="000000" w:themeColor="text2" w:sz="4" w:space="0"/>
        <w:bottom w:val="single" w:color="000000" w:themeColor="text2" w:sz="4" w:space="0"/>
        <w:right w:val="single" w:color="000000" w:themeColor="text2" w:sz="4" w:space="0"/>
        <w:insideH w:val="single" w:color="000000" w:themeColor="text2" w:sz="4" w:space="0"/>
        <w:insideV w:val="single" w:color="000000" w:themeColor="text2" w:sz="4" w:space="0"/>
      </w:tblBorders>
    </w:tblPr>
    <w:tcPr>
      <w:shd w:val="clear" w:color="auto" w:fill="auto"/>
    </w:tcPr>
    <w:tblStylePr w:type="firstRow">
      <w:tblPr/>
      <w:tcPr>
        <w:tcBorders>
          <w:insideV w:val="single" w:color="FFFFFF" w:themeColor="background1" w:sz="4" w:space="0"/>
        </w:tcBorders>
        <w:shd w:val="clear" w:color="auto" w:fill="000000" w:themeFill="text2"/>
      </w:tcPr>
    </w:tblStylePr>
  </w:style>
  <w:style w:type="character" w:styleId="Heading6Char" w:customStyle="true">
    <w:name w:val="Heading 6 Char"/>
    <w:basedOn w:val="DefaultParagraphFont"/>
    <w:link w:val="Heading6"/>
    <w:uiPriority w:val="9"/>
    <w:semiHidden/>
    <w:rsid w:val="00831B87"/>
    <w:rPr>
      <w:caps/>
      <w:color w:val="003871" w:themeColor="accent1" w:themeShade="BF"/>
      <w:spacing w:val="10"/>
    </w:rPr>
  </w:style>
  <w:style w:type="character" w:styleId="Heading7Char" w:customStyle="true">
    <w:name w:val="Heading 7 Char"/>
    <w:basedOn w:val="DefaultParagraphFont"/>
    <w:link w:val="Heading7"/>
    <w:uiPriority w:val="9"/>
    <w:semiHidden/>
    <w:rsid w:val="00831B87"/>
    <w:rPr>
      <w:caps/>
      <w:color w:val="003871" w:themeColor="accent1" w:themeShade="BF"/>
      <w:spacing w:val="10"/>
    </w:rPr>
  </w:style>
  <w:style w:type="character" w:styleId="Heading8Char" w:customStyle="true">
    <w:name w:val="Heading 8 Char"/>
    <w:basedOn w:val="DefaultParagraphFont"/>
    <w:link w:val="Heading8"/>
    <w:uiPriority w:val="9"/>
    <w:semiHidden/>
    <w:rsid w:val="00831B87"/>
    <w:rPr>
      <w:caps/>
      <w:spacing w:val="10"/>
      <w:sz w:val="18"/>
      <w:szCs w:val="18"/>
    </w:rPr>
  </w:style>
  <w:style w:type="character" w:styleId="Heading9Char" w:customStyle="true">
    <w:name w:val="Heading 9 Char"/>
    <w:basedOn w:val="DefaultParagraphFont"/>
    <w:link w:val="Heading9"/>
    <w:uiPriority w:val="9"/>
    <w:semiHidden/>
    <w:rsid w:val="00831B87"/>
    <w:rPr>
      <w:i/>
      <w:iCs/>
      <w:caps/>
      <w:spacing w:val="10"/>
      <w:sz w:val="18"/>
      <w:szCs w:val="18"/>
    </w:rPr>
  </w:style>
  <w:style w:type="paragraph" w:styleId="Caption">
    <w:name w:val="caption"/>
    <w:basedOn w:val="Normal"/>
    <w:next w:val="Normal"/>
    <w:uiPriority w:val="35"/>
    <w:semiHidden/>
    <w:unhideWhenUsed/>
    <w:qFormat/>
    <w:rsid w:val="00831B87"/>
    <w:rPr>
      <w:b/>
      <w:bCs/>
      <w:color w:val="003871" w:themeColor="accent1" w:themeShade="BF"/>
      <w:sz w:val="16"/>
      <w:szCs w:val="16"/>
    </w:rPr>
  </w:style>
  <w:style w:type="character" w:styleId="Emphasis">
    <w:name w:val="Emphasis"/>
    <w:uiPriority w:val="20"/>
    <w:qFormat/>
    <w:rsid w:val="00831B87"/>
    <w:rPr>
      <w:caps/>
      <w:color w:val="00254B" w:themeColor="accent1" w:themeShade="7F"/>
      <w:spacing w:val="5"/>
    </w:rPr>
  </w:style>
  <w:style w:type="paragraph" w:styleId="NoSpacing">
    <w:name w:val="No Spacing"/>
    <w:uiPriority w:val="1"/>
    <w:qFormat/>
    <w:rsid w:val="00831B87"/>
    <w:pPr>
      <w:spacing w:after="0" w:line="240" w:lineRule="auto"/>
    </w:pPr>
  </w:style>
  <w:style w:type="paragraph" w:styleId="IntenseQuote">
    <w:name w:val="Intense Quote"/>
    <w:basedOn w:val="Normal"/>
    <w:next w:val="Normal"/>
    <w:link w:val="IntenseQuoteChar"/>
    <w:uiPriority w:val="30"/>
    <w:qFormat/>
    <w:rsid w:val="00831B87"/>
    <w:pPr>
      <w:spacing w:before="240" w:after="240" w:line="240" w:lineRule="auto"/>
      <w:ind w:left="1080" w:right="1080"/>
      <w:jc w:val="center"/>
    </w:pPr>
    <w:rPr>
      <w:color w:val="004C97" w:themeColor="accent1"/>
      <w:sz w:val="24"/>
      <w:szCs w:val="24"/>
    </w:rPr>
  </w:style>
  <w:style w:type="character" w:styleId="IntenseQuoteChar" w:customStyle="true">
    <w:name w:val="Intense Quote Char"/>
    <w:basedOn w:val="DefaultParagraphFont"/>
    <w:link w:val="IntenseQuote"/>
    <w:uiPriority w:val="30"/>
    <w:rsid w:val="00831B87"/>
    <w:rPr>
      <w:color w:val="004C97" w:themeColor="accent1"/>
      <w:sz w:val="24"/>
      <w:szCs w:val="24"/>
    </w:rPr>
  </w:style>
  <w:style w:type="character" w:styleId="SubtleEmphasis">
    <w:name w:val="Subtle Emphasis"/>
    <w:uiPriority w:val="19"/>
    <w:qFormat/>
    <w:rsid w:val="00831B87"/>
    <w:rPr>
      <w:i/>
      <w:iCs/>
      <w:color w:val="00254B" w:themeColor="accent1" w:themeShade="7F"/>
    </w:rPr>
  </w:style>
  <w:style w:type="character" w:styleId="IntenseEmphasis">
    <w:name w:val="Intense Emphasis"/>
    <w:uiPriority w:val="21"/>
    <w:qFormat/>
    <w:rsid w:val="00831B87"/>
    <w:rPr>
      <w:b/>
      <w:bCs/>
      <w:caps/>
      <w:color w:val="00254B" w:themeColor="accent1" w:themeShade="7F"/>
      <w:spacing w:val="10"/>
    </w:rPr>
  </w:style>
  <w:style w:type="character" w:styleId="SubtleReference">
    <w:name w:val="Subtle Reference"/>
    <w:uiPriority w:val="31"/>
    <w:qFormat/>
    <w:rsid w:val="00831B87"/>
    <w:rPr>
      <w:b/>
      <w:bCs/>
      <w:color w:val="004C97" w:themeColor="accent1"/>
    </w:rPr>
  </w:style>
  <w:style w:type="character" w:styleId="IntenseReference">
    <w:name w:val="Intense Reference"/>
    <w:uiPriority w:val="32"/>
    <w:qFormat/>
    <w:rsid w:val="00831B87"/>
    <w:rPr>
      <w:b/>
      <w:bCs/>
      <w:i/>
      <w:iCs/>
      <w:caps/>
      <w:color w:val="004C97" w:themeColor="accent1"/>
    </w:rPr>
  </w:style>
  <w:style w:type="character" w:styleId="BookTitle">
    <w:name w:val="Book Title"/>
    <w:uiPriority w:val="33"/>
    <w:qFormat/>
    <w:rsid w:val="00831B87"/>
    <w:rPr>
      <w:b/>
      <w:bCs/>
      <w:i/>
      <w:iCs/>
      <w:spacing w:val="0"/>
    </w:rPr>
  </w:style>
  <w:style w:type="paragraph" w:styleId="TOCHeading">
    <w:name w:val="TOC Heading"/>
    <w:basedOn w:val="Heading1"/>
    <w:next w:val="Normal"/>
    <w:uiPriority w:val="39"/>
    <w:semiHidden/>
    <w:unhideWhenUsed/>
    <w:qFormat/>
    <w:rsid w:val="00831B87"/>
    <w:pPr>
      <w:outlineLvl w:val="9"/>
    </w:pPr>
  </w:style>
  <w:style w:type="table" w:styleId="DJRformtable1" w:customStyle="true">
    <w:name w:val="DJR form table 1"/>
    <w:basedOn w:val="TableNormal"/>
    <w:uiPriority w:val="99"/>
    <w:rsid w:val="00991B61"/>
    <w:rPr>
      <w:rFonts w:ascii="Arial" w:hAnsi="Arial"/>
    </w:rPr>
    <w:tblPr>
      <w:tblBorders>
        <w:bottom w:val="single" w:color="auto" w:sz="4" w:space="0"/>
        <w:insideH w:val="single" w:color="auto" w:sz="4" w:space="0"/>
      </w:tblBorders>
    </w:tblPr>
  </w:style>
  <w:style w:type="paragraph" w:styleId="DJRnumberdigitspacebefore" w:customStyle="true">
    <w:name w:val="DJR number digit space before"/>
    <w:basedOn w:val="DJRnumberdigit"/>
    <w:rsid w:val="00B00AFC"/>
    <w:pPr>
      <w:tabs>
        <w:tab w:val="clear" w:pos="397"/>
        <w:tab w:val="num" w:pos="681"/>
      </w:tabs>
      <w:spacing w:before="120"/>
    </w:pPr>
  </w:style>
  <w:style w:type="paragraph" w:styleId="DJRhiddeninstructiontext" w:customStyle="true">
    <w:name w:val="DJR hidden instruction text"/>
    <w:basedOn w:val="Normal"/>
    <w:uiPriority w:val="11"/>
    <w:rsid w:val="000B0FE3"/>
    <w:pPr>
      <w:spacing w:after="40" w:line="200" w:lineRule="atLeast"/>
    </w:pPr>
    <w:rPr>
      <w:rFonts w:ascii="Arial" w:hAnsi="Arial" w:eastAsia="Times"/>
      <w:vanish/>
      <w:color w:val="004C97" w:themeColor="accent1"/>
      <w:sz w:val="16"/>
      <w:lang w:eastAsia="en-US"/>
    </w:rPr>
  </w:style>
  <w:style w:type="paragraph" w:styleId="DJRtabletextcheckbox" w:customStyle="true">
    <w:name w:val="DJR table text check box"/>
    <w:basedOn w:val="DJCStabletext"/>
    <w:rsid w:val="00EE7645"/>
    <w:pPr>
      <w:spacing w:before="0" w:after="0"/>
    </w:pPr>
    <w:rPr>
      <w:rFonts w:eastAsia="MS Gothic"/>
    </w:rPr>
  </w:style>
  <w:style w:type="paragraph" w:styleId="BalloonText">
    <w:name w:val="Balloon Text"/>
    <w:basedOn w:val="Normal"/>
    <w:link w:val="BalloonTextChar"/>
    <w:uiPriority w:val="99"/>
    <w:semiHidden/>
    <w:unhideWhenUsed/>
    <w:rsid w:val="00E509E3"/>
    <w:rPr>
      <w:rFonts w:ascii="Tahoma" w:hAnsi="Tahoma" w:cs="Tahoma"/>
      <w:sz w:val="16"/>
      <w:szCs w:val="16"/>
    </w:rPr>
  </w:style>
  <w:style w:type="character" w:styleId="BalloonTextChar" w:customStyle="true">
    <w:name w:val="Balloon Text Char"/>
    <w:basedOn w:val="DefaultParagraphFont"/>
    <w:link w:val="BalloonText"/>
    <w:uiPriority w:val="99"/>
    <w:semiHidden/>
    <w:rsid w:val="00E509E3"/>
    <w:rPr>
      <w:rFonts w:ascii="Tahoma" w:hAnsi="Tahoma" w:cs="Tahoma"/>
      <w:sz w:val="16"/>
      <w:szCs w:val="16"/>
    </w:rPr>
  </w:style>
  <w:style w:type="character" w:styleId="PlaceholderText">
    <w:name w:val="Placeholder Text"/>
    <w:basedOn w:val="DefaultParagraphFont"/>
    <w:uiPriority w:val="99"/>
    <w:unhideWhenUsed/>
    <w:rsid w:val="007A558D"/>
    <w:rPr>
      <w:color w:val="808080"/>
    </w:rPr>
  </w:style>
  <w:style w:type="paragraph" w:styleId="Header">
    <w:name w:val="header"/>
    <w:basedOn w:val="Normal"/>
    <w:link w:val="HeaderChar"/>
    <w:uiPriority w:val="99"/>
    <w:unhideWhenUsed/>
    <w:rsid w:val="00594D4D"/>
    <w:pPr>
      <w:tabs>
        <w:tab w:val="center" w:pos="4513"/>
        <w:tab w:val="right" w:pos="9026"/>
      </w:tabs>
    </w:pPr>
  </w:style>
  <w:style w:type="character" w:styleId="HeaderChar" w:customStyle="true">
    <w:name w:val="Header Char"/>
    <w:basedOn w:val="DefaultParagraphFont"/>
    <w:link w:val="Header"/>
    <w:uiPriority w:val="99"/>
    <w:rsid w:val="00594D4D"/>
  </w:style>
  <w:style w:type="paragraph" w:styleId="Footer">
    <w:name w:val="footer"/>
    <w:basedOn w:val="Normal"/>
    <w:link w:val="FooterChar"/>
    <w:uiPriority w:val="99"/>
    <w:unhideWhenUsed/>
    <w:rsid w:val="00594D4D"/>
    <w:pPr>
      <w:tabs>
        <w:tab w:val="center" w:pos="4513"/>
        <w:tab w:val="right" w:pos="9026"/>
      </w:tabs>
    </w:pPr>
  </w:style>
  <w:style w:type="character" w:styleId="FooterChar" w:customStyle="true">
    <w:name w:val="Footer Char"/>
    <w:basedOn w:val="DefaultParagraphFont"/>
    <w:link w:val="Footer"/>
    <w:uiPriority w:val="99"/>
    <w:rsid w:val="00594D4D"/>
  </w:style>
  <w:style w:type="paragraph" w:styleId="Mainheadingbanner" w:customStyle="true">
    <w:name w:val="Main heading banner"/>
    <w:basedOn w:val="Normal"/>
    <w:uiPriority w:val="8"/>
    <w:rsid w:val="009A3C6B"/>
    <w:pPr>
      <w:tabs>
        <w:tab w:val="right" w:pos="10206"/>
      </w:tabs>
      <w:spacing w:after="120"/>
    </w:pPr>
    <w:rPr>
      <w:rFonts w:ascii="Arial" w:hAnsi="Arial" w:cs="Arial"/>
      <w:sz w:val="32"/>
      <w:szCs w:val="18"/>
      <w:lang w:eastAsia="en-US"/>
    </w:rPr>
  </w:style>
  <w:style w:type="paragraph" w:styleId="Bullet1" w:customStyle="true">
    <w:name w:val="Bullet 1"/>
    <w:rsid w:val="00A610C8"/>
    <w:pPr>
      <w:numPr>
        <w:numId w:val="10"/>
      </w:numPr>
      <w:tabs>
        <w:tab w:val="clear" w:pos="714"/>
        <w:tab w:val="num" w:pos="432"/>
      </w:tabs>
      <w:spacing w:before="60" w:after="60"/>
      <w:ind w:left="432" w:hanging="360"/>
      <w:contextualSpacing/>
    </w:pPr>
    <w:rPr>
      <w:rFonts w:ascii="Arial" w:hAnsi="Arial"/>
    </w:rPr>
  </w:style>
  <w:style w:type="paragraph" w:styleId="Tabletext" w:customStyle="true">
    <w:name w:val="Table text"/>
    <w:basedOn w:val="Normal"/>
    <w:link w:val="TabletextChar"/>
    <w:rsid w:val="00A610C8"/>
    <w:pPr>
      <w:spacing w:before="60" w:after="60"/>
    </w:pPr>
    <w:rPr>
      <w:rFonts w:ascii="Arial" w:hAnsi="Arial"/>
    </w:rPr>
  </w:style>
  <w:style w:type="character" w:styleId="TabletextChar" w:customStyle="true">
    <w:name w:val="Table text Char"/>
    <w:basedOn w:val="DefaultParagraphFont"/>
    <w:link w:val="Tabletext"/>
    <w:rsid w:val="00A610C8"/>
    <w:rPr>
      <w:rFonts w:ascii="Arial" w:hAnsi="Arial"/>
    </w:rPr>
  </w:style>
  <w:style w:type="paragraph" w:styleId="DJRtabletext" w:customStyle="true">
    <w:name w:val="DJR table text"/>
    <w:uiPriority w:val="3"/>
    <w:qFormat/>
    <w:rsid w:val="006E0453"/>
    <w:pPr>
      <w:spacing w:before="80" w:after="60"/>
    </w:pPr>
    <w:rPr>
      <w:rFonts w:ascii="Arial" w:hAnsi="Arial"/>
      <w:sz w:val="22"/>
      <w:lang w:eastAsia="en-US"/>
    </w:rPr>
  </w:style>
  <w:style w:type="paragraph" w:styleId="Title">
    <w:name w:val="Title"/>
    <w:basedOn w:val="Normal"/>
    <w:next w:val="Normal"/>
    <w:link w:val="TitleChar"/>
    <w:uiPriority w:val="10"/>
    <w:qFormat/>
    <w:rsid w:val="00831B87"/>
    <w:pPr>
      <w:spacing w:before="0" w:after="0"/>
    </w:pPr>
    <w:rPr>
      <w:rFonts w:asciiTheme="majorHAnsi" w:hAnsiTheme="majorHAnsi" w:eastAsiaTheme="majorEastAsia" w:cstheme="majorBidi"/>
      <w:caps/>
      <w:color w:val="004C97" w:themeColor="accent1"/>
      <w:spacing w:val="10"/>
      <w:sz w:val="52"/>
      <w:szCs w:val="52"/>
    </w:rPr>
  </w:style>
  <w:style w:type="character" w:styleId="TitleChar" w:customStyle="true">
    <w:name w:val="Title Char"/>
    <w:basedOn w:val="DefaultParagraphFont"/>
    <w:link w:val="Title"/>
    <w:uiPriority w:val="10"/>
    <w:rsid w:val="00831B87"/>
    <w:rPr>
      <w:rFonts w:asciiTheme="majorHAnsi" w:hAnsiTheme="majorHAnsi" w:eastAsiaTheme="majorEastAsia" w:cstheme="majorBidi"/>
      <w:caps/>
      <w:color w:val="004C97" w:themeColor="accent1"/>
      <w:spacing w:val="10"/>
      <w:sz w:val="52"/>
      <w:szCs w:val="52"/>
    </w:rPr>
  </w:style>
  <w:style w:type="paragraph" w:styleId="Quote">
    <w:name w:val="Quote"/>
    <w:basedOn w:val="Normal"/>
    <w:next w:val="Normal"/>
    <w:link w:val="QuoteChar"/>
    <w:uiPriority w:val="29"/>
    <w:qFormat/>
    <w:rsid w:val="00831B87"/>
    <w:rPr>
      <w:i/>
      <w:iCs/>
      <w:sz w:val="24"/>
      <w:szCs w:val="24"/>
    </w:rPr>
  </w:style>
  <w:style w:type="character" w:styleId="QuoteChar" w:customStyle="true">
    <w:name w:val="Quote Char"/>
    <w:basedOn w:val="DefaultParagraphFont"/>
    <w:link w:val="Quote"/>
    <w:uiPriority w:val="29"/>
    <w:rsid w:val="00831B87"/>
    <w:rPr>
      <w:i/>
      <w:iCs/>
      <w:sz w:val="24"/>
      <w:szCs w:val="24"/>
    </w:rPr>
  </w:style>
  <w:style w:type="paragraph" w:styleId="ListParagraph">
    <w:name w:val="List Paragraph"/>
    <w:basedOn w:val="Normal"/>
    <w:uiPriority w:val="34"/>
    <w:qFormat/>
    <w:rsid w:val="00BA41FA"/>
    <w:pPr>
      <w:ind w:left="720"/>
      <w:contextualSpacing/>
    </w:pPr>
  </w:style>
  <w:style w:type="character" w:styleId="UnresolvedMention">
    <w:name w:val="Unresolved Mention"/>
    <w:basedOn w:val="DefaultParagraphFont"/>
    <w:uiPriority w:val="99"/>
    <w:semiHidden/>
    <w:unhideWhenUsed/>
    <w:rsid w:val="00485D05"/>
    <w:rPr>
      <w:color w:val="605E5C"/>
      <w:shd w:val="clear" w:color="auto" w:fill="E1DFDD"/>
    </w:rPr>
  </w:style>
  <w:style w:type="paragraph" w:styleId="TableParagraph" w:customStyle="true">
    <w:name w:val="Table Paragraph"/>
    <w:basedOn w:val="Normal"/>
    <w:uiPriority w:val="1"/>
    <w:rsid w:val="006465F9"/>
    <w:pPr>
      <w:autoSpaceDE w:val="false"/>
      <w:autoSpaceDN w:val="false"/>
      <w:spacing w:before="59" w:after="0" w:line="240" w:lineRule="auto"/>
      <w:ind w:left="107"/>
    </w:pPr>
    <w:rPr>
      <w:rFonts w:ascii="Arial" w:hAnsi="Arial" w:cs="Arial" w:eastAsiaTheme="minorHAnsi"/>
      <w:sz w:val="22"/>
      <w:szCs w:val="22"/>
    </w:rPr>
  </w:style>
  <w:style w:type="table" w:styleId="DJRtablestyleNavy" w:customStyle="true">
    <w:name w:val="DJR table style Navy"/>
    <w:basedOn w:val="TableNormal"/>
    <w:uiPriority w:val="99"/>
    <w:rsid w:val="00FF1DFF"/>
    <w:pPr>
      <w:spacing w:before="0" w:after="0" w:line="240" w:lineRule="auto"/>
    </w:pPr>
    <w:rPr>
      <w:rFonts w:ascii="Arial" w:hAnsi="Arial" w:eastAsia="Times New Roman" w:cs="Times New Roman"/>
    </w:rPr>
    <w:tblPr>
      <w:tblInd w:w="0" w:type="nil"/>
      <w:tblBorders>
        <w:top w:val="single" w:color="000000" w:themeColor="text2" w:sz="4" w:space="0"/>
        <w:left w:val="single" w:color="000000" w:themeColor="text2" w:sz="4" w:space="0"/>
        <w:bottom w:val="single" w:color="000000" w:themeColor="text2" w:sz="4" w:space="0"/>
        <w:right w:val="single" w:color="000000" w:themeColor="text2" w:sz="4" w:space="0"/>
        <w:insideH w:val="single" w:color="000000" w:themeColor="text2" w:sz="4" w:space="0"/>
        <w:insideV w:val="single" w:color="000000" w:themeColor="text2" w:sz="4" w:space="0"/>
      </w:tblBorders>
    </w:tblPr>
    <w:tblStylePr w:type="firstRow">
      <w:tblPr/>
      <w:tcPr>
        <w:tcBorders>
          <w:insideV w:val="single" w:color="FFFFFF" w:themeColor="background1" w:sz="4" w:space="0"/>
        </w:tcBorders>
        <w:shd w:val="clear" w:color="auto" w:fill="000000" w:themeFill="text2"/>
      </w:tcPr>
    </w:tblStylePr>
  </w:style>
  <w:style w:type="paragraph" w:styleId="DJRbullet1" w:customStyle="true">
    <w:name w:val="DJR bullet 1"/>
    <w:basedOn w:val="Normal"/>
    <w:qFormat/>
    <w:rsid w:val="00EB0D36"/>
    <w:pPr>
      <w:spacing w:before="0" w:after="40" w:line="250" w:lineRule="atLeast"/>
      <w:ind w:left="284" w:hanging="284"/>
    </w:pPr>
    <w:rPr>
      <w:rFonts w:ascii="Arial" w:hAnsi="Arial" w:eastAsia="Times" w:cs="Times New Roman"/>
      <w:sz w:val="22"/>
      <w:lang w:eastAsia="en-US"/>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90124125">
      <w:bodyDiv w:val="true"/>
      <w:marLeft w:val="0"/>
      <w:marRight w:val="0"/>
      <w:marTop w:val="0"/>
      <w:marBottom w:val="0"/>
      <w:divBdr>
        <w:top w:val="none" w:color="auto" w:sz="0" w:space="0"/>
        <w:left w:val="none" w:color="auto" w:sz="0" w:space="0"/>
        <w:bottom w:val="none" w:color="auto" w:sz="0" w:space="0"/>
        <w:right w:val="none" w:color="auto" w:sz="0" w:space="0"/>
      </w:divBdr>
    </w:div>
    <w:div w:id="341780094">
      <w:bodyDiv w:val="true"/>
      <w:marLeft w:val="0"/>
      <w:marRight w:val="0"/>
      <w:marTop w:val="0"/>
      <w:marBottom w:val="0"/>
      <w:divBdr>
        <w:top w:val="none" w:color="auto" w:sz="0" w:space="0"/>
        <w:left w:val="none" w:color="auto" w:sz="0" w:space="0"/>
        <w:bottom w:val="none" w:color="auto" w:sz="0" w:space="0"/>
        <w:right w:val="none" w:color="auto" w:sz="0" w:space="0"/>
      </w:divBdr>
    </w:div>
    <w:div w:id="467017565">
      <w:bodyDiv w:val="true"/>
      <w:marLeft w:val="0"/>
      <w:marRight w:val="0"/>
      <w:marTop w:val="0"/>
      <w:marBottom w:val="0"/>
      <w:divBdr>
        <w:top w:val="none" w:color="auto" w:sz="0" w:space="0"/>
        <w:left w:val="none" w:color="auto" w:sz="0" w:space="0"/>
        <w:bottom w:val="none" w:color="auto" w:sz="0" w:space="0"/>
        <w:right w:val="none" w:color="auto" w:sz="0" w:space="0"/>
      </w:divBdr>
    </w:div>
    <w:div w:id="578950407">
      <w:bodyDiv w:val="true"/>
      <w:marLeft w:val="0"/>
      <w:marRight w:val="0"/>
      <w:marTop w:val="0"/>
      <w:marBottom w:val="0"/>
      <w:divBdr>
        <w:top w:val="none" w:color="auto" w:sz="0" w:space="0"/>
        <w:left w:val="none" w:color="auto" w:sz="0" w:space="0"/>
        <w:bottom w:val="none" w:color="auto" w:sz="0" w:space="0"/>
        <w:right w:val="none" w:color="auto" w:sz="0" w:space="0"/>
      </w:divBdr>
    </w:div>
    <w:div w:id="667366663">
      <w:bodyDiv w:val="true"/>
      <w:marLeft w:val="0"/>
      <w:marRight w:val="0"/>
      <w:marTop w:val="0"/>
      <w:marBottom w:val="0"/>
      <w:divBdr>
        <w:top w:val="none" w:color="auto" w:sz="0" w:space="0"/>
        <w:left w:val="none" w:color="auto" w:sz="0" w:space="0"/>
        <w:bottom w:val="none" w:color="auto" w:sz="0" w:space="0"/>
        <w:right w:val="none" w:color="auto" w:sz="0" w:space="0"/>
      </w:divBdr>
    </w:div>
    <w:div w:id="692072842">
      <w:bodyDiv w:val="true"/>
      <w:marLeft w:val="0"/>
      <w:marRight w:val="0"/>
      <w:marTop w:val="0"/>
      <w:marBottom w:val="0"/>
      <w:divBdr>
        <w:top w:val="none" w:color="auto" w:sz="0" w:space="0"/>
        <w:left w:val="none" w:color="auto" w:sz="0" w:space="0"/>
        <w:bottom w:val="none" w:color="auto" w:sz="0" w:space="0"/>
        <w:right w:val="none" w:color="auto" w:sz="0" w:space="0"/>
      </w:divBdr>
    </w:div>
    <w:div w:id="716705172">
      <w:bodyDiv w:val="true"/>
      <w:marLeft w:val="0"/>
      <w:marRight w:val="0"/>
      <w:marTop w:val="0"/>
      <w:marBottom w:val="0"/>
      <w:divBdr>
        <w:top w:val="none" w:color="auto" w:sz="0" w:space="0"/>
        <w:left w:val="none" w:color="auto" w:sz="0" w:space="0"/>
        <w:bottom w:val="none" w:color="auto" w:sz="0" w:space="0"/>
        <w:right w:val="none" w:color="auto" w:sz="0" w:space="0"/>
      </w:divBdr>
    </w:div>
    <w:div w:id="873467878">
      <w:bodyDiv w:val="true"/>
      <w:marLeft w:val="0"/>
      <w:marRight w:val="0"/>
      <w:marTop w:val="0"/>
      <w:marBottom w:val="0"/>
      <w:divBdr>
        <w:top w:val="none" w:color="auto" w:sz="0" w:space="0"/>
        <w:left w:val="none" w:color="auto" w:sz="0" w:space="0"/>
        <w:bottom w:val="none" w:color="auto" w:sz="0" w:space="0"/>
        <w:right w:val="none" w:color="auto" w:sz="0" w:space="0"/>
      </w:divBdr>
    </w:div>
    <w:div w:id="1409155498">
      <w:bodyDiv w:val="true"/>
      <w:marLeft w:val="0"/>
      <w:marRight w:val="0"/>
      <w:marTop w:val="0"/>
      <w:marBottom w:val="0"/>
      <w:divBdr>
        <w:top w:val="none" w:color="auto" w:sz="0" w:space="0"/>
        <w:left w:val="none" w:color="auto" w:sz="0" w:space="0"/>
        <w:bottom w:val="none" w:color="auto" w:sz="0" w:space="0"/>
        <w:right w:val="none" w:color="auto" w:sz="0" w:space="0"/>
      </w:divBdr>
    </w:div>
    <w:div w:id="1635137371">
      <w:bodyDiv w:val="true"/>
      <w:marLeft w:val="0"/>
      <w:marRight w:val="0"/>
      <w:marTop w:val="0"/>
      <w:marBottom w:val="0"/>
      <w:divBdr>
        <w:top w:val="none" w:color="auto" w:sz="0" w:space="0"/>
        <w:left w:val="none" w:color="auto" w:sz="0" w:space="0"/>
        <w:bottom w:val="none" w:color="auto" w:sz="0" w:space="0"/>
        <w:right w:val="none" w:color="auto" w:sz="0" w:space="0"/>
      </w:divBdr>
    </w:div>
    <w:div w:id="1748379978">
      <w:bodyDiv w:val="true"/>
      <w:marLeft w:val="0"/>
      <w:marRight w:val="0"/>
      <w:marTop w:val="0"/>
      <w:marBottom w:val="0"/>
      <w:divBdr>
        <w:top w:val="none" w:color="auto" w:sz="0" w:space="0"/>
        <w:left w:val="none" w:color="auto" w:sz="0" w:space="0"/>
        <w:bottom w:val="none" w:color="auto" w:sz="0" w:space="0"/>
        <w:right w:val="none" w:color="auto" w:sz="0" w:space="0"/>
      </w:divBdr>
    </w:div>
    <w:div w:id="1939751816">
      <w:bodyDiv w:val="true"/>
      <w:marLeft w:val="0"/>
      <w:marRight w:val="0"/>
      <w:marTop w:val="0"/>
      <w:marBottom w:val="0"/>
      <w:divBdr>
        <w:top w:val="none" w:color="auto" w:sz="0" w:space="0"/>
        <w:left w:val="none" w:color="auto" w:sz="0" w:space="0"/>
        <w:bottom w:val="none" w:color="auto" w:sz="0" w:space="0"/>
        <w:right w:val="none" w:color="auto" w:sz="0" w:space="0"/>
      </w:divBdr>
    </w:div>
    <w:div w:id="2010600700">
      <w:bodyDiv w:val="true"/>
      <w:marLeft w:val="0"/>
      <w:marRight w:val="0"/>
      <w:marTop w:val="0"/>
      <w:marBottom w:val="0"/>
      <w:divBdr>
        <w:top w:val="none" w:color="auto" w:sz="0" w:space="0"/>
        <w:left w:val="none" w:color="auto" w:sz="0" w:space="0"/>
        <w:bottom w:val="none" w:color="auto" w:sz="0" w:space="0"/>
        <w:right w:val="none" w:color="auto" w:sz="0" w:space="0"/>
      </w:divBdr>
    </w:div>
    <w:div w:id="204197153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fontTable.xml" Type="http://schemas.openxmlformats.org/officeDocument/2006/relationships/fontTable" Id="rId18"/>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Mode="External" Target="http://www.justice.vic.gov.au/" Type="http://schemas.openxmlformats.org/officeDocument/2006/relationships/hyperlink" Id="rId17"/>
   <Relationship Target="../customXml/item2.xml" Type="http://schemas.openxmlformats.org/officeDocument/2006/relationships/customXml" Id="rId2"/>
   <Relationship TargetMode="External" Target="http://www.justice.vic.gov.au/utility/about+the+department/" Type="http://schemas.openxmlformats.org/officeDocument/2006/relationships/hyperlink"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Mode="External" Target="http://dtf.vic.gov.au" Type="http://schemas.openxmlformats.org/officeDocument/2006/relationships/hyperlink" Id="rId15"/>
   <Relationship Target="endnotes.xml" Type="http://schemas.openxmlformats.org/officeDocument/2006/relationships/endnotes" Id="rId10"/>
   <Relationship Target="theme/theme1.xml" Type="http://schemas.openxmlformats.org/officeDocument/2006/relationships/theme" Id="rId19"/>
   <Relationship Target="../customXml/item4.xml" Type="http://schemas.openxmlformats.org/officeDocument/2006/relationships/customXml" Id="rId4"/>
   <Relationship Target="footnotes.xml" Type="http://schemas.openxmlformats.org/officeDocument/2006/relationships/footnotes" Id="rId9"/>
   <Relationship Target="header2.xml" Type="http://schemas.openxmlformats.org/officeDocument/2006/relationships/header" Id="rId14"/>
</Relationships>

</file>

<file path=word/_rels/footer1.xml.rels><?xml version="1.0" encoding="UTF-8"?>
<Relationships xmlns="http://schemas.openxmlformats.org/package/2006/relationships">
   <Relationship Target="media/image4.jpeg" Type="http://schemas.openxmlformats.org/officeDocument/2006/relationships/image" Id="rId3"/>
   <Relationship Target="media/image3.gif" Type="http://schemas.openxmlformats.org/officeDocument/2006/relationships/image" Id="rId2"/>
   <Relationship Target="media/image2.png" Type="http://schemas.openxmlformats.org/officeDocument/2006/relationships/image" Id="rId1"/>
</Relationships>

</file>

<file path=word/_rels/footer2.xml.rels><?xml version="1.0" encoding="UTF-8"?>
<Relationships xmlns="http://schemas.openxmlformats.org/package/2006/relationships">
   <Relationship Target="media/image5.png" Type="http://schemas.openxmlformats.org/officeDocument/2006/relationships/image" Id="rId1"/>
</Relationships>

</file>

<file path=word/_rels/header1.xml.rels><?xml version="1.0" encoding="UTF-8"?>
<Relationships xmlns="http://schemas.openxmlformats.org/package/2006/relationships">
   <Relationship Target="media/image1.jpg" Type="http://schemas.openxmlformats.org/officeDocument/2006/relationships/image" Id="rId1"/>
</Relationships>

</file>

<file path=word/_rels/header2.xml.rels><?xml version="1.0" encoding="UTF-8"?>
<Relationships xmlns="http://schemas.openxmlformats.org/package/2006/relationships">
   <Relationship Target="media/image6.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Custom 1">
      <a:dk1>
        <a:srgbClr val="201547"/>
      </a:dk1>
      <a:lt1>
        <a:sysClr val="window" lastClr="FFFFFF"/>
      </a:lt1>
      <a:dk2>
        <a:srgbClr val="000000"/>
      </a:dk2>
      <a:lt2>
        <a:srgbClr val="53565A"/>
      </a:lt2>
      <a:accent1>
        <a:srgbClr val="004C97"/>
      </a:accent1>
      <a:accent2>
        <a:srgbClr val="0072CE"/>
      </a:accent2>
      <a:accent3>
        <a:srgbClr val="009BDA"/>
      </a:accent3>
      <a:accent4>
        <a:srgbClr val="00A9E0"/>
      </a:accent4>
      <a:accent5>
        <a:srgbClr val="00B2A9"/>
      </a:accent5>
      <a:accent6>
        <a:srgbClr val="00573F"/>
      </a:accent6>
      <a:hlink>
        <a:srgbClr val="007B4B"/>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_rels/item2.xml.rels><?xml version="1.0" encoding="UTF-8"?>
<Relationships xmlns="http://schemas.openxmlformats.org/package/2006/relationships">
   <Relationship Target="itemProps2.xml" Type="http://schemas.openxmlformats.org/officeDocument/2006/relationships/customXmlProps" Id="rId1"/>
</Relationships>

</file>

<file path=customXml/_rels/item3.xml.rels><?xml version="1.0" encoding="UTF-8"?>
<Relationships xmlns="http://schemas.openxmlformats.org/package/2006/relationships">
   <Relationship Target="itemProps3.xml" Type="http://schemas.openxmlformats.org/officeDocument/2006/relationships/customXmlProps" Id="rId1"/>
</Relationships>

</file>

<file path=customXml/_rels/item4.xml.rels><?xml version="1.0" encoding="UTF-8"?>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SharedWithUsers xmlns="6240f6e3-d0fb-4a38-b4c9-e492c8732b99">
      <UserInfo>
        <DisplayName>Charmaine E CRUISE (DJCS)</DisplayName>
        <AccountId>301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Description="Create a new document." ma:contentTypeID="0x010100E11D36A326612A4C90126B1E9B1EB2C4" ma:contentTypeName="Document" ma:contentTypeScope="" ma:contentTypeVersion="11" ma:versionID="465548017bfadb7a710271e9caef3b5b">
  <xsd:schema xmlns:xsd="http://www.w3.org/2001/XMLSchema" xmlns:ns2="6240f6e3-d0fb-4a38-b4c9-e492c8732b99" xmlns:ns3="6348b65a-ec0a-41b1-9c97-eac3a82146cf" xmlns:p="http://schemas.microsoft.com/office/2006/metadata/properties" xmlns:xs="http://www.w3.org/2001/XMLSchema" ma:fieldsID="29eb10a75ea38b6a2aa8f88b060296d7" ma:root="true" ns2:_="" ns3:_="" targetNamespace="http://schemas.microsoft.com/office/2006/metadata/properties">
    <xsd:import namespace="6240f6e3-d0fb-4a38-b4c9-e492c8732b99"/>
    <xsd:import namespace="6348b65a-ec0a-41b1-9c97-eac3a82146cf"/>
    <xsd:element name="properties">
      <xsd:complexType>
        <xsd:sequence>
          <xsd:element name="documentManagement">
            <xsd:complexType>
              <xsd:all>
                <xsd:element minOccurs="0" ref="ns2:SharedWithUsers"/>
                <xsd:element minOccurs="0" ref="ns2:SharedWithDetails"/>
                <xsd:element minOccurs="0" ref="ns3:MediaServiceMetadata"/>
                <xsd:element minOccurs="0" ref="ns3:MediaServiceFastMetadata"/>
                <xsd:element minOccurs="0" ref="ns3:MediaServiceAutoKeyPoints"/>
                <xsd:element minOccurs="0" ref="ns3:MediaServiceKeyPoints"/>
                <xsd:element minOccurs="0" ref="ns3:MediaServiceAutoTags"/>
                <xsd:element minOccurs="0" ref="ns3:MediaServiceOCR"/>
                <xsd:element minOccurs="0" ref="ns3:MediaServiceGenerationTime"/>
                <xsd:element minOccurs="0" ref="ns3:MediaServiceEventHashCode"/>
                <xsd:element minOccurs="0" ref="ns3:MediaServiceDateTaken"/>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6240f6e3-d0fb-4a38-b4c9-e492c8732b99">
    <xsd:import namespace="http://schemas.microsoft.com/office/2006/documentManagement/types"/>
    <xsd:import namespace="http://schemas.microsoft.com/office/infopath/2007/PartnerControls"/>
    <xsd:element ma:displayName="Shared With" ma:index="8"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9" ma:internalName="SharedWithDetails" ma:readOnly="true" name="SharedWithDetail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6348b65a-ec0a-41b1-9c97-eac3a82146cf">
    <xsd:import namespace="http://schemas.microsoft.com/office/2006/documentManagement/types"/>
    <xsd:import namespace="http://schemas.microsoft.com/office/infopath/2007/PartnerControls"/>
    <xsd:element ma:displayName="MediaServiceMetadata" ma:hidden="true" ma:index="10" ma:internalName="MediaServiceMetadata" ma:readOnly="true" name="MediaServiceMetadata" nillable="true">
      <xsd:simpleType>
        <xsd:restriction base="dms:Note"/>
      </xsd:simpleType>
    </xsd:element>
    <xsd:element ma:displayName="MediaServiceFastMetadata" ma:hidden="true" ma:index="11" ma:internalName="MediaServiceFastMetadata" ma:readOnly="true" name="MediaServiceFastMetadata" nillable="true">
      <xsd:simpleType>
        <xsd:restriction base="dms:Note"/>
      </xsd:simpleType>
    </xsd:element>
    <xsd:element ma:displayName="MediaServiceAutoKeyPoints" ma:hidden="true" ma:index="12" ma:internalName="MediaServiceAutoKeyPoints" ma:readOnly="true" name="MediaServiceAutoKeyPoints" nillable="true">
      <xsd:simpleType>
        <xsd:restriction base="dms:Note"/>
      </xsd:simpleType>
    </xsd:element>
    <xsd:element ma:displayName="KeyPoints" ma:index="13" ma:internalName="MediaServiceKeyPoints" ma:readOnly="true" name="MediaServiceKeyPoints" nillable="true">
      <xsd:simpleType>
        <xsd:restriction base="dms:Note">
          <xsd:maxLength value="255"/>
        </xsd:restriction>
      </xsd:simpleType>
    </xsd:element>
    <xsd:element ma:displayName="Tags" ma:index="14" ma:internalName="MediaServiceAutoTags" ma:readOnly="true" name="MediaServiceAutoTags" nillable="true">
      <xsd:simpleType>
        <xsd:restriction base="dms:Text"/>
      </xsd:simpleType>
    </xsd:element>
    <xsd:element ma:displayName="Extracted Text" ma:index="15" ma:internalName="MediaServiceOCR" ma:readOnly="true" name="MediaServiceOCR" nillable="true">
      <xsd:simpleType>
        <xsd:restriction base="dms:Note">
          <xsd:maxLength value="255"/>
        </xsd:restriction>
      </xsd:simpleType>
    </xsd:element>
    <xsd:element ma:displayName="MediaServiceGenerationTime" ma:hidden="true" ma:index="16" ma:internalName="MediaServiceGenerationTime" ma:readOnly="true" name="MediaServiceGenerationTime" nillable="true">
      <xsd:simpleType>
        <xsd:restriction base="dms:Text"/>
      </xsd:simpleType>
    </xsd:element>
    <xsd:element ma:displayName="MediaServiceEventHashCode" ma:hidden="true" ma:index="17" ma:internalName="MediaServiceEventHashCode" ma:readOnly="true" name="MediaServiceEventHashCode" nillable="true">
      <xsd:simpleType>
        <xsd:restriction base="dms:Text"/>
      </xsd:simpleType>
    </xsd:element>
    <xsd:element ma:displayName="MediaServiceDateTaken" ma:hidden="true" ma:index="18" ma:internalName="MediaServiceDateTaken" ma:readOnly="true" name="MediaServiceDateTaken"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44495-477A-477B-8B66-50D24286A55E}">
  <ds:schemaRefs>
    <ds:schemaRef ds:uri="http://schemas.microsoft.com/office/2006/metadata/properties"/>
    <ds:schemaRef ds:uri="http://schemas.microsoft.com/office/infopath/2007/PartnerControls"/>
    <ds:schemaRef ds:uri="6240f6e3-d0fb-4a38-b4c9-e492c8732b99"/>
  </ds:schemaRefs>
</ds:datastoreItem>
</file>

<file path=customXml/itemProps2.xml><?xml version="1.0" encoding="utf-8"?>
<ds:datastoreItem xmlns:ds="http://schemas.openxmlformats.org/officeDocument/2006/customXml" ds:itemID="{1CA56789-21B3-4B1F-8D0B-9FE125359F8A}">
  <ds:schemaRefs>
    <ds:schemaRef ds:uri="http://schemas.microsoft.com/sharepoint/v3/contenttype/forms"/>
  </ds:schemaRefs>
</ds:datastoreItem>
</file>

<file path=customXml/itemProps3.xml><?xml version="1.0" encoding="utf-8"?>
<ds:datastoreItem xmlns:ds="http://schemas.openxmlformats.org/officeDocument/2006/customXml" ds:itemID="{FD12DD1D-95B8-448F-BC12-AFABB87CF1DA}">
  <ds:schemaRefs>
    <ds:schemaRef ds:uri="http://schemas.openxmlformats.org/officeDocument/2006/bibliography"/>
  </ds:schemaRefs>
</ds:datastoreItem>
</file>

<file path=customXml/itemProps4.xml><?xml version="1.0" encoding="utf-8"?>
<ds:datastoreItem xmlns:ds="http://schemas.openxmlformats.org/officeDocument/2006/customXml" ds:itemID="{70782316-CF8D-4BB3-B6C9-C12311FB7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0f6e3-d0fb-4a38-b4c9-e492c8732b99"/>
    <ds:schemaRef ds:uri="6348b65a-ec0a-41b1-9c97-eac3a8214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Department of Justice and Regulation</properties:Company>
  <properties:Pages>1</properties:Pages>
  <properties:Words>1477</properties:Words>
  <properties:Characters>8420</properties:Characters>
  <properties:Lines>70</properties:Lines>
  <properties:Paragraphs>19</properties:Paragraphs>
  <properties:TotalTime>8</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9878</properties:CharactersWithSpaces>
  <properties:SharedDoc>false</properties:SharedDoc>
  <properties:HyperlinkBase/>
  <properties:HLinks>
    <vt:vector baseType="variant" size="24">
      <vt:variant>
        <vt:i4>7602287</vt:i4>
      </vt:variant>
      <vt:variant>
        <vt:i4>9</vt:i4>
      </vt:variant>
      <vt:variant>
        <vt:i4>0</vt:i4>
      </vt:variant>
      <vt:variant>
        <vt:i4>5</vt:i4>
      </vt:variant>
      <vt:variant>
        <vt:lpwstr>http://www.justice.vic.gov.au/</vt:lpwstr>
      </vt:variant>
      <vt:variant>
        <vt:lpwstr/>
      </vt:variant>
      <vt:variant>
        <vt:i4>2687085</vt:i4>
      </vt:variant>
      <vt:variant>
        <vt:i4>6</vt:i4>
      </vt:variant>
      <vt:variant>
        <vt:i4>0</vt:i4>
      </vt:variant>
      <vt:variant>
        <vt:i4>5</vt:i4>
      </vt:variant>
      <vt:variant>
        <vt:lpwstr>http://www.justice.vic.gov.au/utility/about+the+department/</vt:lpwstr>
      </vt:variant>
      <vt:variant>
        <vt:lpwstr/>
      </vt:variant>
      <vt:variant>
        <vt:i4>6488096</vt:i4>
      </vt:variant>
      <vt:variant>
        <vt:i4>3</vt:i4>
      </vt:variant>
      <vt:variant>
        <vt:i4>0</vt:i4>
      </vt:variant>
      <vt:variant>
        <vt:i4>5</vt:i4>
      </vt:variant>
      <vt:variant>
        <vt:lpwstr>http://dtf.vic.gov.au/</vt:lpwstr>
      </vt:variant>
      <vt:variant>
        <vt:lpwstr/>
      </vt:variant>
      <vt:variant>
        <vt:i4>6357091</vt:i4>
      </vt:variant>
      <vt:variant>
        <vt:i4>0</vt:i4>
      </vt:variant>
      <vt:variant>
        <vt:i4>0</vt:i4>
      </vt:variant>
      <vt:variant>
        <vt:i4>5</vt:i4>
      </vt:variant>
      <vt:variant>
        <vt:lpwstr/>
      </vt:variant>
      <vt:variant>
        <vt:lpwstr>CAA</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2021-03-16T23:57:00Z</dcterms:created>
  <dc:creator/>
  <cp:keywords/>
  <cp:lastModifiedBy/>
  <cp:lastPrinted>2021-03-17T00:07:00Z</cp:lastPrinted>
  <dcterms:modified xmlns:xsi="http://www.w3.org/2001/XMLSchema-instance" xsi:type="dcterms:W3CDTF">2021-03-17T00:07:00Z</dcterms:modified>
  <cp:revision>8</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Language">
    <vt:lpwstr>English</vt:lpwstr>
  </prop:property>
  <prop:property fmtid="{D5CDD505-2E9C-101B-9397-08002B2CF9AE}" pid="3" name="ContentTypeId">
    <vt:lpwstr>0x010100E11D36A326612A4C90126B1E9B1EB2C4</vt:lpwstr>
  </prop:property>
</prop:Properties>
</file>