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63F3" w14:textId="77777777" w:rsidR="00A412C3" w:rsidRDefault="00A412C3" w:rsidP="00D15BC3">
      <w:pPr>
        <w:sectPr w:rsidR="00A412C3" w:rsidSect="001340B1">
          <w:headerReference w:type="default" r:id="rId8"/>
          <w:footerReference w:type="default" r:id="rId9"/>
          <w:footerReference w:type="first" r:id="rId10"/>
          <w:type w:val="continuous"/>
          <w:pgSz w:w="11906" w:h="16838" w:code="9"/>
          <w:pgMar w:top="284" w:right="851" w:bottom="1418" w:left="851" w:header="567" w:footer="680" w:gutter="0"/>
          <w:cols w:space="340"/>
          <w:docGrid w:linePitch="360"/>
        </w:sectPr>
      </w:pPr>
      <w:bookmarkStart w:id="0" w:name="_GoBack"/>
      <w:bookmarkEnd w:id="0"/>
    </w:p>
    <w:tbl>
      <w:tblPr>
        <w:tblW w:w="0" w:type="auto"/>
        <w:tblLook w:val="04A0" w:firstRow="1" w:lastRow="0" w:firstColumn="1" w:lastColumn="0" w:noHBand="0" w:noVBand="1"/>
      </w:tblPr>
      <w:tblGrid>
        <w:gridCol w:w="7196"/>
      </w:tblGrid>
      <w:tr w:rsidR="00AD784C" w14:paraId="2EDDF991" w14:textId="77777777" w:rsidTr="00052875">
        <w:trPr>
          <w:trHeight w:val="1120"/>
        </w:trPr>
        <w:tc>
          <w:tcPr>
            <w:tcW w:w="7196" w:type="dxa"/>
            <w:shd w:val="clear" w:color="auto" w:fill="auto"/>
            <w:tcMar>
              <w:left w:w="0" w:type="dxa"/>
            </w:tcMar>
            <w:vAlign w:val="bottom"/>
          </w:tcPr>
          <w:p w14:paraId="20A32C0F" w14:textId="1AD6447E" w:rsidR="00AD784C" w:rsidRPr="00161AA0" w:rsidRDefault="00E63E63" w:rsidP="00A91406">
            <w:pPr>
              <w:pStyle w:val="DJRmainheading"/>
            </w:pPr>
            <w:r>
              <w:t>Return of in-person visits</w:t>
            </w:r>
          </w:p>
        </w:tc>
      </w:tr>
      <w:tr w:rsidR="00AD784C" w14:paraId="0A5BDA6F" w14:textId="77777777" w:rsidTr="00052875">
        <w:trPr>
          <w:trHeight w:hRule="exact" w:val="1022"/>
        </w:trPr>
        <w:tc>
          <w:tcPr>
            <w:tcW w:w="7196" w:type="dxa"/>
            <w:shd w:val="clear" w:color="auto" w:fill="auto"/>
            <w:tcMar>
              <w:top w:w="170" w:type="dxa"/>
              <w:left w:w="0" w:type="dxa"/>
              <w:bottom w:w="510" w:type="dxa"/>
            </w:tcMar>
          </w:tcPr>
          <w:p w14:paraId="14BBF968" w14:textId="48B2E16B" w:rsidR="00357B4E" w:rsidRPr="00AD784C" w:rsidRDefault="00E63E63" w:rsidP="00357B4E">
            <w:pPr>
              <w:pStyle w:val="DJRmainsubheading"/>
              <w:rPr>
                <w:szCs w:val="28"/>
              </w:rPr>
            </w:pPr>
            <w:r>
              <w:rPr>
                <w:szCs w:val="28"/>
              </w:rPr>
              <w:t>Fact</w:t>
            </w:r>
            <w:r w:rsidR="00261D5A">
              <w:rPr>
                <w:szCs w:val="28"/>
              </w:rPr>
              <w:t xml:space="preserve"> </w:t>
            </w:r>
            <w:r>
              <w:rPr>
                <w:szCs w:val="28"/>
              </w:rPr>
              <w:t>sheet for visitors</w:t>
            </w:r>
          </w:p>
        </w:tc>
      </w:tr>
    </w:tbl>
    <w:p w14:paraId="67FD2F95" w14:textId="1683D17C" w:rsidR="007173CA" w:rsidRPr="00805BF2" w:rsidRDefault="00D15B69" w:rsidP="00880655">
      <w:pPr>
        <w:pStyle w:val="DJRIntrobodybold115"/>
        <w:rPr>
          <w:sz w:val="18"/>
          <w:szCs w:val="18"/>
        </w:rPr>
        <w:sectPr w:rsidR="007173CA" w:rsidRPr="00805BF2" w:rsidSect="00195DD2">
          <w:type w:val="continuous"/>
          <w:pgSz w:w="11906" w:h="16838" w:code="9"/>
          <w:pgMar w:top="1871" w:right="851" w:bottom="1701" w:left="851" w:header="567" w:footer="737" w:gutter="0"/>
          <w:cols w:space="340"/>
          <w:docGrid w:linePitch="360"/>
        </w:sectPr>
      </w:pPr>
      <w:r w:rsidRPr="00805BF2">
        <w:rPr>
          <w:sz w:val="18"/>
          <w:szCs w:val="18"/>
        </w:rPr>
        <w:t>From 11 December 2020, Corrections Victoria will recommence i</w:t>
      </w:r>
      <w:r w:rsidR="00880655" w:rsidRPr="00805BF2">
        <w:rPr>
          <w:sz w:val="18"/>
          <w:szCs w:val="18"/>
        </w:rPr>
        <w:t>n-person personal</w:t>
      </w:r>
      <w:r w:rsidR="0037317B" w:rsidRPr="00805BF2">
        <w:rPr>
          <w:sz w:val="18"/>
          <w:szCs w:val="18"/>
        </w:rPr>
        <w:t xml:space="preserve"> visits. </w:t>
      </w:r>
      <w:r w:rsidR="00880655" w:rsidRPr="00805BF2">
        <w:rPr>
          <w:sz w:val="18"/>
          <w:szCs w:val="18"/>
        </w:rPr>
        <w:t>V</w:t>
      </w:r>
      <w:r w:rsidRPr="00805BF2">
        <w:rPr>
          <w:sz w:val="18"/>
          <w:szCs w:val="18"/>
        </w:rPr>
        <w:t>i</w:t>
      </w:r>
      <w:r w:rsidR="00880655" w:rsidRPr="00805BF2">
        <w:rPr>
          <w:sz w:val="18"/>
          <w:szCs w:val="18"/>
        </w:rPr>
        <w:t xml:space="preserve">sits will be strictly conducted in </w:t>
      </w:r>
      <w:r w:rsidRPr="00805BF2">
        <w:rPr>
          <w:sz w:val="18"/>
          <w:szCs w:val="18"/>
        </w:rPr>
        <w:t>accordance</w:t>
      </w:r>
      <w:r w:rsidR="00880655" w:rsidRPr="00805BF2">
        <w:rPr>
          <w:sz w:val="18"/>
          <w:szCs w:val="18"/>
        </w:rPr>
        <w:t xml:space="preserve"> with coronavirus (COVID-19) </w:t>
      </w:r>
      <w:r w:rsidR="00846F1C" w:rsidRPr="00805BF2">
        <w:rPr>
          <w:sz w:val="18"/>
          <w:szCs w:val="18"/>
        </w:rPr>
        <w:t>transmission</w:t>
      </w:r>
      <w:r w:rsidR="00880655" w:rsidRPr="00805BF2">
        <w:rPr>
          <w:sz w:val="18"/>
          <w:szCs w:val="18"/>
        </w:rPr>
        <w:t xml:space="preserve"> reduction measures. </w:t>
      </w:r>
    </w:p>
    <w:p w14:paraId="77174F21" w14:textId="34542C8C" w:rsidR="006C5554" w:rsidRPr="00805BF2" w:rsidRDefault="00D15B69" w:rsidP="00607633">
      <w:pPr>
        <w:pStyle w:val="Heading1"/>
        <w:spacing w:before="0"/>
        <w:rPr>
          <w:sz w:val="18"/>
          <w:szCs w:val="18"/>
        </w:rPr>
      </w:pPr>
      <w:r w:rsidRPr="00805BF2">
        <w:rPr>
          <w:sz w:val="18"/>
          <w:szCs w:val="18"/>
        </w:rPr>
        <w:t>In-person visits</w:t>
      </w:r>
    </w:p>
    <w:p w14:paraId="6E3C657E" w14:textId="77777777" w:rsidR="005746EA" w:rsidRPr="00805BF2" w:rsidRDefault="008E7368" w:rsidP="00DF5D3A">
      <w:pPr>
        <w:pStyle w:val="DJCSbody"/>
        <w:rPr>
          <w:sz w:val="18"/>
          <w:szCs w:val="18"/>
        </w:rPr>
      </w:pPr>
      <w:r w:rsidRPr="00805BF2">
        <w:rPr>
          <w:sz w:val="18"/>
          <w:szCs w:val="18"/>
        </w:rPr>
        <w:t>The safety of prisoners, staff and visitors remains the primary priority for Corrections Victoria</w:t>
      </w:r>
      <w:r w:rsidR="00E70C91" w:rsidRPr="00805BF2">
        <w:rPr>
          <w:sz w:val="18"/>
          <w:szCs w:val="18"/>
        </w:rPr>
        <w:t xml:space="preserve">. </w:t>
      </w:r>
    </w:p>
    <w:p w14:paraId="1C3DD605" w14:textId="79A94802" w:rsidR="00DF5D3A" w:rsidRPr="00805BF2" w:rsidRDefault="00846F1C" w:rsidP="00DF5D3A">
      <w:pPr>
        <w:pStyle w:val="DJCSbody"/>
        <w:rPr>
          <w:sz w:val="18"/>
          <w:szCs w:val="18"/>
        </w:rPr>
      </w:pPr>
      <w:r w:rsidRPr="00805BF2">
        <w:rPr>
          <w:sz w:val="18"/>
          <w:szCs w:val="18"/>
        </w:rPr>
        <w:t>In-</w:t>
      </w:r>
      <w:r w:rsidR="008E7368" w:rsidRPr="00805BF2">
        <w:rPr>
          <w:sz w:val="18"/>
          <w:szCs w:val="18"/>
        </w:rPr>
        <w:t xml:space="preserve">person visit procedures have been adjusted </w:t>
      </w:r>
      <w:r w:rsidR="00E70C91" w:rsidRPr="00805BF2">
        <w:rPr>
          <w:sz w:val="18"/>
          <w:szCs w:val="18"/>
        </w:rPr>
        <w:t xml:space="preserve">to embed COVID-19 transmission reduction measures and maintain personal safety.  </w:t>
      </w:r>
    </w:p>
    <w:p w14:paraId="54438EC9" w14:textId="38440D40" w:rsidR="008852AE" w:rsidRPr="00805BF2" w:rsidRDefault="00D15B69" w:rsidP="00171264">
      <w:pPr>
        <w:pStyle w:val="Heading2"/>
        <w:rPr>
          <w:sz w:val="18"/>
          <w:szCs w:val="18"/>
        </w:rPr>
      </w:pPr>
      <w:r w:rsidRPr="00805BF2">
        <w:rPr>
          <w:sz w:val="18"/>
          <w:szCs w:val="18"/>
        </w:rPr>
        <w:t xml:space="preserve">What you need to know </w:t>
      </w:r>
      <w:r w:rsidR="000E4400" w:rsidRPr="00805BF2">
        <w:rPr>
          <w:sz w:val="18"/>
          <w:szCs w:val="18"/>
        </w:rPr>
        <w:t>before</w:t>
      </w:r>
      <w:r w:rsidRPr="00805BF2">
        <w:rPr>
          <w:sz w:val="18"/>
          <w:szCs w:val="18"/>
        </w:rPr>
        <w:t xml:space="preserve"> your visit</w:t>
      </w:r>
    </w:p>
    <w:p w14:paraId="2DEC8F9E" w14:textId="2018E9EC" w:rsidR="00DF5D3A" w:rsidRPr="00805BF2" w:rsidRDefault="00D15B69" w:rsidP="00D77C58">
      <w:pPr>
        <w:pStyle w:val="DJCSbody"/>
        <w:rPr>
          <w:sz w:val="18"/>
          <w:szCs w:val="18"/>
        </w:rPr>
      </w:pPr>
      <w:r w:rsidRPr="00805BF2">
        <w:rPr>
          <w:sz w:val="18"/>
          <w:szCs w:val="18"/>
        </w:rPr>
        <w:t>A maximum of 2 people (including children) will be permitted to visit a prisoner at one time. This means that 2 adult visitors, or</w:t>
      </w:r>
      <w:r w:rsidR="00DF5D3A" w:rsidRPr="00805BF2">
        <w:rPr>
          <w:sz w:val="18"/>
          <w:szCs w:val="18"/>
        </w:rPr>
        <w:t>,</w:t>
      </w:r>
      <w:r w:rsidRPr="00805BF2">
        <w:rPr>
          <w:sz w:val="18"/>
          <w:szCs w:val="18"/>
        </w:rPr>
        <w:t xml:space="preserve"> 1 adult and 1 child can attend a visit with a prisoner. </w:t>
      </w:r>
    </w:p>
    <w:p w14:paraId="08E4F36E" w14:textId="55432A03" w:rsidR="008E7368" w:rsidRPr="00805BF2" w:rsidRDefault="008E7368" w:rsidP="00D77C58">
      <w:pPr>
        <w:pStyle w:val="DJCSbody"/>
        <w:rPr>
          <w:sz w:val="18"/>
          <w:szCs w:val="18"/>
        </w:rPr>
      </w:pPr>
      <w:r w:rsidRPr="00805BF2">
        <w:rPr>
          <w:sz w:val="18"/>
          <w:szCs w:val="18"/>
        </w:rPr>
        <w:t xml:space="preserve">All visits must be booked in advance through the prison’s booking system. </w:t>
      </w:r>
    </w:p>
    <w:p w14:paraId="3EC9A124" w14:textId="7CBE2F1F" w:rsidR="008852AE" w:rsidRPr="00805BF2" w:rsidRDefault="00DF5D3A" w:rsidP="00D77C58">
      <w:pPr>
        <w:pStyle w:val="DJCSbody"/>
        <w:rPr>
          <w:sz w:val="18"/>
          <w:szCs w:val="18"/>
        </w:rPr>
      </w:pPr>
      <w:r w:rsidRPr="00805BF2">
        <w:rPr>
          <w:sz w:val="18"/>
          <w:szCs w:val="18"/>
        </w:rPr>
        <w:t xml:space="preserve">Adult visitors </w:t>
      </w:r>
      <w:r w:rsidR="0027132F" w:rsidRPr="00805BF2">
        <w:rPr>
          <w:sz w:val="18"/>
          <w:szCs w:val="18"/>
        </w:rPr>
        <w:t xml:space="preserve">(16 years and older) </w:t>
      </w:r>
      <w:r w:rsidRPr="00805BF2">
        <w:rPr>
          <w:sz w:val="18"/>
          <w:szCs w:val="18"/>
        </w:rPr>
        <w:t xml:space="preserve">must be listed on the prisoner’s visitors list and </w:t>
      </w:r>
      <w:r w:rsidR="008E7368" w:rsidRPr="00805BF2">
        <w:rPr>
          <w:sz w:val="18"/>
          <w:szCs w:val="18"/>
        </w:rPr>
        <w:t xml:space="preserve">will be required to present 100 points of identification. </w:t>
      </w:r>
      <w:r w:rsidRPr="00805BF2">
        <w:rPr>
          <w:sz w:val="18"/>
          <w:szCs w:val="18"/>
        </w:rPr>
        <w:t xml:space="preserve"> </w:t>
      </w:r>
    </w:p>
    <w:p w14:paraId="2722B2D9" w14:textId="4AAFFD92" w:rsidR="00846F1C" w:rsidRPr="00805BF2" w:rsidRDefault="00846F1C" w:rsidP="00D77C58">
      <w:pPr>
        <w:pStyle w:val="DJCSbody"/>
        <w:rPr>
          <w:sz w:val="18"/>
          <w:szCs w:val="18"/>
        </w:rPr>
      </w:pPr>
      <w:r w:rsidRPr="00805BF2">
        <w:rPr>
          <w:sz w:val="18"/>
          <w:szCs w:val="18"/>
        </w:rPr>
        <w:t>Any visitor who does not comply with directives associated with COVID-19 transmission reduction measures will not be permitted to enter the prison</w:t>
      </w:r>
      <w:r w:rsidR="005746EA" w:rsidRPr="00805BF2">
        <w:rPr>
          <w:sz w:val="18"/>
          <w:szCs w:val="18"/>
        </w:rPr>
        <w:t xml:space="preserve"> and will have their visit terminated. </w:t>
      </w:r>
      <w:r w:rsidRPr="00805BF2">
        <w:rPr>
          <w:sz w:val="18"/>
          <w:szCs w:val="18"/>
        </w:rPr>
        <w:t xml:space="preserve"> </w:t>
      </w:r>
    </w:p>
    <w:p w14:paraId="04F3FF90" w14:textId="4207D39E" w:rsidR="00D15B69" w:rsidRPr="00805BF2" w:rsidRDefault="00537F75" w:rsidP="00D15B69">
      <w:pPr>
        <w:pStyle w:val="Heading2"/>
        <w:rPr>
          <w:sz w:val="18"/>
          <w:szCs w:val="18"/>
        </w:rPr>
      </w:pPr>
      <w:r w:rsidRPr="00805BF2">
        <w:rPr>
          <w:sz w:val="18"/>
          <w:szCs w:val="18"/>
        </w:rPr>
        <w:t xml:space="preserve">Visitor screening  </w:t>
      </w:r>
    </w:p>
    <w:p w14:paraId="71EED0F6" w14:textId="77777777" w:rsidR="005746EA" w:rsidRPr="00805BF2" w:rsidRDefault="00D15B69" w:rsidP="008A623E">
      <w:pPr>
        <w:pStyle w:val="DJCSbody"/>
        <w:rPr>
          <w:sz w:val="18"/>
          <w:szCs w:val="18"/>
        </w:rPr>
      </w:pPr>
      <w:r w:rsidRPr="00805BF2">
        <w:rPr>
          <w:sz w:val="18"/>
          <w:szCs w:val="18"/>
        </w:rPr>
        <w:t>When you arrive at the prison, you</w:t>
      </w:r>
      <w:r w:rsidR="00824E10" w:rsidRPr="00805BF2">
        <w:rPr>
          <w:sz w:val="18"/>
          <w:szCs w:val="18"/>
        </w:rPr>
        <w:t xml:space="preserve"> will be required to consent to a temperature check and</w:t>
      </w:r>
      <w:r w:rsidRPr="00805BF2">
        <w:rPr>
          <w:sz w:val="18"/>
          <w:szCs w:val="18"/>
        </w:rPr>
        <w:t xml:space="preserve"> will be asked a set of questions to screen </w:t>
      </w:r>
      <w:r w:rsidR="00FE2B69" w:rsidRPr="00805BF2">
        <w:rPr>
          <w:sz w:val="18"/>
          <w:szCs w:val="18"/>
        </w:rPr>
        <w:t>for your possible contact with</w:t>
      </w:r>
      <w:r w:rsidRPr="00805BF2">
        <w:rPr>
          <w:sz w:val="18"/>
          <w:szCs w:val="18"/>
        </w:rPr>
        <w:t xml:space="preserve"> COVID-19</w:t>
      </w:r>
      <w:r w:rsidR="00824E10" w:rsidRPr="00805BF2">
        <w:rPr>
          <w:sz w:val="18"/>
          <w:szCs w:val="18"/>
        </w:rPr>
        <w:t xml:space="preserve">. </w:t>
      </w:r>
    </w:p>
    <w:p w14:paraId="544899FC" w14:textId="4FEE9395" w:rsidR="008A623E" w:rsidRPr="00805BF2" w:rsidRDefault="00537F75" w:rsidP="008A623E">
      <w:pPr>
        <w:pStyle w:val="DJCSbody"/>
        <w:rPr>
          <w:sz w:val="18"/>
          <w:szCs w:val="18"/>
        </w:rPr>
      </w:pPr>
      <w:r w:rsidRPr="00805BF2">
        <w:rPr>
          <w:sz w:val="18"/>
          <w:szCs w:val="18"/>
        </w:rPr>
        <w:t xml:space="preserve">If you record a temperature of </w:t>
      </w:r>
      <w:r w:rsidR="00824E10" w:rsidRPr="00805BF2">
        <w:rPr>
          <w:sz w:val="18"/>
          <w:szCs w:val="18"/>
        </w:rPr>
        <w:t>37.5</w:t>
      </w:r>
      <w:r w:rsidR="00824E10" w:rsidRPr="00805BF2">
        <w:rPr>
          <w:sz w:val="18"/>
          <w:szCs w:val="18"/>
        </w:rPr>
        <w:sym w:font="Symbol" w:char="F0B0"/>
      </w:r>
      <w:r w:rsidR="00824E10" w:rsidRPr="00805BF2">
        <w:rPr>
          <w:sz w:val="18"/>
          <w:szCs w:val="18"/>
        </w:rPr>
        <w:t xml:space="preserve">C or higher, </w:t>
      </w:r>
      <w:r w:rsidRPr="00805BF2">
        <w:rPr>
          <w:sz w:val="18"/>
          <w:szCs w:val="18"/>
        </w:rPr>
        <w:t>or</w:t>
      </w:r>
      <w:r w:rsidR="00824E10" w:rsidRPr="00805BF2">
        <w:rPr>
          <w:sz w:val="18"/>
          <w:szCs w:val="18"/>
        </w:rPr>
        <w:t xml:space="preserve">, </w:t>
      </w:r>
      <w:r w:rsidR="00F570FF" w:rsidRPr="00805BF2">
        <w:rPr>
          <w:sz w:val="18"/>
          <w:szCs w:val="18"/>
        </w:rPr>
        <w:t>present</w:t>
      </w:r>
      <w:r w:rsidRPr="00805BF2">
        <w:rPr>
          <w:sz w:val="18"/>
          <w:szCs w:val="18"/>
        </w:rPr>
        <w:t xml:space="preserve"> any </w:t>
      </w:r>
      <w:r w:rsidR="00F570FF" w:rsidRPr="00805BF2">
        <w:rPr>
          <w:sz w:val="18"/>
          <w:szCs w:val="18"/>
        </w:rPr>
        <w:t>risk through</w:t>
      </w:r>
      <w:r w:rsidRPr="00805BF2">
        <w:rPr>
          <w:sz w:val="18"/>
          <w:szCs w:val="18"/>
        </w:rPr>
        <w:t xml:space="preserve"> the screening questions, you will not be permitted to enter the prison. </w:t>
      </w:r>
    </w:p>
    <w:p w14:paraId="4E2C3021" w14:textId="0F97C52E" w:rsidR="0027132F" w:rsidRPr="00805BF2" w:rsidRDefault="0027132F" w:rsidP="008A623E">
      <w:pPr>
        <w:pStyle w:val="DJCSbody"/>
        <w:rPr>
          <w:sz w:val="18"/>
          <w:szCs w:val="18"/>
        </w:rPr>
      </w:pPr>
      <w:r w:rsidRPr="00805BF2">
        <w:rPr>
          <w:sz w:val="18"/>
          <w:szCs w:val="18"/>
        </w:rPr>
        <w:t>If you are displaying symptoms of COVID-19 you will not be permitted to enter the prison and you will be asked to return home to be tested for COVID-19.</w:t>
      </w:r>
    </w:p>
    <w:p w14:paraId="494A7C66" w14:textId="6A33603D" w:rsidR="00537F75" w:rsidRPr="00805BF2" w:rsidRDefault="00537F75" w:rsidP="00537F75">
      <w:pPr>
        <w:pStyle w:val="Heading2"/>
        <w:rPr>
          <w:sz w:val="18"/>
          <w:szCs w:val="18"/>
        </w:rPr>
      </w:pPr>
      <w:r w:rsidRPr="00805BF2">
        <w:rPr>
          <w:sz w:val="18"/>
          <w:szCs w:val="18"/>
        </w:rPr>
        <w:t>COVID safe visiting measures</w:t>
      </w:r>
    </w:p>
    <w:p w14:paraId="4EA6414B" w14:textId="77777777" w:rsidR="00690F17" w:rsidRPr="00805BF2" w:rsidRDefault="00F52F59" w:rsidP="00F52F59">
      <w:pPr>
        <w:pStyle w:val="DJCSbody"/>
        <w:rPr>
          <w:sz w:val="18"/>
          <w:szCs w:val="18"/>
        </w:rPr>
      </w:pPr>
      <w:r w:rsidRPr="00805BF2">
        <w:rPr>
          <w:sz w:val="18"/>
          <w:szCs w:val="18"/>
        </w:rPr>
        <w:t xml:space="preserve">You may find that visitor processing and waiting times increase </w:t>
      </w:r>
      <w:proofErr w:type="gramStart"/>
      <w:r w:rsidRPr="00805BF2">
        <w:rPr>
          <w:sz w:val="18"/>
          <w:szCs w:val="18"/>
        </w:rPr>
        <w:t>in order for</w:t>
      </w:r>
      <w:proofErr w:type="gramEnd"/>
      <w:r w:rsidRPr="00805BF2">
        <w:rPr>
          <w:sz w:val="18"/>
          <w:szCs w:val="18"/>
        </w:rPr>
        <w:t xml:space="preserve"> the prison to safely facilitate physical distancing, staggered movements into and out of the visit centre, and infection control processes such as cleaning and disinfecting high touch surfaces. </w:t>
      </w:r>
    </w:p>
    <w:p w14:paraId="2969CFD7" w14:textId="2DCFD11B" w:rsidR="00F52F59" w:rsidRPr="00805BF2" w:rsidRDefault="00690F17" w:rsidP="00F52F59">
      <w:pPr>
        <w:pStyle w:val="DJCSbody"/>
        <w:rPr>
          <w:sz w:val="18"/>
          <w:szCs w:val="18"/>
        </w:rPr>
      </w:pPr>
      <w:r w:rsidRPr="00805BF2">
        <w:rPr>
          <w:sz w:val="18"/>
          <w:szCs w:val="18"/>
        </w:rPr>
        <w:t xml:space="preserve">Your cooperation and patience in allowing prison staff to maintain a safe environment is appreciated. </w:t>
      </w:r>
    </w:p>
    <w:p w14:paraId="43A87F8B" w14:textId="77777777" w:rsidR="005746EA" w:rsidRPr="00805BF2" w:rsidRDefault="005746EA" w:rsidP="005746EA">
      <w:pPr>
        <w:pStyle w:val="DJCSbody"/>
        <w:rPr>
          <w:b/>
          <w:bCs/>
          <w:color w:val="007DC3" w:themeColor="accent1"/>
          <w:sz w:val="18"/>
          <w:szCs w:val="18"/>
        </w:rPr>
      </w:pPr>
      <w:r w:rsidRPr="00805BF2">
        <w:rPr>
          <w:b/>
          <w:bCs/>
          <w:color w:val="007DC3" w:themeColor="accent1"/>
          <w:sz w:val="18"/>
          <w:szCs w:val="18"/>
        </w:rPr>
        <w:t>Contact tracing</w:t>
      </w:r>
    </w:p>
    <w:p w14:paraId="1895BE0C" w14:textId="746C29F4" w:rsidR="005746EA" w:rsidRPr="00805BF2" w:rsidRDefault="005746EA" w:rsidP="00F52F59">
      <w:pPr>
        <w:pStyle w:val="DJCSbody"/>
        <w:rPr>
          <w:sz w:val="18"/>
          <w:szCs w:val="18"/>
        </w:rPr>
      </w:pPr>
      <w:r w:rsidRPr="00805BF2">
        <w:rPr>
          <w:sz w:val="18"/>
          <w:szCs w:val="18"/>
        </w:rPr>
        <w:t xml:space="preserve">To ensure adequate contact tracing, all visitors will be required to confirm their first name, surname, date of birth and contact phone number, which will be recorded by the prison. </w:t>
      </w:r>
      <w:r w:rsidR="00C22EE4">
        <w:rPr>
          <w:sz w:val="18"/>
          <w:szCs w:val="18"/>
        </w:rPr>
        <w:t xml:space="preserve">This includes details of any children, regardless of age. </w:t>
      </w:r>
    </w:p>
    <w:p w14:paraId="4728B8B6" w14:textId="0618AB15" w:rsidR="00DA282E" w:rsidRPr="00805BF2" w:rsidRDefault="00DA282E" w:rsidP="0027132F">
      <w:pPr>
        <w:pStyle w:val="DJCSbody"/>
        <w:rPr>
          <w:b/>
          <w:bCs/>
          <w:color w:val="007DC3" w:themeColor="accent1"/>
          <w:sz w:val="18"/>
          <w:szCs w:val="18"/>
        </w:rPr>
      </w:pPr>
      <w:r w:rsidRPr="00805BF2">
        <w:rPr>
          <w:b/>
          <w:bCs/>
          <w:color w:val="007DC3" w:themeColor="accent1"/>
          <w:sz w:val="18"/>
          <w:szCs w:val="18"/>
        </w:rPr>
        <w:t>Personal Protective Equipment (PPE)</w:t>
      </w:r>
    </w:p>
    <w:p w14:paraId="3318946D" w14:textId="1614444F" w:rsidR="0064562F" w:rsidRPr="00805BF2" w:rsidRDefault="004F5636" w:rsidP="0027132F">
      <w:pPr>
        <w:pStyle w:val="DJCSbody"/>
        <w:rPr>
          <w:sz w:val="18"/>
          <w:szCs w:val="18"/>
        </w:rPr>
      </w:pPr>
      <w:r w:rsidRPr="00805BF2">
        <w:rPr>
          <w:sz w:val="18"/>
          <w:szCs w:val="18"/>
        </w:rPr>
        <w:t>All visitors over the age of 12</w:t>
      </w:r>
      <w:r w:rsidR="0064562F" w:rsidRPr="00805BF2">
        <w:rPr>
          <w:sz w:val="18"/>
          <w:szCs w:val="18"/>
        </w:rPr>
        <w:t xml:space="preserve"> will be required to wear a surgical mask </w:t>
      </w:r>
      <w:r w:rsidRPr="00805BF2">
        <w:rPr>
          <w:sz w:val="18"/>
          <w:szCs w:val="18"/>
        </w:rPr>
        <w:t xml:space="preserve">and protective </w:t>
      </w:r>
      <w:proofErr w:type="gramStart"/>
      <w:r w:rsidRPr="00805BF2">
        <w:rPr>
          <w:sz w:val="18"/>
          <w:szCs w:val="18"/>
        </w:rPr>
        <w:t>eye-wear</w:t>
      </w:r>
      <w:proofErr w:type="gramEnd"/>
      <w:r w:rsidRPr="00805BF2">
        <w:rPr>
          <w:sz w:val="18"/>
          <w:szCs w:val="18"/>
        </w:rPr>
        <w:t xml:space="preserve"> (supplied by the prison). </w:t>
      </w:r>
    </w:p>
    <w:p w14:paraId="228D57A7" w14:textId="25F2A6D1" w:rsidR="004F5636" w:rsidRPr="00805BF2" w:rsidRDefault="004F5636" w:rsidP="0027132F">
      <w:pPr>
        <w:pStyle w:val="DJCSbody"/>
        <w:rPr>
          <w:sz w:val="18"/>
          <w:szCs w:val="18"/>
        </w:rPr>
      </w:pPr>
      <w:r w:rsidRPr="00805BF2">
        <w:rPr>
          <w:sz w:val="18"/>
          <w:szCs w:val="18"/>
        </w:rPr>
        <w:t>For p</w:t>
      </w:r>
      <w:r w:rsidR="000C1A68" w:rsidRPr="00805BF2">
        <w:rPr>
          <w:sz w:val="18"/>
          <w:szCs w:val="18"/>
        </w:rPr>
        <w:t>eople</w:t>
      </w:r>
      <w:r w:rsidRPr="00805BF2">
        <w:rPr>
          <w:sz w:val="18"/>
          <w:szCs w:val="18"/>
        </w:rPr>
        <w:t xml:space="preserve"> who are exempt from wearing a face mask or protective </w:t>
      </w:r>
      <w:proofErr w:type="gramStart"/>
      <w:r w:rsidRPr="00805BF2">
        <w:rPr>
          <w:sz w:val="18"/>
          <w:szCs w:val="18"/>
        </w:rPr>
        <w:t>eye-wear</w:t>
      </w:r>
      <w:proofErr w:type="gramEnd"/>
      <w:r w:rsidRPr="00805BF2">
        <w:rPr>
          <w:sz w:val="18"/>
          <w:szCs w:val="18"/>
        </w:rPr>
        <w:t xml:space="preserve">, a medical exemption will need to be provided in writing prior to the visit. </w:t>
      </w:r>
    </w:p>
    <w:p w14:paraId="534CFA30" w14:textId="7C1C16A1" w:rsidR="00F52F59" w:rsidRPr="00805BF2" w:rsidRDefault="00F52F59" w:rsidP="0027132F">
      <w:pPr>
        <w:pStyle w:val="DJCSbody"/>
        <w:rPr>
          <w:b/>
          <w:bCs/>
          <w:color w:val="007DC3" w:themeColor="accent1"/>
          <w:sz w:val="18"/>
          <w:szCs w:val="18"/>
        </w:rPr>
      </w:pPr>
      <w:r w:rsidRPr="00805BF2">
        <w:rPr>
          <w:b/>
          <w:bCs/>
          <w:color w:val="007DC3" w:themeColor="accent1"/>
          <w:sz w:val="18"/>
          <w:szCs w:val="18"/>
        </w:rPr>
        <w:t>Hygiene practices and physical distancing</w:t>
      </w:r>
    </w:p>
    <w:p w14:paraId="52209B80" w14:textId="77777777" w:rsidR="00070F9F" w:rsidRPr="00805BF2" w:rsidRDefault="00F52F59" w:rsidP="0027132F">
      <w:pPr>
        <w:pStyle w:val="DJCSbody"/>
        <w:rPr>
          <w:sz w:val="18"/>
          <w:szCs w:val="18"/>
        </w:rPr>
      </w:pPr>
      <w:r w:rsidRPr="00805BF2">
        <w:rPr>
          <w:sz w:val="18"/>
          <w:szCs w:val="18"/>
        </w:rPr>
        <w:t xml:space="preserve">Infection control processes such as the use of hand sanitiser and physical distancing will be enforced. </w:t>
      </w:r>
    </w:p>
    <w:p w14:paraId="752DA0AD" w14:textId="06B468AE" w:rsidR="00F52F59" w:rsidRPr="00805BF2" w:rsidRDefault="00F52F59" w:rsidP="0027132F">
      <w:pPr>
        <w:pStyle w:val="DJCSbody"/>
        <w:rPr>
          <w:sz w:val="18"/>
          <w:szCs w:val="18"/>
        </w:rPr>
      </w:pPr>
      <w:r w:rsidRPr="00805BF2">
        <w:rPr>
          <w:sz w:val="18"/>
          <w:szCs w:val="18"/>
        </w:rPr>
        <w:t xml:space="preserve">Visitors </w:t>
      </w:r>
      <w:r w:rsidR="00846F1C" w:rsidRPr="00805BF2">
        <w:rPr>
          <w:sz w:val="18"/>
          <w:szCs w:val="18"/>
        </w:rPr>
        <w:t>will be</w:t>
      </w:r>
      <w:r w:rsidRPr="00805BF2">
        <w:rPr>
          <w:sz w:val="18"/>
          <w:szCs w:val="18"/>
        </w:rPr>
        <w:t xml:space="preserve"> encouraged to practice good hygiene practices before, during and after in-person visits, and </w:t>
      </w:r>
      <w:r w:rsidR="005746EA" w:rsidRPr="00805BF2">
        <w:rPr>
          <w:sz w:val="18"/>
          <w:szCs w:val="18"/>
        </w:rPr>
        <w:t xml:space="preserve">to maintain </w:t>
      </w:r>
      <w:proofErr w:type="gramStart"/>
      <w:r w:rsidR="005746EA" w:rsidRPr="00805BF2">
        <w:rPr>
          <w:sz w:val="18"/>
          <w:szCs w:val="18"/>
        </w:rPr>
        <w:t>a distance of 1.5</w:t>
      </w:r>
      <w:proofErr w:type="gramEnd"/>
      <w:r w:rsidR="005746EA" w:rsidRPr="00805BF2">
        <w:rPr>
          <w:sz w:val="18"/>
          <w:szCs w:val="18"/>
        </w:rPr>
        <w:t xml:space="preserve"> metres between themselves and other people. </w:t>
      </w:r>
    </w:p>
    <w:p w14:paraId="277522A4" w14:textId="25BA98F1" w:rsidR="005746EA" w:rsidRPr="00805BF2" w:rsidRDefault="000E4400" w:rsidP="0027132F">
      <w:pPr>
        <w:pStyle w:val="DJCSbody"/>
        <w:rPr>
          <w:sz w:val="18"/>
          <w:szCs w:val="18"/>
        </w:rPr>
      </w:pPr>
      <w:r w:rsidRPr="00805BF2">
        <w:rPr>
          <w:sz w:val="18"/>
          <w:szCs w:val="18"/>
        </w:rPr>
        <w:t>As a visitor, you will</w:t>
      </w:r>
      <w:r w:rsidR="005746EA" w:rsidRPr="00805BF2">
        <w:rPr>
          <w:sz w:val="18"/>
          <w:szCs w:val="18"/>
        </w:rPr>
        <w:t xml:space="preserve"> be particularly encouraged to: </w:t>
      </w:r>
    </w:p>
    <w:p w14:paraId="523158BB" w14:textId="66A55346" w:rsidR="00F52F59" w:rsidRPr="00805BF2" w:rsidRDefault="000E4400" w:rsidP="00F52F59">
      <w:pPr>
        <w:pStyle w:val="DJCSbody"/>
        <w:numPr>
          <w:ilvl w:val="0"/>
          <w:numId w:val="46"/>
        </w:numPr>
        <w:ind w:left="714" w:hanging="357"/>
        <w:rPr>
          <w:sz w:val="18"/>
          <w:szCs w:val="18"/>
        </w:rPr>
      </w:pPr>
      <w:r w:rsidRPr="00805BF2">
        <w:rPr>
          <w:sz w:val="18"/>
          <w:szCs w:val="18"/>
        </w:rPr>
        <w:t>p</w:t>
      </w:r>
      <w:r w:rsidR="00F52F59" w:rsidRPr="00805BF2">
        <w:rPr>
          <w:sz w:val="18"/>
          <w:szCs w:val="18"/>
        </w:rPr>
        <w:t>ractice frequent hand hygiene, especially after coughing or sneezing</w:t>
      </w:r>
    </w:p>
    <w:p w14:paraId="352DF9CC" w14:textId="6F5CA87A" w:rsidR="00F52F59" w:rsidRPr="00805BF2" w:rsidRDefault="000E4400" w:rsidP="00F52F59">
      <w:pPr>
        <w:pStyle w:val="DJCSbody"/>
        <w:numPr>
          <w:ilvl w:val="0"/>
          <w:numId w:val="46"/>
        </w:numPr>
        <w:ind w:left="714" w:hanging="357"/>
        <w:rPr>
          <w:sz w:val="18"/>
          <w:szCs w:val="18"/>
        </w:rPr>
      </w:pPr>
      <w:r w:rsidRPr="00805BF2">
        <w:rPr>
          <w:sz w:val="18"/>
          <w:szCs w:val="18"/>
        </w:rPr>
        <w:t>p</w:t>
      </w:r>
      <w:r w:rsidR="00F52F59" w:rsidRPr="00805BF2">
        <w:rPr>
          <w:sz w:val="18"/>
          <w:szCs w:val="18"/>
        </w:rPr>
        <w:t>ractice good cough</w:t>
      </w:r>
      <w:r w:rsidR="00251D9C" w:rsidRPr="00805BF2">
        <w:rPr>
          <w:sz w:val="18"/>
          <w:szCs w:val="18"/>
        </w:rPr>
        <w:t>/sneeze</w:t>
      </w:r>
      <w:r w:rsidR="00F52F59" w:rsidRPr="00805BF2">
        <w:rPr>
          <w:sz w:val="18"/>
          <w:szCs w:val="18"/>
        </w:rPr>
        <w:t xml:space="preserve"> etiquette by coughing</w:t>
      </w:r>
      <w:r w:rsidR="00251D9C" w:rsidRPr="00805BF2">
        <w:rPr>
          <w:sz w:val="18"/>
          <w:szCs w:val="18"/>
        </w:rPr>
        <w:t>/sneezing</w:t>
      </w:r>
      <w:r w:rsidR="00F52F59" w:rsidRPr="00805BF2">
        <w:rPr>
          <w:sz w:val="18"/>
          <w:szCs w:val="18"/>
        </w:rPr>
        <w:t xml:space="preserve"> into your elbow</w:t>
      </w:r>
    </w:p>
    <w:p w14:paraId="703B9669" w14:textId="2CF595AE" w:rsidR="00690F17" w:rsidRPr="00805BF2" w:rsidRDefault="000E4400" w:rsidP="0027132F">
      <w:pPr>
        <w:pStyle w:val="DJCSbody"/>
        <w:numPr>
          <w:ilvl w:val="0"/>
          <w:numId w:val="46"/>
        </w:numPr>
        <w:ind w:left="714" w:hanging="357"/>
        <w:rPr>
          <w:sz w:val="18"/>
          <w:szCs w:val="18"/>
        </w:rPr>
      </w:pPr>
      <w:r w:rsidRPr="00805BF2">
        <w:rPr>
          <w:sz w:val="18"/>
          <w:szCs w:val="18"/>
        </w:rPr>
        <w:t>a</w:t>
      </w:r>
      <w:r w:rsidR="00F52F59" w:rsidRPr="00805BF2">
        <w:rPr>
          <w:sz w:val="18"/>
          <w:szCs w:val="18"/>
        </w:rPr>
        <w:t>void touching your eyes, nose and mouth</w:t>
      </w:r>
    </w:p>
    <w:p w14:paraId="59023A11" w14:textId="4945DB69" w:rsidR="005746EA" w:rsidRPr="00805BF2" w:rsidRDefault="005746EA" w:rsidP="005746EA">
      <w:pPr>
        <w:pStyle w:val="DJCSbody"/>
        <w:rPr>
          <w:b/>
          <w:bCs/>
          <w:color w:val="007DC3" w:themeColor="accent1"/>
          <w:sz w:val="18"/>
          <w:szCs w:val="18"/>
        </w:rPr>
      </w:pPr>
      <w:r w:rsidRPr="00805BF2">
        <w:rPr>
          <w:b/>
          <w:bCs/>
          <w:color w:val="007DC3" w:themeColor="accent1"/>
          <w:sz w:val="18"/>
          <w:szCs w:val="18"/>
        </w:rPr>
        <w:t>Physical contact</w:t>
      </w:r>
    </w:p>
    <w:p w14:paraId="506E14C4" w14:textId="679A5F6C" w:rsidR="005746EA" w:rsidRPr="00805BF2" w:rsidRDefault="005746EA" w:rsidP="005746EA">
      <w:pPr>
        <w:pStyle w:val="DJCSbody"/>
        <w:rPr>
          <w:sz w:val="18"/>
          <w:szCs w:val="18"/>
        </w:rPr>
      </w:pPr>
      <w:r w:rsidRPr="00805BF2">
        <w:rPr>
          <w:sz w:val="18"/>
          <w:szCs w:val="18"/>
        </w:rPr>
        <w:t xml:space="preserve">Visitors and prisoners will be permitted to fist bump or elbow bump at the start and end of their visit. </w:t>
      </w:r>
    </w:p>
    <w:p w14:paraId="5ABB2834" w14:textId="5D06CA75" w:rsidR="005746EA" w:rsidRPr="00805BF2" w:rsidRDefault="005746EA" w:rsidP="005746EA">
      <w:pPr>
        <w:pStyle w:val="DJCSbody"/>
        <w:rPr>
          <w:sz w:val="18"/>
          <w:szCs w:val="18"/>
        </w:rPr>
      </w:pPr>
      <w:r w:rsidRPr="00805BF2">
        <w:rPr>
          <w:sz w:val="18"/>
          <w:szCs w:val="18"/>
        </w:rPr>
        <w:t xml:space="preserve">Outside of this greeting and goodbye, prisoners and visitors </w:t>
      </w:r>
      <w:r w:rsidR="00C5708A" w:rsidRPr="00805BF2">
        <w:rPr>
          <w:sz w:val="18"/>
          <w:szCs w:val="18"/>
        </w:rPr>
        <w:t>should</w:t>
      </w:r>
      <w:r w:rsidRPr="00805BF2">
        <w:rPr>
          <w:sz w:val="18"/>
          <w:szCs w:val="18"/>
        </w:rPr>
        <w:t xml:space="preserve"> maintain physical distancing for the duration of the visit. </w:t>
      </w:r>
    </w:p>
    <w:p w14:paraId="616355EC" w14:textId="2AEE1996" w:rsidR="00DA282E" w:rsidRPr="00805BF2" w:rsidRDefault="00DA282E" w:rsidP="0027132F">
      <w:pPr>
        <w:pStyle w:val="DJCSbody"/>
        <w:rPr>
          <w:b/>
          <w:bCs/>
          <w:color w:val="007DC3" w:themeColor="accent1"/>
          <w:sz w:val="18"/>
          <w:szCs w:val="18"/>
        </w:rPr>
      </w:pPr>
      <w:r w:rsidRPr="00805BF2">
        <w:rPr>
          <w:b/>
          <w:bCs/>
          <w:color w:val="007DC3" w:themeColor="accent1"/>
          <w:sz w:val="18"/>
          <w:szCs w:val="18"/>
        </w:rPr>
        <w:t>Cleaning</w:t>
      </w:r>
      <w:r w:rsidR="00B02988" w:rsidRPr="00805BF2">
        <w:rPr>
          <w:b/>
          <w:bCs/>
          <w:color w:val="007DC3" w:themeColor="accent1"/>
          <w:sz w:val="18"/>
          <w:szCs w:val="18"/>
        </w:rPr>
        <w:t xml:space="preserve"> and </w:t>
      </w:r>
      <w:r w:rsidRPr="00805BF2">
        <w:rPr>
          <w:b/>
          <w:bCs/>
          <w:color w:val="007DC3" w:themeColor="accent1"/>
          <w:sz w:val="18"/>
          <w:szCs w:val="18"/>
        </w:rPr>
        <w:t>disinfecting</w:t>
      </w:r>
    </w:p>
    <w:p w14:paraId="3049E386" w14:textId="2FC254BC" w:rsidR="0085582E" w:rsidRPr="00805BF2" w:rsidRDefault="0085582E" w:rsidP="0085582E">
      <w:pPr>
        <w:pStyle w:val="DJCSbody"/>
        <w:rPr>
          <w:sz w:val="18"/>
          <w:szCs w:val="18"/>
        </w:rPr>
      </w:pPr>
      <w:r w:rsidRPr="00805BF2">
        <w:rPr>
          <w:sz w:val="18"/>
          <w:szCs w:val="18"/>
        </w:rPr>
        <w:lastRenderedPageBreak/>
        <w:t xml:space="preserve">Following/prior to each visit, cleaning and disinfecting will be undertaken on </w:t>
      </w:r>
      <w:r w:rsidR="000C1A68" w:rsidRPr="00805BF2">
        <w:rPr>
          <w:sz w:val="18"/>
          <w:szCs w:val="18"/>
        </w:rPr>
        <w:t>frequently</w:t>
      </w:r>
      <w:r w:rsidRPr="00805BF2">
        <w:rPr>
          <w:sz w:val="18"/>
          <w:szCs w:val="18"/>
        </w:rPr>
        <w:t xml:space="preserve"> touch</w:t>
      </w:r>
      <w:r w:rsidR="000C1A68" w:rsidRPr="00805BF2">
        <w:rPr>
          <w:sz w:val="18"/>
          <w:szCs w:val="18"/>
        </w:rPr>
        <w:t>ed</w:t>
      </w:r>
      <w:r w:rsidRPr="00805BF2">
        <w:rPr>
          <w:sz w:val="18"/>
          <w:szCs w:val="18"/>
        </w:rPr>
        <w:t xml:space="preserve"> surfaces and any surfaces touched during the visit </w:t>
      </w:r>
      <w:r w:rsidR="00B02988" w:rsidRPr="00805BF2">
        <w:rPr>
          <w:sz w:val="18"/>
          <w:szCs w:val="18"/>
        </w:rPr>
        <w:t xml:space="preserve">including chairs and tables. </w:t>
      </w:r>
      <w:r w:rsidRPr="00805BF2">
        <w:rPr>
          <w:sz w:val="18"/>
          <w:szCs w:val="18"/>
        </w:rPr>
        <w:t xml:space="preserve"> </w:t>
      </w:r>
    </w:p>
    <w:p w14:paraId="1DAA514A" w14:textId="120201B9" w:rsidR="0085582E" w:rsidRPr="00805BF2" w:rsidRDefault="00B02988" w:rsidP="0085582E">
      <w:pPr>
        <w:pStyle w:val="DJCSbody"/>
        <w:rPr>
          <w:sz w:val="18"/>
          <w:szCs w:val="18"/>
        </w:rPr>
      </w:pPr>
      <w:r w:rsidRPr="00805BF2">
        <w:rPr>
          <w:sz w:val="18"/>
          <w:szCs w:val="18"/>
        </w:rPr>
        <w:t>Disinfectant</w:t>
      </w:r>
      <w:r w:rsidR="0085582E" w:rsidRPr="00805BF2">
        <w:rPr>
          <w:sz w:val="18"/>
          <w:szCs w:val="18"/>
        </w:rPr>
        <w:t xml:space="preserve"> wipes will be readily available for visitors as needed. </w:t>
      </w:r>
    </w:p>
    <w:p w14:paraId="58012F00" w14:textId="77777777" w:rsidR="00DA282E" w:rsidRPr="00805BF2" w:rsidRDefault="0027132F" w:rsidP="0064562F">
      <w:pPr>
        <w:pStyle w:val="DJCSbody"/>
        <w:rPr>
          <w:b/>
          <w:bCs/>
          <w:color w:val="007DC3" w:themeColor="accent1"/>
          <w:sz w:val="18"/>
          <w:szCs w:val="18"/>
        </w:rPr>
      </w:pPr>
      <w:r w:rsidRPr="00805BF2">
        <w:rPr>
          <w:b/>
          <w:bCs/>
          <w:color w:val="007DC3" w:themeColor="accent1"/>
          <w:sz w:val="18"/>
          <w:szCs w:val="18"/>
        </w:rPr>
        <w:t>Child resources and play equipment</w:t>
      </w:r>
    </w:p>
    <w:p w14:paraId="60ABC4FC" w14:textId="374465B3" w:rsidR="0027132F" w:rsidRPr="00805BF2" w:rsidRDefault="0027132F" w:rsidP="0064562F">
      <w:pPr>
        <w:pStyle w:val="DJCSbody"/>
        <w:rPr>
          <w:b/>
          <w:bCs/>
          <w:sz w:val="18"/>
          <w:szCs w:val="18"/>
        </w:rPr>
      </w:pPr>
      <w:r w:rsidRPr="00805BF2">
        <w:rPr>
          <w:sz w:val="18"/>
          <w:szCs w:val="18"/>
        </w:rPr>
        <w:t>Toys</w:t>
      </w:r>
      <w:r w:rsidR="00DA282E" w:rsidRPr="00805BF2">
        <w:rPr>
          <w:sz w:val="18"/>
          <w:szCs w:val="18"/>
        </w:rPr>
        <w:t xml:space="preserve">, </w:t>
      </w:r>
      <w:r w:rsidRPr="00805BF2">
        <w:rPr>
          <w:sz w:val="18"/>
          <w:szCs w:val="18"/>
        </w:rPr>
        <w:t>books</w:t>
      </w:r>
      <w:r w:rsidR="00DA282E" w:rsidRPr="00805BF2">
        <w:rPr>
          <w:sz w:val="18"/>
          <w:szCs w:val="18"/>
        </w:rPr>
        <w:t xml:space="preserve"> and play equipment</w:t>
      </w:r>
      <w:r w:rsidRPr="00805BF2">
        <w:rPr>
          <w:sz w:val="18"/>
          <w:szCs w:val="18"/>
        </w:rPr>
        <w:t xml:space="preserve"> will not be </w:t>
      </w:r>
      <w:r w:rsidR="00DA282E" w:rsidRPr="00805BF2">
        <w:rPr>
          <w:sz w:val="18"/>
          <w:szCs w:val="18"/>
        </w:rPr>
        <w:t>available to children at this time</w:t>
      </w:r>
      <w:r w:rsidR="0085582E" w:rsidRPr="00805BF2">
        <w:rPr>
          <w:sz w:val="18"/>
          <w:szCs w:val="18"/>
        </w:rPr>
        <w:t xml:space="preserve"> in order to limit touch points and movement within the visit centre.</w:t>
      </w:r>
    </w:p>
    <w:p w14:paraId="1C04B57B" w14:textId="3E494D46" w:rsidR="0027132F" w:rsidRPr="00805BF2" w:rsidRDefault="0027132F" w:rsidP="0064562F">
      <w:pPr>
        <w:pStyle w:val="DJCSbody"/>
        <w:rPr>
          <w:b/>
          <w:bCs/>
          <w:color w:val="007DC3" w:themeColor="accent1"/>
          <w:sz w:val="18"/>
          <w:szCs w:val="18"/>
        </w:rPr>
      </w:pPr>
      <w:r w:rsidRPr="00805BF2">
        <w:rPr>
          <w:b/>
          <w:bCs/>
          <w:color w:val="007DC3" w:themeColor="accent1"/>
          <w:sz w:val="18"/>
          <w:szCs w:val="18"/>
        </w:rPr>
        <w:t>Canteen closure</w:t>
      </w:r>
    </w:p>
    <w:p w14:paraId="1D2652AB" w14:textId="008E40F3" w:rsidR="0027132F" w:rsidRPr="00805BF2" w:rsidRDefault="00DA282E" w:rsidP="00B57716">
      <w:pPr>
        <w:pStyle w:val="DJCSbody"/>
        <w:rPr>
          <w:sz w:val="18"/>
          <w:szCs w:val="18"/>
        </w:rPr>
      </w:pPr>
      <w:r w:rsidRPr="00805BF2">
        <w:rPr>
          <w:sz w:val="18"/>
          <w:szCs w:val="18"/>
        </w:rPr>
        <w:t xml:space="preserve">Visit centre canteens </w:t>
      </w:r>
      <w:r w:rsidR="00B57716" w:rsidRPr="00805BF2">
        <w:rPr>
          <w:sz w:val="18"/>
          <w:szCs w:val="18"/>
        </w:rPr>
        <w:t xml:space="preserve">and vending machines </w:t>
      </w:r>
      <w:r w:rsidRPr="00805BF2">
        <w:rPr>
          <w:sz w:val="18"/>
          <w:szCs w:val="18"/>
        </w:rPr>
        <w:t xml:space="preserve">will not be </w:t>
      </w:r>
      <w:r w:rsidR="00B57716" w:rsidRPr="00805BF2">
        <w:rPr>
          <w:sz w:val="18"/>
          <w:szCs w:val="18"/>
        </w:rPr>
        <w:t>available at this time</w:t>
      </w:r>
      <w:r w:rsidR="0085582E" w:rsidRPr="00805BF2">
        <w:rPr>
          <w:sz w:val="18"/>
          <w:szCs w:val="18"/>
        </w:rPr>
        <w:t xml:space="preserve">. </w:t>
      </w:r>
    </w:p>
    <w:p w14:paraId="61CA4D72" w14:textId="3767F92D" w:rsidR="009A08C8" w:rsidRPr="00805BF2" w:rsidRDefault="009A08C8" w:rsidP="009A08C8">
      <w:pPr>
        <w:pStyle w:val="Heading1"/>
        <w:rPr>
          <w:sz w:val="18"/>
          <w:szCs w:val="18"/>
        </w:rPr>
      </w:pPr>
      <w:r w:rsidRPr="00805BF2">
        <w:rPr>
          <w:sz w:val="18"/>
          <w:szCs w:val="18"/>
        </w:rPr>
        <w:t>Visit termination</w:t>
      </w:r>
    </w:p>
    <w:p w14:paraId="35CA417E" w14:textId="77777777" w:rsidR="005746EA" w:rsidRPr="00805BF2" w:rsidRDefault="009A08C8" w:rsidP="009A08C8">
      <w:pPr>
        <w:pStyle w:val="DJCSbody"/>
        <w:rPr>
          <w:sz w:val="18"/>
          <w:szCs w:val="18"/>
        </w:rPr>
      </w:pPr>
      <w:r w:rsidRPr="00805BF2">
        <w:rPr>
          <w:sz w:val="18"/>
          <w:szCs w:val="18"/>
        </w:rPr>
        <w:t xml:space="preserve">All visitors and prisoners must comply with the transmission reduction measures in place at each prison. </w:t>
      </w:r>
    </w:p>
    <w:p w14:paraId="2ACEF4E9" w14:textId="7A0F3DFE" w:rsidR="009A08C8" w:rsidRPr="00805BF2" w:rsidRDefault="009A08C8" w:rsidP="009A08C8">
      <w:pPr>
        <w:pStyle w:val="DJCSbody"/>
        <w:rPr>
          <w:sz w:val="18"/>
          <w:szCs w:val="18"/>
        </w:rPr>
      </w:pPr>
      <w:proofErr w:type="gramStart"/>
      <w:r w:rsidRPr="00805BF2">
        <w:rPr>
          <w:sz w:val="18"/>
          <w:szCs w:val="18"/>
        </w:rPr>
        <w:t>In the event that</w:t>
      </w:r>
      <w:proofErr w:type="gramEnd"/>
      <w:r w:rsidRPr="00805BF2">
        <w:rPr>
          <w:sz w:val="18"/>
          <w:szCs w:val="18"/>
        </w:rPr>
        <w:t xml:space="preserve"> a visitor or prisoner breaches these measures or refuses to comply, the visit can be terminated immediately. </w:t>
      </w:r>
    </w:p>
    <w:p w14:paraId="14B4DA5A" w14:textId="4EFEE31F" w:rsidR="009A08C8" w:rsidRPr="00805BF2" w:rsidRDefault="009A08C8" w:rsidP="009A08C8">
      <w:pPr>
        <w:pStyle w:val="DJCSbody"/>
        <w:rPr>
          <w:sz w:val="18"/>
          <w:szCs w:val="18"/>
        </w:rPr>
      </w:pPr>
      <w:r w:rsidRPr="00805BF2">
        <w:rPr>
          <w:sz w:val="18"/>
          <w:szCs w:val="18"/>
        </w:rPr>
        <w:t xml:space="preserve">Inappropriate, disrespectful and abusive behaviour will not be tolerated, and any visitor demonstrating behaviour that would </w:t>
      </w:r>
      <w:r w:rsidR="00F86C33" w:rsidRPr="00805BF2">
        <w:rPr>
          <w:sz w:val="18"/>
          <w:szCs w:val="18"/>
        </w:rPr>
        <w:t xml:space="preserve">jeopardise </w:t>
      </w:r>
      <w:r w:rsidRPr="00805BF2">
        <w:rPr>
          <w:sz w:val="18"/>
          <w:szCs w:val="18"/>
        </w:rPr>
        <w:t xml:space="preserve">prison security or the safety of prisoners, staff or other visitors may be </w:t>
      </w:r>
      <w:r w:rsidR="00F86C33" w:rsidRPr="00805BF2">
        <w:rPr>
          <w:sz w:val="18"/>
          <w:szCs w:val="18"/>
        </w:rPr>
        <w:t xml:space="preserve">banned from visiting for </w:t>
      </w:r>
      <w:proofErr w:type="gramStart"/>
      <w:r w:rsidR="00F86C33" w:rsidRPr="00805BF2">
        <w:rPr>
          <w:sz w:val="18"/>
          <w:szCs w:val="18"/>
        </w:rPr>
        <w:t>a period of time</w:t>
      </w:r>
      <w:proofErr w:type="gramEnd"/>
      <w:r w:rsidR="00F86C33" w:rsidRPr="00805BF2">
        <w:rPr>
          <w:sz w:val="18"/>
          <w:szCs w:val="18"/>
        </w:rPr>
        <w:t xml:space="preserve"> </w:t>
      </w:r>
      <w:r w:rsidR="00C5708A" w:rsidRPr="00805BF2">
        <w:rPr>
          <w:sz w:val="18"/>
          <w:szCs w:val="18"/>
        </w:rPr>
        <w:t>as</w:t>
      </w:r>
      <w:r w:rsidR="00F86C33" w:rsidRPr="00805BF2">
        <w:rPr>
          <w:sz w:val="18"/>
          <w:szCs w:val="18"/>
        </w:rPr>
        <w:t xml:space="preserve"> determined by the General Manager. </w:t>
      </w:r>
    </w:p>
    <w:p w14:paraId="27720F8F" w14:textId="77777777" w:rsidR="007C6673" w:rsidRPr="00805BF2" w:rsidRDefault="007C6673" w:rsidP="007C6673">
      <w:pPr>
        <w:pStyle w:val="Heading1"/>
        <w:rPr>
          <w:sz w:val="18"/>
          <w:szCs w:val="18"/>
        </w:rPr>
      </w:pPr>
      <w:r w:rsidRPr="00805BF2">
        <w:rPr>
          <w:sz w:val="18"/>
          <w:szCs w:val="18"/>
        </w:rPr>
        <w:t>Video visits</w:t>
      </w:r>
    </w:p>
    <w:p w14:paraId="3C75267F" w14:textId="77777777" w:rsidR="00FD1F83" w:rsidRPr="00805BF2" w:rsidRDefault="007C6673" w:rsidP="007C6673">
      <w:pPr>
        <w:pStyle w:val="DJCSbody"/>
        <w:rPr>
          <w:sz w:val="18"/>
          <w:szCs w:val="18"/>
        </w:rPr>
      </w:pPr>
      <w:r w:rsidRPr="00805BF2">
        <w:rPr>
          <w:sz w:val="18"/>
          <w:szCs w:val="18"/>
        </w:rPr>
        <w:t xml:space="preserve">While in-person visits will recommence from 11 December 2020, video visits will continue to operate and will remain a visit option for </w:t>
      </w:r>
    </w:p>
    <w:p w14:paraId="31720F29" w14:textId="26664516" w:rsidR="007C6673" w:rsidRPr="00805BF2" w:rsidRDefault="007C6673" w:rsidP="007C6673">
      <w:pPr>
        <w:pStyle w:val="DJCSbody"/>
        <w:rPr>
          <w:sz w:val="18"/>
          <w:szCs w:val="18"/>
        </w:rPr>
      </w:pPr>
      <w:r w:rsidRPr="00805BF2">
        <w:rPr>
          <w:sz w:val="18"/>
          <w:szCs w:val="18"/>
        </w:rPr>
        <w:t xml:space="preserve">prisoners. </w:t>
      </w:r>
    </w:p>
    <w:p w14:paraId="65E86A9A" w14:textId="1DD8435A" w:rsidR="007C6673" w:rsidRPr="00805BF2" w:rsidRDefault="007C6673" w:rsidP="007C6673">
      <w:pPr>
        <w:pStyle w:val="DJCSbody"/>
        <w:rPr>
          <w:sz w:val="18"/>
          <w:szCs w:val="18"/>
        </w:rPr>
      </w:pPr>
      <w:r w:rsidRPr="00805BF2">
        <w:rPr>
          <w:sz w:val="18"/>
          <w:szCs w:val="18"/>
        </w:rPr>
        <w:t>The continued availability of video visits remains an important option for prisoners accommodated in designated COVID-19 units (e.g. protective quarantine, isolation etc) who will not be permitted to take part in the in-person visit program</w:t>
      </w:r>
      <w:r w:rsidR="007E2D8E" w:rsidRPr="00805BF2">
        <w:rPr>
          <w:sz w:val="18"/>
          <w:szCs w:val="18"/>
        </w:rPr>
        <w:t xml:space="preserve">, as well as for prisoners whose family/friends may not be in a position to attend the prison. </w:t>
      </w:r>
    </w:p>
    <w:p w14:paraId="7FBC4331" w14:textId="77777777" w:rsidR="00110162" w:rsidRPr="00805BF2" w:rsidRDefault="00110162" w:rsidP="00110162">
      <w:pPr>
        <w:pStyle w:val="Heading1"/>
        <w:rPr>
          <w:sz w:val="18"/>
          <w:szCs w:val="18"/>
        </w:rPr>
      </w:pPr>
      <w:r w:rsidRPr="00805BF2">
        <w:rPr>
          <w:sz w:val="18"/>
          <w:szCs w:val="18"/>
        </w:rPr>
        <w:t>Legal and professional visits</w:t>
      </w:r>
    </w:p>
    <w:p w14:paraId="1662854D" w14:textId="77777777" w:rsidR="0064597A" w:rsidRPr="00805BF2" w:rsidRDefault="00110162" w:rsidP="00110162">
      <w:pPr>
        <w:pStyle w:val="DJCSbody"/>
        <w:rPr>
          <w:sz w:val="18"/>
          <w:szCs w:val="18"/>
        </w:rPr>
      </w:pPr>
      <w:r w:rsidRPr="00805BF2">
        <w:rPr>
          <w:sz w:val="18"/>
          <w:szCs w:val="18"/>
        </w:rPr>
        <w:t>The transmission reduction measures for in-person visits outlined above also apply to legal and professional visitors, including screening questions, temperature check</w:t>
      </w:r>
      <w:r w:rsidR="0064597A" w:rsidRPr="00805BF2">
        <w:rPr>
          <w:sz w:val="18"/>
          <w:szCs w:val="18"/>
        </w:rPr>
        <w:t>s,</w:t>
      </w:r>
      <w:r w:rsidRPr="00805BF2">
        <w:rPr>
          <w:sz w:val="18"/>
          <w:szCs w:val="18"/>
        </w:rPr>
        <w:t xml:space="preserve"> PPE, hand hygiene and physical distancing. </w:t>
      </w:r>
    </w:p>
    <w:p w14:paraId="6BB7C952" w14:textId="77777777" w:rsidR="0064597A" w:rsidRPr="00805BF2" w:rsidRDefault="0064597A" w:rsidP="0064597A">
      <w:pPr>
        <w:pStyle w:val="Heading1"/>
        <w:rPr>
          <w:sz w:val="18"/>
          <w:szCs w:val="18"/>
        </w:rPr>
      </w:pPr>
      <w:r w:rsidRPr="00805BF2">
        <w:rPr>
          <w:sz w:val="18"/>
          <w:szCs w:val="18"/>
        </w:rPr>
        <w:t>Further information</w:t>
      </w:r>
    </w:p>
    <w:p w14:paraId="1DEE3B84" w14:textId="3217B68A" w:rsidR="0064597A" w:rsidRPr="00805BF2" w:rsidRDefault="00576572" w:rsidP="0064597A">
      <w:pPr>
        <w:pStyle w:val="DJCSbody"/>
        <w:rPr>
          <w:sz w:val="18"/>
          <w:szCs w:val="18"/>
        </w:rPr>
      </w:pPr>
      <w:r w:rsidRPr="00805BF2">
        <w:rPr>
          <w:sz w:val="18"/>
          <w:szCs w:val="18"/>
        </w:rPr>
        <w:t xml:space="preserve">For </w:t>
      </w:r>
      <w:r w:rsidR="000C1A68" w:rsidRPr="00805BF2">
        <w:rPr>
          <w:sz w:val="18"/>
          <w:szCs w:val="18"/>
        </w:rPr>
        <w:t xml:space="preserve">more </w:t>
      </w:r>
      <w:r w:rsidR="0064597A" w:rsidRPr="00805BF2">
        <w:rPr>
          <w:sz w:val="18"/>
          <w:szCs w:val="18"/>
        </w:rPr>
        <w:t>information</w:t>
      </w:r>
      <w:r w:rsidRPr="00805BF2">
        <w:rPr>
          <w:sz w:val="18"/>
          <w:szCs w:val="18"/>
        </w:rPr>
        <w:t xml:space="preserve"> </w:t>
      </w:r>
      <w:r w:rsidR="0064597A" w:rsidRPr="00805BF2">
        <w:rPr>
          <w:sz w:val="18"/>
          <w:szCs w:val="18"/>
        </w:rPr>
        <w:t xml:space="preserve">regarding the return of in-person visits </w:t>
      </w:r>
      <w:r w:rsidRPr="00805BF2">
        <w:rPr>
          <w:sz w:val="18"/>
          <w:szCs w:val="18"/>
        </w:rPr>
        <w:t xml:space="preserve">or for updates regarding prison operations and COVID-19 , </w:t>
      </w:r>
      <w:r w:rsidRPr="00805BF2">
        <w:rPr>
          <w:sz w:val="18"/>
          <w:szCs w:val="18"/>
        </w:rPr>
        <w:t xml:space="preserve">please visit </w:t>
      </w:r>
      <w:r w:rsidR="0064597A" w:rsidRPr="00805BF2">
        <w:rPr>
          <w:sz w:val="18"/>
          <w:szCs w:val="18"/>
        </w:rPr>
        <w:t>Corrections Victoria</w:t>
      </w:r>
      <w:r w:rsidRPr="00805BF2">
        <w:rPr>
          <w:sz w:val="18"/>
          <w:szCs w:val="18"/>
        </w:rPr>
        <w:t>’s</w:t>
      </w:r>
      <w:r w:rsidR="0064597A" w:rsidRPr="00805BF2">
        <w:rPr>
          <w:sz w:val="18"/>
          <w:szCs w:val="18"/>
        </w:rPr>
        <w:t xml:space="preserve"> website </w:t>
      </w:r>
      <w:hyperlink r:id="rId11" w:history="1">
        <w:r w:rsidR="0064597A" w:rsidRPr="00805BF2">
          <w:rPr>
            <w:rStyle w:val="Hyperlink"/>
            <w:sz w:val="18"/>
            <w:szCs w:val="18"/>
          </w:rPr>
          <w:t>www.corrections@justice.vic.gov.au</w:t>
        </w:r>
      </w:hyperlink>
    </w:p>
    <w:p w14:paraId="24EC9740" w14:textId="5C45246C" w:rsidR="00576572" w:rsidRPr="00805BF2" w:rsidRDefault="00576572" w:rsidP="0064597A">
      <w:pPr>
        <w:pStyle w:val="DJCSbody"/>
        <w:rPr>
          <w:sz w:val="18"/>
          <w:szCs w:val="18"/>
        </w:rPr>
      </w:pPr>
      <w:r w:rsidRPr="00805BF2">
        <w:rPr>
          <w:sz w:val="18"/>
          <w:szCs w:val="18"/>
        </w:rPr>
        <w:t xml:space="preserve">The Corrections Victoria website will be updated to reflect any changes to processes. </w:t>
      </w:r>
    </w:p>
    <w:p w14:paraId="00482BA6" w14:textId="7552B73E" w:rsidR="00D6138E" w:rsidRPr="00805BF2" w:rsidRDefault="0064597A" w:rsidP="0064597A">
      <w:pPr>
        <w:pStyle w:val="DJCSbody"/>
        <w:rPr>
          <w:sz w:val="18"/>
          <w:szCs w:val="18"/>
        </w:rPr>
      </w:pPr>
      <w:r w:rsidRPr="00805BF2">
        <w:rPr>
          <w:sz w:val="18"/>
          <w:szCs w:val="18"/>
        </w:rPr>
        <w:t xml:space="preserve">Queries or requests can be directed by telephone to the appropriate prison location, or can be sent via email to </w:t>
      </w:r>
      <w:hyperlink r:id="rId12" w:history="1">
        <w:r w:rsidRPr="00805BF2">
          <w:rPr>
            <w:rStyle w:val="Hyperlink"/>
            <w:sz w:val="18"/>
            <w:szCs w:val="18"/>
          </w:rPr>
          <w:t>corrections@justice.vic.gov.au</w:t>
        </w:r>
      </w:hyperlink>
      <w:r w:rsidRPr="00805BF2">
        <w:rPr>
          <w:sz w:val="18"/>
          <w:szCs w:val="18"/>
        </w:rPr>
        <w:t xml:space="preserve"> </w:t>
      </w:r>
    </w:p>
    <w:p w14:paraId="014CAEF4" w14:textId="75E069A1" w:rsidR="00FD1F83" w:rsidRPr="00805BF2" w:rsidRDefault="00FD1F83" w:rsidP="0064597A">
      <w:pPr>
        <w:pStyle w:val="DJCSbody"/>
        <w:rPr>
          <w:sz w:val="18"/>
          <w:szCs w:val="18"/>
        </w:rPr>
      </w:pPr>
    </w:p>
    <w:p w14:paraId="3D413F06" w14:textId="0B1BA006" w:rsidR="00FD1F83" w:rsidRPr="00805BF2" w:rsidRDefault="00FD1F83" w:rsidP="0064597A">
      <w:pPr>
        <w:pStyle w:val="DJCSbody"/>
        <w:rPr>
          <w:sz w:val="18"/>
          <w:szCs w:val="18"/>
        </w:rPr>
      </w:pPr>
    </w:p>
    <w:p w14:paraId="3DD6CDA9" w14:textId="749CB12C" w:rsidR="00FD1F83" w:rsidRPr="00805BF2" w:rsidRDefault="00FD1F83" w:rsidP="0064597A">
      <w:pPr>
        <w:pStyle w:val="DJCSbody"/>
        <w:rPr>
          <w:sz w:val="18"/>
          <w:szCs w:val="18"/>
        </w:rPr>
      </w:pPr>
    </w:p>
    <w:p w14:paraId="3A45CA96" w14:textId="2279C206" w:rsidR="00FD1F83" w:rsidRPr="00805BF2" w:rsidRDefault="00FD1F83" w:rsidP="0064597A">
      <w:pPr>
        <w:pStyle w:val="DJCSbody"/>
        <w:rPr>
          <w:sz w:val="18"/>
          <w:szCs w:val="18"/>
        </w:rPr>
      </w:pPr>
    </w:p>
    <w:p w14:paraId="34151861" w14:textId="2854FD8F" w:rsidR="00FD1F83" w:rsidRPr="00805BF2" w:rsidRDefault="00FD1F83" w:rsidP="0064597A">
      <w:pPr>
        <w:pStyle w:val="DJCSbody"/>
        <w:rPr>
          <w:sz w:val="18"/>
          <w:szCs w:val="18"/>
        </w:rPr>
      </w:pPr>
    </w:p>
    <w:p w14:paraId="5F9012E4" w14:textId="35319AA8" w:rsidR="00FD1F83" w:rsidRPr="00805BF2" w:rsidRDefault="00FD1F83" w:rsidP="0064597A">
      <w:pPr>
        <w:pStyle w:val="DJCSbody"/>
        <w:rPr>
          <w:sz w:val="18"/>
          <w:szCs w:val="18"/>
        </w:rPr>
      </w:pPr>
    </w:p>
    <w:p w14:paraId="4B06F31A" w14:textId="64A8FEA4" w:rsidR="00FD1F83" w:rsidRPr="00805BF2" w:rsidRDefault="00FD1F83" w:rsidP="0064597A">
      <w:pPr>
        <w:pStyle w:val="DJCSbody"/>
        <w:rPr>
          <w:sz w:val="18"/>
          <w:szCs w:val="18"/>
        </w:rPr>
      </w:pPr>
    </w:p>
    <w:p w14:paraId="423DBD62" w14:textId="55973057" w:rsidR="00FD1F83" w:rsidRPr="00805BF2" w:rsidRDefault="00FD1F83" w:rsidP="0064597A">
      <w:pPr>
        <w:pStyle w:val="DJCSbody"/>
        <w:rPr>
          <w:sz w:val="18"/>
          <w:szCs w:val="18"/>
        </w:rPr>
      </w:pPr>
    </w:p>
    <w:p w14:paraId="24266E59" w14:textId="7163FFA8" w:rsidR="00FD1F83" w:rsidRPr="00805BF2" w:rsidRDefault="00FD1F83" w:rsidP="0064597A">
      <w:pPr>
        <w:pStyle w:val="DJCSbody"/>
        <w:rPr>
          <w:sz w:val="18"/>
          <w:szCs w:val="18"/>
        </w:rPr>
      </w:pPr>
    </w:p>
    <w:p w14:paraId="2453BA22" w14:textId="3B18659F" w:rsidR="00FD1F83" w:rsidRPr="00805BF2" w:rsidRDefault="00FD1F83" w:rsidP="0064597A">
      <w:pPr>
        <w:pStyle w:val="DJCSbody"/>
        <w:rPr>
          <w:sz w:val="18"/>
          <w:szCs w:val="18"/>
        </w:rPr>
      </w:pPr>
    </w:p>
    <w:p w14:paraId="31FF523D" w14:textId="2B02C0F5" w:rsidR="00FD1F83" w:rsidRPr="00805BF2" w:rsidRDefault="00FD1F83" w:rsidP="0064597A">
      <w:pPr>
        <w:pStyle w:val="DJCSbody"/>
        <w:rPr>
          <w:sz w:val="18"/>
          <w:szCs w:val="18"/>
        </w:rPr>
      </w:pPr>
    </w:p>
    <w:p w14:paraId="23B145D5" w14:textId="62D0B326" w:rsidR="00FD1F83" w:rsidRPr="00805BF2" w:rsidRDefault="00FD1F83" w:rsidP="0064597A">
      <w:pPr>
        <w:pStyle w:val="DJCSbody"/>
        <w:rPr>
          <w:sz w:val="18"/>
          <w:szCs w:val="18"/>
        </w:rPr>
      </w:pPr>
    </w:p>
    <w:p w14:paraId="7B75B089" w14:textId="6D028203" w:rsidR="00FD1F83" w:rsidRPr="00805BF2" w:rsidRDefault="00FD1F83" w:rsidP="0064597A">
      <w:pPr>
        <w:pStyle w:val="DJCSbody"/>
        <w:rPr>
          <w:sz w:val="18"/>
          <w:szCs w:val="18"/>
        </w:rPr>
      </w:pPr>
    </w:p>
    <w:p w14:paraId="14428BE1" w14:textId="57FCE1AC" w:rsidR="00FD1F83" w:rsidRPr="00805BF2" w:rsidRDefault="00FD1F83" w:rsidP="0064597A">
      <w:pPr>
        <w:pStyle w:val="DJCSbody"/>
        <w:rPr>
          <w:sz w:val="18"/>
          <w:szCs w:val="18"/>
        </w:rPr>
      </w:pPr>
    </w:p>
    <w:p w14:paraId="1B6A6066" w14:textId="5B00E585" w:rsidR="00FD1F83" w:rsidRDefault="00FD1F83" w:rsidP="0064597A">
      <w:pPr>
        <w:pStyle w:val="DJCSbody"/>
      </w:pPr>
    </w:p>
    <w:p w14:paraId="674A3B30" w14:textId="77777777" w:rsidR="00805BF2" w:rsidRDefault="00805BF2" w:rsidP="00F80080">
      <w:pPr>
        <w:pStyle w:val="Heading2"/>
        <w:spacing w:before="120" w:after="0"/>
        <w:rPr>
          <w:sz w:val="22"/>
          <w:szCs w:val="24"/>
        </w:rPr>
      </w:pPr>
    </w:p>
    <w:p w14:paraId="5803BA04" w14:textId="77777777" w:rsidR="00805BF2" w:rsidRDefault="00805BF2" w:rsidP="00F80080">
      <w:pPr>
        <w:pStyle w:val="Heading2"/>
        <w:spacing w:before="120" w:after="0"/>
        <w:rPr>
          <w:sz w:val="22"/>
          <w:szCs w:val="24"/>
        </w:rPr>
      </w:pPr>
    </w:p>
    <w:p w14:paraId="0E3DAC14" w14:textId="77777777" w:rsidR="00805BF2" w:rsidRDefault="00805BF2" w:rsidP="00F80080">
      <w:pPr>
        <w:pStyle w:val="Heading2"/>
        <w:spacing w:before="120" w:after="0"/>
        <w:rPr>
          <w:sz w:val="22"/>
          <w:szCs w:val="24"/>
        </w:rPr>
      </w:pPr>
    </w:p>
    <w:p w14:paraId="4F2F7B01" w14:textId="77777777" w:rsidR="00805BF2" w:rsidRDefault="00805BF2" w:rsidP="00F80080">
      <w:pPr>
        <w:pStyle w:val="Heading2"/>
        <w:spacing w:before="120" w:after="0"/>
        <w:rPr>
          <w:sz w:val="22"/>
          <w:szCs w:val="24"/>
        </w:rPr>
      </w:pPr>
    </w:p>
    <w:p w14:paraId="0143A2F0" w14:textId="7B8150F0" w:rsidR="00805BF2" w:rsidRDefault="00805BF2" w:rsidP="00F80080">
      <w:pPr>
        <w:pStyle w:val="Heading2"/>
        <w:spacing w:before="120" w:after="0"/>
        <w:rPr>
          <w:sz w:val="22"/>
          <w:szCs w:val="24"/>
        </w:rPr>
      </w:pPr>
    </w:p>
    <w:p w14:paraId="2B0B067E" w14:textId="77777777" w:rsidR="00805BF2" w:rsidRPr="00805BF2" w:rsidRDefault="00805BF2" w:rsidP="00805BF2">
      <w:pPr>
        <w:pStyle w:val="DJCSbody"/>
      </w:pPr>
    </w:p>
    <w:p w14:paraId="7F684391" w14:textId="77777777" w:rsidR="00805BF2" w:rsidRDefault="00805BF2" w:rsidP="00F80080">
      <w:pPr>
        <w:pStyle w:val="Heading2"/>
        <w:spacing w:before="120" w:after="0"/>
        <w:rPr>
          <w:sz w:val="22"/>
          <w:szCs w:val="24"/>
        </w:rPr>
      </w:pPr>
    </w:p>
    <w:p w14:paraId="1C27D8B2" w14:textId="77777777" w:rsidR="00805BF2" w:rsidRDefault="00805BF2" w:rsidP="00F80080">
      <w:pPr>
        <w:pStyle w:val="Heading2"/>
        <w:spacing w:before="120" w:after="0"/>
        <w:rPr>
          <w:sz w:val="22"/>
          <w:szCs w:val="24"/>
        </w:rPr>
      </w:pPr>
    </w:p>
    <w:p w14:paraId="0068F759" w14:textId="77777777" w:rsidR="00805BF2" w:rsidRDefault="00805BF2" w:rsidP="00F80080">
      <w:pPr>
        <w:pStyle w:val="Heading2"/>
        <w:spacing w:before="120" w:after="0"/>
        <w:rPr>
          <w:sz w:val="22"/>
          <w:szCs w:val="24"/>
        </w:rPr>
      </w:pPr>
    </w:p>
    <w:p w14:paraId="4905B86F" w14:textId="6104DAA0" w:rsidR="00805BF2" w:rsidRDefault="00805BF2" w:rsidP="00F80080">
      <w:pPr>
        <w:pStyle w:val="Heading2"/>
        <w:spacing w:before="120" w:after="0"/>
        <w:rPr>
          <w:sz w:val="22"/>
          <w:szCs w:val="24"/>
        </w:rPr>
      </w:pPr>
    </w:p>
    <w:p w14:paraId="12441793" w14:textId="59492802" w:rsidR="00805BF2" w:rsidRDefault="00805BF2" w:rsidP="00805BF2">
      <w:pPr>
        <w:pStyle w:val="DJCSbody"/>
      </w:pPr>
    </w:p>
    <w:p w14:paraId="23DD9763" w14:textId="07056498" w:rsidR="00805BF2" w:rsidRDefault="00805BF2" w:rsidP="00F80080">
      <w:pPr>
        <w:pStyle w:val="Heading2"/>
        <w:spacing w:before="120" w:after="0"/>
        <w:rPr>
          <w:sz w:val="20"/>
          <w:szCs w:val="20"/>
        </w:rPr>
      </w:pPr>
    </w:p>
    <w:p w14:paraId="74F0D476" w14:textId="77777777" w:rsidR="00805BF2" w:rsidRPr="00805BF2" w:rsidRDefault="00805BF2" w:rsidP="00805BF2">
      <w:pPr>
        <w:pStyle w:val="DJCSbody"/>
      </w:pPr>
    </w:p>
    <w:p w14:paraId="59274F46" w14:textId="0AC0DCA7" w:rsidR="00FD1F83" w:rsidRPr="00805BF2" w:rsidRDefault="00FD1F83" w:rsidP="00F80080">
      <w:pPr>
        <w:pStyle w:val="Heading2"/>
        <w:spacing w:before="120" w:after="0"/>
        <w:rPr>
          <w:sz w:val="20"/>
          <w:szCs w:val="20"/>
        </w:rPr>
      </w:pPr>
      <w:r w:rsidRPr="00805BF2">
        <w:rPr>
          <w:sz w:val="20"/>
          <w:szCs w:val="20"/>
        </w:rPr>
        <w:lastRenderedPageBreak/>
        <w:t>Visitor entry processes</w:t>
      </w:r>
    </w:p>
    <w:p w14:paraId="541916EE" w14:textId="4D42861A" w:rsidR="00FD1F83" w:rsidRPr="00805BF2" w:rsidRDefault="00FD1F83" w:rsidP="00FD1F83">
      <w:pPr>
        <w:pStyle w:val="DJCSbody"/>
        <w:rPr>
          <w:sz w:val="20"/>
        </w:rPr>
      </w:pPr>
      <w:r w:rsidRPr="00805BF2">
        <w:rPr>
          <w:sz w:val="20"/>
        </w:rPr>
        <w:t>If you</w:t>
      </w:r>
      <w:r w:rsidR="00150E42" w:rsidRPr="00805BF2">
        <w:rPr>
          <w:sz w:val="20"/>
        </w:rPr>
        <w:t xml:space="preserve"> have </w:t>
      </w:r>
      <w:r w:rsidRPr="00805BF2">
        <w:rPr>
          <w:sz w:val="20"/>
        </w:rPr>
        <w:t xml:space="preserve">previously visited Barwon Prison, </w:t>
      </w:r>
      <w:r w:rsidR="00150E42" w:rsidRPr="00805BF2">
        <w:rPr>
          <w:sz w:val="20"/>
        </w:rPr>
        <w:t>you</w:t>
      </w:r>
      <w:r w:rsidRPr="00805BF2">
        <w:rPr>
          <w:sz w:val="20"/>
        </w:rPr>
        <w:t xml:space="preserve"> will notice a few changes to the entry requirements, both from a COVID-19 transmission reduction and security perspective.</w:t>
      </w:r>
    </w:p>
    <w:p w14:paraId="619194E1" w14:textId="639353CD" w:rsidR="00FD1F83" w:rsidRPr="00805BF2" w:rsidRDefault="00FD1F83" w:rsidP="00FD1F83">
      <w:pPr>
        <w:pStyle w:val="DJCSbody"/>
        <w:rPr>
          <w:sz w:val="20"/>
        </w:rPr>
      </w:pPr>
      <w:r w:rsidRPr="00805BF2">
        <w:rPr>
          <w:sz w:val="20"/>
        </w:rPr>
        <w:t>New processes at the gatehouse mean smaller groups within the processing area.  This m</w:t>
      </w:r>
      <w:r w:rsidR="00805BF2">
        <w:rPr>
          <w:sz w:val="20"/>
        </w:rPr>
        <w:t xml:space="preserve">ay </w:t>
      </w:r>
      <w:r w:rsidRPr="00805BF2">
        <w:rPr>
          <w:sz w:val="20"/>
        </w:rPr>
        <w:t>take</w:t>
      </w:r>
      <w:r w:rsidR="00150E42" w:rsidRPr="00805BF2">
        <w:rPr>
          <w:sz w:val="20"/>
        </w:rPr>
        <w:t xml:space="preserve"> v</w:t>
      </w:r>
      <w:r w:rsidRPr="00805BF2">
        <w:rPr>
          <w:sz w:val="20"/>
        </w:rPr>
        <w:t>isitor(s) slightly longer to complete the entry requirements.</w:t>
      </w:r>
    </w:p>
    <w:p w14:paraId="29097593" w14:textId="2BD08E85" w:rsidR="00FD1F83" w:rsidRPr="00805BF2" w:rsidRDefault="00FD1F83" w:rsidP="00FD1F83">
      <w:pPr>
        <w:pStyle w:val="DJCSbody"/>
        <w:rPr>
          <w:sz w:val="20"/>
        </w:rPr>
      </w:pPr>
      <w:r w:rsidRPr="00805BF2">
        <w:rPr>
          <w:sz w:val="20"/>
        </w:rPr>
        <w:t xml:space="preserve">Barwon Prison has introduced body scanning technology to further enhance safety and security. </w:t>
      </w:r>
      <w:r w:rsidR="005C13C4" w:rsidRPr="00805BF2">
        <w:rPr>
          <w:sz w:val="20"/>
        </w:rPr>
        <w:t>You will be required to remove shoes, jackets and bulky outerwear as a condition of entry and a</w:t>
      </w:r>
      <w:r w:rsidR="00150E42" w:rsidRPr="00805BF2">
        <w:rPr>
          <w:sz w:val="20"/>
        </w:rPr>
        <w:t xml:space="preserve">ll persons are </w:t>
      </w:r>
      <w:r w:rsidR="005C13C4" w:rsidRPr="00805BF2">
        <w:rPr>
          <w:sz w:val="20"/>
        </w:rPr>
        <w:t xml:space="preserve">required to pass through the </w:t>
      </w:r>
      <w:r w:rsidRPr="00805BF2">
        <w:rPr>
          <w:sz w:val="20"/>
        </w:rPr>
        <w:t>Millimetre wave technology</w:t>
      </w:r>
      <w:r w:rsidR="005C13C4" w:rsidRPr="00805BF2">
        <w:rPr>
          <w:sz w:val="20"/>
        </w:rPr>
        <w:t xml:space="preserve">. </w:t>
      </w:r>
    </w:p>
    <w:p w14:paraId="1F35A164" w14:textId="77777777" w:rsidR="00FD1F83" w:rsidRPr="00805BF2" w:rsidRDefault="00FD1F83" w:rsidP="00FD1F83">
      <w:pPr>
        <w:pStyle w:val="Heading2"/>
        <w:rPr>
          <w:sz w:val="20"/>
          <w:szCs w:val="20"/>
        </w:rPr>
      </w:pPr>
      <w:bookmarkStart w:id="1" w:name="_Hlk57711767"/>
      <w:r w:rsidRPr="00805BF2">
        <w:rPr>
          <w:sz w:val="20"/>
          <w:szCs w:val="20"/>
        </w:rPr>
        <w:t xml:space="preserve">Visit booking process </w:t>
      </w:r>
      <w:bookmarkEnd w:id="1"/>
    </w:p>
    <w:p w14:paraId="677D4E12" w14:textId="77777777" w:rsidR="00FD1F83" w:rsidRPr="00805BF2" w:rsidRDefault="00FD1F83" w:rsidP="00FD1F83">
      <w:pPr>
        <w:pStyle w:val="DJCSbody"/>
        <w:spacing w:after="0"/>
        <w:rPr>
          <w:sz w:val="20"/>
        </w:rPr>
      </w:pPr>
      <w:r w:rsidRPr="00805BF2">
        <w:rPr>
          <w:sz w:val="20"/>
        </w:rPr>
        <w:t>All visits must be booked in advance through the prison’s booking system.</w:t>
      </w:r>
    </w:p>
    <w:p w14:paraId="4D28F316" w14:textId="77777777" w:rsidR="00FD1F83" w:rsidRPr="00805BF2" w:rsidRDefault="00FD1F83" w:rsidP="00FD1F83">
      <w:pPr>
        <w:pStyle w:val="DJCSbody"/>
        <w:spacing w:after="0"/>
        <w:rPr>
          <w:sz w:val="20"/>
        </w:rPr>
      </w:pPr>
    </w:p>
    <w:p w14:paraId="37027812" w14:textId="1F3105D8" w:rsidR="00FD1F83" w:rsidRPr="00805BF2" w:rsidRDefault="00FD1F83" w:rsidP="00FD1F83">
      <w:pPr>
        <w:pStyle w:val="DJCSbody"/>
        <w:spacing w:after="0"/>
        <w:rPr>
          <w:sz w:val="20"/>
        </w:rPr>
      </w:pPr>
      <w:r w:rsidRPr="00805BF2">
        <w:rPr>
          <w:sz w:val="20"/>
        </w:rPr>
        <w:t xml:space="preserve">Prisoners will be responsible for booking a visit and advising their visitor(s) of the date and time once the visit is confirmed.  If there is no booking made, visitor(s) arriving at Barwon Prison will not be permitted entry. The visitor(s) recorded on the booking must be the person presenting at the gatehouse. Additional names or other visitor(s) that have not been booked in advance will not be permitted entry. </w:t>
      </w:r>
    </w:p>
    <w:p w14:paraId="74C525A6" w14:textId="77777777" w:rsidR="00FD1F83" w:rsidRPr="00805BF2" w:rsidRDefault="00FD1F83" w:rsidP="00FD1F83">
      <w:pPr>
        <w:pStyle w:val="DJCSbody"/>
        <w:spacing w:after="0"/>
        <w:rPr>
          <w:sz w:val="20"/>
        </w:rPr>
      </w:pPr>
    </w:p>
    <w:p w14:paraId="079704F6" w14:textId="12B2A03F" w:rsidR="00D13BD4" w:rsidRPr="00805BF2" w:rsidRDefault="00D13BD4" w:rsidP="00D13BD4">
      <w:pPr>
        <w:pStyle w:val="DJCSbody"/>
        <w:rPr>
          <w:sz w:val="20"/>
        </w:rPr>
      </w:pPr>
      <w:r w:rsidRPr="00805BF2">
        <w:rPr>
          <w:sz w:val="20"/>
        </w:rPr>
        <w:t xml:space="preserve">If you have previously been required to present a ‘Permission to Visit Letter’, this will still be required. Only visitors and prisoners permitted ‘contact visits’ will be eligible to participate in in-person visits. </w:t>
      </w:r>
    </w:p>
    <w:p w14:paraId="3C48B38F" w14:textId="77777777" w:rsidR="00C02804" w:rsidRDefault="00C02804" w:rsidP="00C02804">
      <w:pPr>
        <w:pStyle w:val="Heading2"/>
        <w:rPr>
          <w:sz w:val="22"/>
          <w:szCs w:val="24"/>
        </w:rPr>
      </w:pPr>
      <w:r>
        <w:rPr>
          <w:sz w:val="22"/>
          <w:szCs w:val="24"/>
        </w:rPr>
        <w:t xml:space="preserve">Visitor processing </w:t>
      </w:r>
    </w:p>
    <w:p w14:paraId="4C1D378F" w14:textId="77777777" w:rsidR="00C02804" w:rsidRDefault="00C02804" w:rsidP="00C02804">
      <w:pPr>
        <w:pStyle w:val="DJCSbody"/>
        <w:rPr>
          <w:sz w:val="20"/>
        </w:rPr>
      </w:pPr>
      <w:r w:rsidRPr="00805BF2">
        <w:rPr>
          <w:sz w:val="20"/>
        </w:rPr>
        <w:t xml:space="preserve">All Visitors </w:t>
      </w:r>
      <w:r w:rsidRPr="00805BF2">
        <w:rPr>
          <w:b/>
          <w:bCs/>
          <w:color w:val="FF0000"/>
          <w:sz w:val="20"/>
          <w:u w:val="single"/>
        </w:rPr>
        <w:t>must</w:t>
      </w:r>
      <w:r w:rsidRPr="00805BF2">
        <w:rPr>
          <w:color w:val="FF0000"/>
          <w:sz w:val="20"/>
          <w:u w:val="single"/>
        </w:rPr>
        <w:t xml:space="preserve"> </w:t>
      </w:r>
      <w:r w:rsidRPr="00805BF2">
        <w:rPr>
          <w:b/>
          <w:bCs/>
          <w:color w:val="FF0000"/>
          <w:sz w:val="20"/>
          <w:u w:val="single"/>
        </w:rPr>
        <w:t>arrive 30 minutes</w:t>
      </w:r>
      <w:r w:rsidRPr="00805BF2">
        <w:rPr>
          <w:color w:val="FF0000"/>
          <w:sz w:val="20"/>
        </w:rPr>
        <w:t xml:space="preserve"> </w:t>
      </w:r>
      <w:r w:rsidRPr="00805BF2">
        <w:rPr>
          <w:sz w:val="20"/>
        </w:rPr>
        <w:t xml:space="preserve">prior to the booked visit </w:t>
      </w:r>
      <w:r>
        <w:rPr>
          <w:sz w:val="20"/>
        </w:rPr>
        <w:t xml:space="preserve">session </w:t>
      </w:r>
      <w:r w:rsidRPr="00805BF2">
        <w:rPr>
          <w:sz w:val="20"/>
        </w:rPr>
        <w:t>for processing</w:t>
      </w:r>
      <w:r>
        <w:rPr>
          <w:sz w:val="20"/>
        </w:rPr>
        <w:t xml:space="preserve"> and </w:t>
      </w:r>
      <w:r w:rsidRPr="00805BF2">
        <w:rPr>
          <w:sz w:val="20"/>
        </w:rPr>
        <w:t xml:space="preserve">screening regardless of which visit area the visits </w:t>
      </w:r>
      <w:proofErr w:type="gramStart"/>
      <w:r w:rsidRPr="00805BF2">
        <w:rPr>
          <w:sz w:val="20"/>
        </w:rPr>
        <w:t>is</w:t>
      </w:r>
      <w:proofErr w:type="gramEnd"/>
      <w:r w:rsidRPr="00805BF2">
        <w:rPr>
          <w:sz w:val="20"/>
        </w:rPr>
        <w:t xml:space="preserve"> taking place in.</w:t>
      </w:r>
    </w:p>
    <w:p w14:paraId="17E95526" w14:textId="77777777" w:rsidR="00C02804" w:rsidRDefault="00C02804" w:rsidP="00C02804">
      <w:pPr>
        <w:pStyle w:val="DJCSbody"/>
        <w:rPr>
          <w:sz w:val="20"/>
          <w:szCs w:val="18"/>
        </w:rPr>
      </w:pPr>
      <w:r w:rsidRPr="00FA0534">
        <w:rPr>
          <w:rStyle w:val="Heading2Char"/>
          <w:sz w:val="20"/>
          <w:szCs w:val="20"/>
        </w:rPr>
        <w:t>Lateness:</w:t>
      </w:r>
      <w:r>
        <w:rPr>
          <w:sz w:val="20"/>
          <w:szCs w:val="18"/>
        </w:rPr>
        <w:t xml:space="preserve"> There are limited time slots available due to restricted number of visitors that are allowed. To be fair to all visitors, if you are more than </w:t>
      </w:r>
      <w:r w:rsidRPr="00C02804">
        <w:rPr>
          <w:color w:val="FF0000"/>
          <w:sz w:val="20"/>
          <w:szCs w:val="18"/>
        </w:rPr>
        <w:t xml:space="preserve">15 minutes </w:t>
      </w:r>
      <w:r>
        <w:rPr>
          <w:sz w:val="20"/>
          <w:szCs w:val="18"/>
        </w:rPr>
        <w:t xml:space="preserve">late for your session time you </w:t>
      </w:r>
      <w:r w:rsidRPr="00A62830">
        <w:rPr>
          <w:i/>
          <w:iCs/>
          <w:sz w:val="20"/>
          <w:szCs w:val="18"/>
          <w:u w:val="single"/>
        </w:rPr>
        <w:t>will not</w:t>
      </w:r>
      <w:r>
        <w:rPr>
          <w:sz w:val="20"/>
          <w:szCs w:val="18"/>
        </w:rPr>
        <w:t xml:space="preserve"> be permitted entry.  </w:t>
      </w:r>
    </w:p>
    <w:p w14:paraId="2051B249" w14:textId="77777777" w:rsidR="000620CE" w:rsidRPr="00805BF2" w:rsidRDefault="00FD1F83" w:rsidP="000620CE">
      <w:pPr>
        <w:pStyle w:val="Heading2"/>
        <w:rPr>
          <w:sz w:val="20"/>
          <w:szCs w:val="20"/>
        </w:rPr>
      </w:pPr>
      <w:r w:rsidRPr="00805BF2">
        <w:rPr>
          <w:sz w:val="20"/>
          <w:szCs w:val="20"/>
        </w:rPr>
        <w:t xml:space="preserve">Visit session </w:t>
      </w:r>
    </w:p>
    <w:p w14:paraId="0563E54B" w14:textId="67AD271F" w:rsidR="000620CE" w:rsidRPr="00805BF2" w:rsidRDefault="00FD1F83" w:rsidP="000620CE">
      <w:pPr>
        <w:pStyle w:val="DJCSbody"/>
        <w:rPr>
          <w:sz w:val="20"/>
        </w:rPr>
      </w:pPr>
      <w:r w:rsidRPr="00805BF2">
        <w:rPr>
          <w:sz w:val="20"/>
        </w:rPr>
        <w:t xml:space="preserve">In-person visits are available on </w:t>
      </w:r>
      <w:r w:rsidR="008D26C3" w:rsidRPr="00805BF2">
        <w:rPr>
          <w:sz w:val="20"/>
        </w:rPr>
        <w:t>various days depending on the visit schedule</w:t>
      </w:r>
      <w:r w:rsidR="000620CE" w:rsidRPr="00805BF2">
        <w:rPr>
          <w:sz w:val="20"/>
        </w:rPr>
        <w:t xml:space="preserve"> and the nominated visit area.</w:t>
      </w:r>
      <w:r w:rsidR="008D26C3" w:rsidRPr="00805BF2">
        <w:rPr>
          <w:sz w:val="20"/>
        </w:rPr>
        <w:t xml:space="preserve"> </w:t>
      </w:r>
    </w:p>
    <w:p w14:paraId="6BA06028" w14:textId="563710AC" w:rsidR="00FD1F83" w:rsidRPr="00805BF2" w:rsidRDefault="000620CE" w:rsidP="00FD1F83">
      <w:pPr>
        <w:pStyle w:val="DJCSbody"/>
        <w:rPr>
          <w:sz w:val="20"/>
        </w:rPr>
      </w:pPr>
      <w:r w:rsidRPr="00805BF2">
        <w:rPr>
          <w:sz w:val="20"/>
        </w:rPr>
        <w:t>Session times listed below ensures that there is an even and manageable number of visitors being processed through the entry and exit at the gatehouse in line with COVIDSafe requirements</w:t>
      </w:r>
    </w:p>
    <w:p w14:paraId="53916C74" w14:textId="77777777" w:rsidR="00805BF2" w:rsidRPr="00805BF2" w:rsidRDefault="00805BF2" w:rsidP="00FD1F83">
      <w:pPr>
        <w:pStyle w:val="DJCSbody"/>
        <w:rPr>
          <w:sz w:val="20"/>
        </w:rPr>
      </w:pPr>
    </w:p>
    <w:p w14:paraId="48E5372F" w14:textId="1BF0FD7D" w:rsidR="00FD1F83" w:rsidRPr="00805BF2" w:rsidRDefault="000620CE" w:rsidP="00FD1F83">
      <w:pPr>
        <w:pStyle w:val="DJCSbody"/>
        <w:rPr>
          <w:sz w:val="20"/>
        </w:rPr>
      </w:pPr>
      <w:r w:rsidRPr="00805BF2">
        <w:rPr>
          <w:b/>
          <w:bCs/>
          <w:sz w:val="20"/>
        </w:rPr>
        <w:t>Mainstream Visit</w:t>
      </w:r>
      <w:r w:rsidR="00C02804">
        <w:rPr>
          <w:b/>
          <w:bCs/>
          <w:sz w:val="20"/>
        </w:rPr>
        <w:t>s Schedule:</w:t>
      </w:r>
    </w:p>
    <w:tbl>
      <w:tblPr>
        <w:tblStyle w:val="TableGrid"/>
        <w:tblW w:w="4634" w:type="dxa"/>
        <w:jc w:val="center"/>
        <w:tblInd w:w="0" w:type="dxa"/>
        <w:tblLook w:val="04A0" w:firstRow="1" w:lastRow="0" w:firstColumn="1" w:lastColumn="0" w:noHBand="0" w:noVBand="1"/>
      </w:tblPr>
      <w:tblGrid>
        <w:gridCol w:w="1420"/>
        <w:gridCol w:w="1527"/>
        <w:gridCol w:w="1687"/>
      </w:tblGrid>
      <w:tr w:rsidR="00FD1F83" w14:paraId="5B685EB3" w14:textId="77777777" w:rsidTr="00F80080">
        <w:trPr>
          <w:trHeight w:val="399"/>
          <w:jc w:val="center"/>
        </w:trPr>
        <w:tc>
          <w:tcPr>
            <w:tcW w:w="1420" w:type="dxa"/>
            <w:tcBorders>
              <w:top w:val="single" w:sz="4" w:space="0" w:color="auto"/>
              <w:left w:val="single" w:sz="4" w:space="0" w:color="auto"/>
              <w:bottom w:val="single" w:sz="4" w:space="0" w:color="auto"/>
              <w:right w:val="single" w:sz="4" w:space="0" w:color="auto"/>
            </w:tcBorders>
            <w:hideMark/>
          </w:tcPr>
          <w:p w14:paraId="1C82E28A" w14:textId="77777777" w:rsidR="00FD1F83" w:rsidRDefault="00FD1F83">
            <w:pPr>
              <w:pStyle w:val="DJCSbody"/>
              <w:rPr>
                <w:rStyle w:val="Heading2Char"/>
                <w:sz w:val="14"/>
                <w:szCs w:val="14"/>
              </w:rPr>
            </w:pPr>
            <w:r>
              <w:rPr>
                <w:rStyle w:val="Heading2Char"/>
                <w:sz w:val="14"/>
                <w:szCs w:val="14"/>
              </w:rPr>
              <w:t xml:space="preserve">Session Time </w:t>
            </w:r>
          </w:p>
        </w:tc>
        <w:tc>
          <w:tcPr>
            <w:tcW w:w="1527" w:type="dxa"/>
            <w:tcBorders>
              <w:top w:val="single" w:sz="4" w:space="0" w:color="auto"/>
              <w:left w:val="single" w:sz="4" w:space="0" w:color="auto"/>
              <w:bottom w:val="single" w:sz="4" w:space="0" w:color="auto"/>
              <w:right w:val="single" w:sz="4" w:space="0" w:color="auto"/>
            </w:tcBorders>
            <w:hideMark/>
          </w:tcPr>
          <w:p w14:paraId="64399828" w14:textId="77777777" w:rsidR="00FD1F83" w:rsidRDefault="00FD1F83">
            <w:pPr>
              <w:pStyle w:val="DJCSbody"/>
              <w:rPr>
                <w:rStyle w:val="Heading2Char"/>
                <w:sz w:val="14"/>
                <w:szCs w:val="14"/>
              </w:rPr>
            </w:pPr>
            <w:r>
              <w:rPr>
                <w:rStyle w:val="Heading2Char"/>
                <w:sz w:val="14"/>
                <w:szCs w:val="14"/>
              </w:rPr>
              <w:t>Visit time</w:t>
            </w:r>
          </w:p>
        </w:tc>
        <w:tc>
          <w:tcPr>
            <w:tcW w:w="1687" w:type="dxa"/>
            <w:tcBorders>
              <w:top w:val="single" w:sz="4" w:space="0" w:color="auto"/>
              <w:left w:val="single" w:sz="4" w:space="0" w:color="auto"/>
              <w:bottom w:val="single" w:sz="4" w:space="0" w:color="auto"/>
              <w:right w:val="single" w:sz="4" w:space="0" w:color="auto"/>
            </w:tcBorders>
            <w:hideMark/>
          </w:tcPr>
          <w:p w14:paraId="108F1013" w14:textId="77777777" w:rsidR="00FD1F83" w:rsidRDefault="00FD1F83">
            <w:pPr>
              <w:pStyle w:val="DJCSbody"/>
              <w:rPr>
                <w:rStyle w:val="Heading2Char"/>
                <w:sz w:val="14"/>
                <w:szCs w:val="14"/>
              </w:rPr>
            </w:pPr>
            <w:r>
              <w:rPr>
                <w:rStyle w:val="Heading2Char"/>
                <w:sz w:val="14"/>
                <w:szCs w:val="14"/>
              </w:rPr>
              <w:t>Visitor entry screening process commences from</w:t>
            </w:r>
          </w:p>
        </w:tc>
      </w:tr>
      <w:tr w:rsidR="00FD1F83" w14:paraId="5020D0E8" w14:textId="77777777" w:rsidTr="00F80080">
        <w:trPr>
          <w:trHeight w:val="349"/>
          <w:jc w:val="center"/>
        </w:trPr>
        <w:tc>
          <w:tcPr>
            <w:tcW w:w="1420" w:type="dxa"/>
            <w:vMerge w:val="restart"/>
            <w:tcBorders>
              <w:top w:val="single" w:sz="4" w:space="0" w:color="auto"/>
              <w:left w:val="single" w:sz="4" w:space="0" w:color="auto"/>
              <w:bottom w:val="single" w:sz="4" w:space="0" w:color="auto"/>
              <w:right w:val="single" w:sz="4" w:space="0" w:color="auto"/>
            </w:tcBorders>
            <w:hideMark/>
          </w:tcPr>
          <w:p w14:paraId="4E05E2E7" w14:textId="77777777" w:rsidR="00FD1F83" w:rsidRDefault="00FD1F83">
            <w:pPr>
              <w:pStyle w:val="DJCSbody"/>
            </w:pPr>
            <w:r>
              <w:rPr>
                <w:sz w:val="14"/>
                <w:szCs w:val="14"/>
              </w:rPr>
              <w:t>AM Session</w:t>
            </w:r>
          </w:p>
          <w:p w14:paraId="52DE84A5" w14:textId="77777777" w:rsidR="00FD1F83" w:rsidRDefault="00FD1F83">
            <w:pPr>
              <w:pStyle w:val="DJCSbody"/>
              <w:rPr>
                <w:sz w:val="14"/>
                <w:szCs w:val="14"/>
              </w:rPr>
            </w:pPr>
            <w:r>
              <w:rPr>
                <w:sz w:val="14"/>
                <w:szCs w:val="14"/>
              </w:rPr>
              <w:t>11 Visits</w:t>
            </w:r>
          </w:p>
        </w:tc>
        <w:tc>
          <w:tcPr>
            <w:tcW w:w="1527" w:type="dxa"/>
            <w:tcBorders>
              <w:top w:val="single" w:sz="4" w:space="0" w:color="auto"/>
              <w:left w:val="single" w:sz="4" w:space="0" w:color="auto"/>
              <w:bottom w:val="single" w:sz="4" w:space="0" w:color="auto"/>
              <w:right w:val="single" w:sz="4" w:space="0" w:color="auto"/>
            </w:tcBorders>
            <w:hideMark/>
          </w:tcPr>
          <w:p w14:paraId="3D9387C8" w14:textId="77777777" w:rsidR="00FD1F83" w:rsidRDefault="00FD1F83">
            <w:pPr>
              <w:pStyle w:val="DJCSbody"/>
              <w:rPr>
                <w:rStyle w:val="Heading2Char"/>
                <w:sz w:val="14"/>
                <w:szCs w:val="14"/>
              </w:rPr>
            </w:pPr>
            <w:r>
              <w:rPr>
                <w:sz w:val="14"/>
                <w:szCs w:val="14"/>
              </w:rPr>
              <w:t>8.30am-9.30am</w:t>
            </w:r>
          </w:p>
        </w:tc>
        <w:tc>
          <w:tcPr>
            <w:tcW w:w="1687" w:type="dxa"/>
            <w:tcBorders>
              <w:top w:val="single" w:sz="4" w:space="0" w:color="auto"/>
              <w:left w:val="single" w:sz="4" w:space="0" w:color="auto"/>
              <w:bottom w:val="single" w:sz="4" w:space="0" w:color="auto"/>
              <w:right w:val="single" w:sz="4" w:space="0" w:color="auto"/>
            </w:tcBorders>
            <w:hideMark/>
          </w:tcPr>
          <w:p w14:paraId="5FCCD554" w14:textId="4B95C997" w:rsidR="00FD1F83" w:rsidRDefault="00FD1F83">
            <w:pPr>
              <w:pStyle w:val="DJCSbody"/>
              <w:rPr>
                <w:rStyle w:val="Heading2Char"/>
                <w:sz w:val="14"/>
                <w:szCs w:val="14"/>
              </w:rPr>
            </w:pPr>
            <w:r>
              <w:rPr>
                <w:sz w:val="14"/>
                <w:szCs w:val="14"/>
              </w:rPr>
              <w:t>8.</w:t>
            </w:r>
            <w:r w:rsidR="002E733C">
              <w:rPr>
                <w:sz w:val="14"/>
                <w:szCs w:val="14"/>
              </w:rPr>
              <w:t>00</w:t>
            </w:r>
            <w:r w:rsidR="000620CE">
              <w:rPr>
                <w:sz w:val="14"/>
                <w:szCs w:val="14"/>
              </w:rPr>
              <w:t>am</w:t>
            </w:r>
          </w:p>
        </w:tc>
      </w:tr>
      <w:tr w:rsidR="00FD1F83" w14:paraId="7875CAC6" w14:textId="77777777" w:rsidTr="00F80080">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B2282" w14:textId="77777777" w:rsidR="00FD1F83" w:rsidRDefault="00FD1F83">
            <w:pPr>
              <w:rPr>
                <w:rFonts w:ascii="Arial" w:eastAsia="Times" w:hAnsi="Arial"/>
                <w:sz w:val="14"/>
                <w:szCs w:val="14"/>
                <w:lang w:eastAsia="en-US"/>
              </w:rPr>
            </w:pPr>
          </w:p>
        </w:tc>
        <w:tc>
          <w:tcPr>
            <w:tcW w:w="1527" w:type="dxa"/>
            <w:tcBorders>
              <w:top w:val="single" w:sz="4" w:space="0" w:color="auto"/>
              <w:left w:val="single" w:sz="4" w:space="0" w:color="auto"/>
              <w:bottom w:val="single" w:sz="4" w:space="0" w:color="auto"/>
              <w:right w:val="single" w:sz="4" w:space="0" w:color="auto"/>
            </w:tcBorders>
            <w:hideMark/>
          </w:tcPr>
          <w:p w14:paraId="5E67A0FA" w14:textId="77777777" w:rsidR="00FD1F83" w:rsidRDefault="00FD1F83">
            <w:pPr>
              <w:pStyle w:val="DJCSbody"/>
              <w:rPr>
                <w:rStyle w:val="Heading2Char"/>
                <w:sz w:val="14"/>
                <w:szCs w:val="14"/>
              </w:rPr>
            </w:pPr>
            <w:r>
              <w:rPr>
                <w:sz w:val="14"/>
                <w:szCs w:val="14"/>
              </w:rPr>
              <w:t>9.30am-10.30am</w:t>
            </w:r>
          </w:p>
        </w:tc>
        <w:tc>
          <w:tcPr>
            <w:tcW w:w="1687" w:type="dxa"/>
            <w:tcBorders>
              <w:top w:val="single" w:sz="4" w:space="0" w:color="auto"/>
              <w:left w:val="single" w:sz="4" w:space="0" w:color="auto"/>
              <w:bottom w:val="single" w:sz="4" w:space="0" w:color="auto"/>
              <w:right w:val="single" w:sz="4" w:space="0" w:color="auto"/>
            </w:tcBorders>
            <w:hideMark/>
          </w:tcPr>
          <w:p w14:paraId="48978929" w14:textId="2155FB88" w:rsidR="00FD1F83" w:rsidRDefault="00FD1F83">
            <w:pPr>
              <w:pStyle w:val="DJCSbody"/>
              <w:rPr>
                <w:rStyle w:val="Heading2Char"/>
                <w:sz w:val="14"/>
                <w:szCs w:val="14"/>
              </w:rPr>
            </w:pPr>
            <w:r>
              <w:rPr>
                <w:sz w:val="14"/>
                <w:szCs w:val="14"/>
              </w:rPr>
              <w:t>9.</w:t>
            </w:r>
            <w:r w:rsidR="002E733C">
              <w:rPr>
                <w:sz w:val="14"/>
                <w:szCs w:val="14"/>
              </w:rPr>
              <w:t>00</w:t>
            </w:r>
            <w:r>
              <w:rPr>
                <w:sz w:val="14"/>
                <w:szCs w:val="14"/>
              </w:rPr>
              <w:t>am</w:t>
            </w:r>
          </w:p>
        </w:tc>
      </w:tr>
      <w:tr w:rsidR="00FD1F83" w14:paraId="0EEBE935" w14:textId="77777777" w:rsidTr="00F80080">
        <w:trPr>
          <w:trHeight w:val="349"/>
          <w:jc w:val="center"/>
        </w:trPr>
        <w:tc>
          <w:tcPr>
            <w:tcW w:w="4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108D0" w14:textId="1448D1F1" w:rsidR="00FD1F83" w:rsidRDefault="00FD1F83">
            <w:pPr>
              <w:pStyle w:val="DJCSbody"/>
              <w:jc w:val="center"/>
            </w:pPr>
            <w:r>
              <w:rPr>
                <w:sz w:val="14"/>
                <w:szCs w:val="14"/>
              </w:rPr>
              <w:t>10.30-11.</w:t>
            </w:r>
            <w:r w:rsidR="002E733C">
              <w:rPr>
                <w:sz w:val="14"/>
                <w:szCs w:val="14"/>
              </w:rPr>
              <w:t>00</w:t>
            </w:r>
            <w:r>
              <w:rPr>
                <w:sz w:val="14"/>
                <w:szCs w:val="14"/>
              </w:rPr>
              <w:t xml:space="preserve"> cleaning &amp; disinfecting</w:t>
            </w:r>
          </w:p>
        </w:tc>
      </w:tr>
      <w:tr w:rsidR="00FD1F83" w14:paraId="1CC1BE9A" w14:textId="77777777" w:rsidTr="00F80080">
        <w:trPr>
          <w:trHeight w:val="359"/>
          <w:jc w:val="center"/>
        </w:trPr>
        <w:tc>
          <w:tcPr>
            <w:tcW w:w="1420" w:type="dxa"/>
            <w:vMerge w:val="restart"/>
            <w:tcBorders>
              <w:top w:val="single" w:sz="4" w:space="0" w:color="auto"/>
              <w:left w:val="single" w:sz="4" w:space="0" w:color="auto"/>
              <w:bottom w:val="single" w:sz="4" w:space="0" w:color="auto"/>
              <w:right w:val="single" w:sz="4" w:space="0" w:color="auto"/>
            </w:tcBorders>
            <w:hideMark/>
          </w:tcPr>
          <w:p w14:paraId="0B5E6156" w14:textId="77777777" w:rsidR="00FD1F83" w:rsidRDefault="00FD1F83">
            <w:pPr>
              <w:pStyle w:val="DJCSbody"/>
              <w:rPr>
                <w:sz w:val="14"/>
                <w:szCs w:val="14"/>
              </w:rPr>
            </w:pPr>
            <w:r>
              <w:rPr>
                <w:sz w:val="14"/>
                <w:szCs w:val="14"/>
              </w:rPr>
              <w:t>PM Session A</w:t>
            </w:r>
          </w:p>
          <w:p w14:paraId="3EC8D3DE" w14:textId="77777777" w:rsidR="00FD1F83" w:rsidRDefault="00FD1F83">
            <w:pPr>
              <w:pStyle w:val="DJCSbody"/>
              <w:rPr>
                <w:sz w:val="14"/>
                <w:szCs w:val="14"/>
              </w:rPr>
            </w:pPr>
            <w:r>
              <w:rPr>
                <w:sz w:val="14"/>
                <w:szCs w:val="14"/>
              </w:rPr>
              <w:t>11 Visits</w:t>
            </w:r>
          </w:p>
        </w:tc>
        <w:tc>
          <w:tcPr>
            <w:tcW w:w="1527" w:type="dxa"/>
            <w:tcBorders>
              <w:top w:val="single" w:sz="4" w:space="0" w:color="auto"/>
              <w:left w:val="single" w:sz="4" w:space="0" w:color="auto"/>
              <w:bottom w:val="single" w:sz="4" w:space="0" w:color="auto"/>
              <w:right w:val="single" w:sz="4" w:space="0" w:color="auto"/>
            </w:tcBorders>
            <w:hideMark/>
          </w:tcPr>
          <w:p w14:paraId="3974CB42" w14:textId="608D8704" w:rsidR="00FD1F83" w:rsidRDefault="002E733C">
            <w:pPr>
              <w:pStyle w:val="DJCSbody"/>
              <w:rPr>
                <w:rStyle w:val="Heading2Char"/>
                <w:sz w:val="14"/>
                <w:szCs w:val="14"/>
              </w:rPr>
            </w:pPr>
            <w:r>
              <w:rPr>
                <w:sz w:val="14"/>
                <w:szCs w:val="14"/>
              </w:rPr>
              <w:t>11:00</w:t>
            </w:r>
            <w:r w:rsidR="00FD1F83">
              <w:rPr>
                <w:sz w:val="14"/>
                <w:szCs w:val="14"/>
              </w:rPr>
              <w:t>am-12.</w:t>
            </w:r>
            <w:r>
              <w:rPr>
                <w:sz w:val="14"/>
                <w:szCs w:val="14"/>
              </w:rPr>
              <w:t>00</w:t>
            </w:r>
            <w:r w:rsidR="00FD1F83">
              <w:rPr>
                <w:sz w:val="14"/>
                <w:szCs w:val="14"/>
              </w:rPr>
              <w:t>pm</w:t>
            </w:r>
          </w:p>
        </w:tc>
        <w:tc>
          <w:tcPr>
            <w:tcW w:w="1687" w:type="dxa"/>
            <w:tcBorders>
              <w:top w:val="single" w:sz="4" w:space="0" w:color="auto"/>
              <w:left w:val="single" w:sz="4" w:space="0" w:color="auto"/>
              <w:bottom w:val="single" w:sz="4" w:space="0" w:color="auto"/>
              <w:right w:val="single" w:sz="4" w:space="0" w:color="auto"/>
            </w:tcBorders>
            <w:hideMark/>
          </w:tcPr>
          <w:p w14:paraId="50A67420" w14:textId="016DA98A" w:rsidR="00FD1F83" w:rsidRDefault="00FD1F83">
            <w:pPr>
              <w:pStyle w:val="DJCSbody"/>
              <w:rPr>
                <w:rStyle w:val="Heading2Char"/>
                <w:sz w:val="14"/>
                <w:szCs w:val="14"/>
              </w:rPr>
            </w:pPr>
            <w:r>
              <w:rPr>
                <w:sz w:val="14"/>
                <w:szCs w:val="14"/>
              </w:rPr>
              <w:t>1</w:t>
            </w:r>
            <w:r w:rsidR="002E733C">
              <w:rPr>
                <w:sz w:val="14"/>
                <w:szCs w:val="14"/>
              </w:rPr>
              <w:t>0:30am</w:t>
            </w:r>
          </w:p>
        </w:tc>
      </w:tr>
      <w:tr w:rsidR="00FD1F83" w14:paraId="63DEAD58" w14:textId="77777777" w:rsidTr="00F80080">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9DEA7" w14:textId="77777777" w:rsidR="00FD1F83" w:rsidRDefault="00FD1F83">
            <w:pPr>
              <w:rPr>
                <w:rFonts w:ascii="Arial" w:eastAsia="Times" w:hAnsi="Arial"/>
                <w:sz w:val="14"/>
                <w:szCs w:val="14"/>
                <w:lang w:eastAsia="en-US"/>
              </w:rPr>
            </w:pPr>
          </w:p>
        </w:tc>
        <w:tc>
          <w:tcPr>
            <w:tcW w:w="1527" w:type="dxa"/>
            <w:tcBorders>
              <w:top w:val="single" w:sz="4" w:space="0" w:color="auto"/>
              <w:left w:val="single" w:sz="4" w:space="0" w:color="auto"/>
              <w:bottom w:val="single" w:sz="4" w:space="0" w:color="auto"/>
              <w:right w:val="single" w:sz="4" w:space="0" w:color="auto"/>
            </w:tcBorders>
            <w:hideMark/>
          </w:tcPr>
          <w:p w14:paraId="289F9C2A" w14:textId="00522CD0" w:rsidR="00FD1F83" w:rsidRDefault="00FD1F83">
            <w:pPr>
              <w:pStyle w:val="DJCSbody"/>
            </w:pPr>
            <w:r>
              <w:rPr>
                <w:sz w:val="14"/>
                <w:szCs w:val="14"/>
              </w:rPr>
              <w:t>12</w:t>
            </w:r>
            <w:r w:rsidR="002E733C">
              <w:rPr>
                <w:sz w:val="14"/>
                <w:szCs w:val="14"/>
              </w:rPr>
              <w:t>.00p</w:t>
            </w:r>
            <w:r>
              <w:rPr>
                <w:sz w:val="14"/>
                <w:szCs w:val="14"/>
              </w:rPr>
              <w:t>m-1.</w:t>
            </w:r>
            <w:r w:rsidR="002E733C">
              <w:rPr>
                <w:sz w:val="14"/>
                <w:szCs w:val="14"/>
              </w:rPr>
              <w:t>00</w:t>
            </w:r>
            <w:r>
              <w:rPr>
                <w:sz w:val="14"/>
                <w:szCs w:val="14"/>
              </w:rPr>
              <w:t>pm</w:t>
            </w:r>
          </w:p>
        </w:tc>
        <w:tc>
          <w:tcPr>
            <w:tcW w:w="1687" w:type="dxa"/>
            <w:tcBorders>
              <w:top w:val="single" w:sz="4" w:space="0" w:color="auto"/>
              <w:left w:val="single" w:sz="4" w:space="0" w:color="auto"/>
              <w:bottom w:val="single" w:sz="4" w:space="0" w:color="auto"/>
              <w:right w:val="single" w:sz="4" w:space="0" w:color="auto"/>
            </w:tcBorders>
            <w:hideMark/>
          </w:tcPr>
          <w:p w14:paraId="0E36B587" w14:textId="3F212137" w:rsidR="00FD1F83" w:rsidRDefault="002E733C">
            <w:pPr>
              <w:pStyle w:val="DJCSbody"/>
              <w:rPr>
                <w:sz w:val="14"/>
                <w:szCs w:val="14"/>
              </w:rPr>
            </w:pPr>
            <w:r>
              <w:rPr>
                <w:sz w:val="14"/>
                <w:szCs w:val="14"/>
              </w:rPr>
              <w:t>11:30a</w:t>
            </w:r>
            <w:r w:rsidR="00FD1F83">
              <w:rPr>
                <w:sz w:val="14"/>
                <w:szCs w:val="14"/>
              </w:rPr>
              <w:t>m</w:t>
            </w:r>
          </w:p>
        </w:tc>
      </w:tr>
      <w:tr w:rsidR="002E733C" w14:paraId="248E388F" w14:textId="77777777" w:rsidTr="00F80080">
        <w:trPr>
          <w:trHeight w:val="101"/>
          <w:jc w:val="center"/>
        </w:trPr>
        <w:tc>
          <w:tcPr>
            <w:tcW w:w="4634" w:type="dxa"/>
            <w:gridSpan w:val="3"/>
            <w:tcBorders>
              <w:top w:val="single" w:sz="4" w:space="0" w:color="auto"/>
              <w:left w:val="single" w:sz="4" w:space="0" w:color="auto"/>
              <w:bottom w:val="single" w:sz="4" w:space="0" w:color="auto"/>
              <w:right w:val="single" w:sz="4" w:space="0" w:color="auto"/>
            </w:tcBorders>
            <w:shd w:val="clear" w:color="auto" w:fill="DDDDDD" w:themeFill="accent5" w:themeFillTint="33"/>
          </w:tcPr>
          <w:p w14:paraId="0C689E51" w14:textId="0925587A" w:rsidR="002E733C" w:rsidRDefault="002E733C" w:rsidP="002E733C">
            <w:pPr>
              <w:pStyle w:val="DJCSbody"/>
              <w:jc w:val="center"/>
              <w:rPr>
                <w:sz w:val="14"/>
                <w:szCs w:val="14"/>
              </w:rPr>
            </w:pPr>
            <w:r>
              <w:rPr>
                <w:sz w:val="14"/>
                <w:szCs w:val="14"/>
              </w:rPr>
              <w:t>1.00pm -1.30pm cleaning &amp; disinfecting</w:t>
            </w:r>
          </w:p>
        </w:tc>
      </w:tr>
      <w:tr w:rsidR="00FD1F83" w14:paraId="393A8AD9" w14:textId="77777777" w:rsidTr="00F80080">
        <w:trPr>
          <w:trHeight w:val="101"/>
          <w:jc w:val="center"/>
        </w:trPr>
        <w:tc>
          <w:tcPr>
            <w:tcW w:w="1420" w:type="dxa"/>
            <w:tcBorders>
              <w:top w:val="single" w:sz="4" w:space="0" w:color="auto"/>
              <w:left w:val="single" w:sz="4" w:space="0" w:color="auto"/>
              <w:bottom w:val="single" w:sz="4" w:space="0" w:color="auto"/>
              <w:right w:val="single" w:sz="4" w:space="0" w:color="auto"/>
            </w:tcBorders>
            <w:hideMark/>
          </w:tcPr>
          <w:p w14:paraId="70ACF6BC" w14:textId="77777777" w:rsidR="00FD1F83" w:rsidRDefault="00FD1F83">
            <w:pPr>
              <w:pStyle w:val="DJCSbody"/>
              <w:rPr>
                <w:sz w:val="14"/>
                <w:szCs w:val="14"/>
              </w:rPr>
            </w:pPr>
            <w:r>
              <w:rPr>
                <w:sz w:val="14"/>
                <w:szCs w:val="14"/>
              </w:rPr>
              <w:t>PM Session B</w:t>
            </w:r>
          </w:p>
          <w:p w14:paraId="36828E79" w14:textId="078203A1" w:rsidR="00FD1F83" w:rsidRDefault="002E733C">
            <w:pPr>
              <w:pStyle w:val="DJCSbody"/>
              <w:rPr>
                <w:sz w:val="14"/>
                <w:szCs w:val="14"/>
              </w:rPr>
            </w:pPr>
            <w:r>
              <w:rPr>
                <w:sz w:val="14"/>
                <w:szCs w:val="14"/>
              </w:rPr>
              <w:t>8</w:t>
            </w:r>
            <w:r w:rsidR="00FD1F83">
              <w:rPr>
                <w:sz w:val="14"/>
                <w:szCs w:val="14"/>
              </w:rPr>
              <w:t xml:space="preserve"> Visits</w:t>
            </w:r>
          </w:p>
        </w:tc>
        <w:tc>
          <w:tcPr>
            <w:tcW w:w="1527" w:type="dxa"/>
            <w:tcBorders>
              <w:top w:val="single" w:sz="4" w:space="0" w:color="auto"/>
              <w:left w:val="single" w:sz="4" w:space="0" w:color="auto"/>
              <w:bottom w:val="single" w:sz="4" w:space="0" w:color="auto"/>
              <w:right w:val="single" w:sz="4" w:space="0" w:color="auto"/>
            </w:tcBorders>
            <w:hideMark/>
          </w:tcPr>
          <w:p w14:paraId="49A07B51" w14:textId="790E6B1C" w:rsidR="00FD1F83" w:rsidRDefault="002E733C">
            <w:pPr>
              <w:pStyle w:val="DJCSbody"/>
              <w:rPr>
                <w:sz w:val="14"/>
                <w:szCs w:val="14"/>
              </w:rPr>
            </w:pPr>
            <w:r>
              <w:rPr>
                <w:sz w:val="14"/>
                <w:szCs w:val="14"/>
              </w:rPr>
              <w:t>1.30pm – 2.30pm</w:t>
            </w:r>
          </w:p>
        </w:tc>
        <w:tc>
          <w:tcPr>
            <w:tcW w:w="1687" w:type="dxa"/>
            <w:tcBorders>
              <w:top w:val="single" w:sz="4" w:space="0" w:color="auto"/>
              <w:left w:val="single" w:sz="4" w:space="0" w:color="auto"/>
              <w:bottom w:val="single" w:sz="4" w:space="0" w:color="auto"/>
              <w:right w:val="single" w:sz="4" w:space="0" w:color="auto"/>
            </w:tcBorders>
            <w:hideMark/>
          </w:tcPr>
          <w:p w14:paraId="2CA7B795" w14:textId="0D6D7385" w:rsidR="00FD1F83" w:rsidRDefault="00FD1F83">
            <w:pPr>
              <w:pStyle w:val="DJCSbody"/>
              <w:rPr>
                <w:sz w:val="14"/>
                <w:szCs w:val="14"/>
              </w:rPr>
            </w:pPr>
            <w:r>
              <w:rPr>
                <w:sz w:val="14"/>
                <w:szCs w:val="14"/>
              </w:rPr>
              <w:t>1.</w:t>
            </w:r>
            <w:r w:rsidR="002E733C">
              <w:rPr>
                <w:sz w:val="14"/>
                <w:szCs w:val="14"/>
              </w:rPr>
              <w:t>00pm</w:t>
            </w:r>
          </w:p>
        </w:tc>
      </w:tr>
    </w:tbl>
    <w:p w14:paraId="46375D8B" w14:textId="6D74515E" w:rsidR="000C155A" w:rsidRDefault="000C155A" w:rsidP="000C155A">
      <w:pPr>
        <w:pStyle w:val="DJCSbody"/>
        <w:rPr>
          <w:sz w:val="20"/>
          <w:szCs w:val="18"/>
        </w:rPr>
      </w:pPr>
    </w:p>
    <w:p w14:paraId="226276B1" w14:textId="06553214" w:rsidR="00C02804" w:rsidRDefault="00C02804" w:rsidP="000C155A">
      <w:pPr>
        <w:pStyle w:val="DJCSbody"/>
        <w:rPr>
          <w:sz w:val="20"/>
          <w:szCs w:val="18"/>
        </w:rPr>
      </w:pPr>
      <w:r>
        <w:rPr>
          <w:sz w:val="20"/>
          <w:szCs w:val="18"/>
        </w:rPr>
        <w:t>*For other unit visit schedules please see Gatehouse staff for information*</w:t>
      </w:r>
    </w:p>
    <w:p w14:paraId="36DBE608" w14:textId="77777777" w:rsidR="00C02804" w:rsidRDefault="00C02804" w:rsidP="00C02804">
      <w:pPr>
        <w:pStyle w:val="Heading2"/>
        <w:rPr>
          <w:sz w:val="22"/>
          <w:szCs w:val="24"/>
        </w:rPr>
      </w:pPr>
      <w:r>
        <w:rPr>
          <w:sz w:val="22"/>
          <w:szCs w:val="24"/>
        </w:rPr>
        <w:t>Visit limits</w:t>
      </w:r>
    </w:p>
    <w:p w14:paraId="2D1480AC" w14:textId="77777777" w:rsidR="00C02804" w:rsidRPr="00805BF2" w:rsidRDefault="00C02804" w:rsidP="00C02804">
      <w:pPr>
        <w:pStyle w:val="DJCSbody"/>
        <w:rPr>
          <w:sz w:val="18"/>
          <w:szCs w:val="16"/>
        </w:rPr>
      </w:pPr>
      <w:r>
        <w:rPr>
          <w:sz w:val="18"/>
          <w:szCs w:val="16"/>
        </w:rPr>
        <w:t>Eligible prisoners are permitted one in-person visit per week and one video visit per week.</w:t>
      </w:r>
    </w:p>
    <w:p w14:paraId="0CBB724A" w14:textId="77777777" w:rsidR="00FD1F83" w:rsidRDefault="00FD1F83" w:rsidP="00FD1F83">
      <w:pPr>
        <w:pStyle w:val="Heading2"/>
        <w:rPr>
          <w:sz w:val="22"/>
          <w:szCs w:val="24"/>
        </w:rPr>
      </w:pPr>
      <w:r>
        <w:rPr>
          <w:sz w:val="22"/>
          <w:szCs w:val="24"/>
        </w:rPr>
        <w:t>Video visits</w:t>
      </w:r>
    </w:p>
    <w:p w14:paraId="0E1C2A3F" w14:textId="15635E03" w:rsidR="00FD1F83" w:rsidRDefault="00FD1F83" w:rsidP="00FD1F83">
      <w:pPr>
        <w:pStyle w:val="DJCSbody"/>
        <w:rPr>
          <w:sz w:val="20"/>
          <w:szCs w:val="18"/>
        </w:rPr>
      </w:pPr>
      <w:r>
        <w:rPr>
          <w:sz w:val="18"/>
          <w:szCs w:val="16"/>
        </w:rPr>
        <w:t xml:space="preserve">Video visits remain an important option for Barwon Prison.  Video visits will be facilitated for mainstream prisoners on </w:t>
      </w:r>
      <w:r w:rsidR="006F00DC">
        <w:rPr>
          <w:sz w:val="18"/>
          <w:szCs w:val="16"/>
        </w:rPr>
        <w:t xml:space="preserve">Tuesdays </w:t>
      </w:r>
      <w:r>
        <w:rPr>
          <w:sz w:val="18"/>
          <w:szCs w:val="16"/>
        </w:rPr>
        <w:t>and Thursday</w:t>
      </w:r>
      <w:r w:rsidR="006F00DC">
        <w:rPr>
          <w:sz w:val="18"/>
          <w:szCs w:val="16"/>
        </w:rPr>
        <w:t xml:space="preserve"> (Mainstream)</w:t>
      </w:r>
      <w:r w:rsidR="000620CE">
        <w:rPr>
          <w:sz w:val="18"/>
          <w:szCs w:val="16"/>
        </w:rPr>
        <w:t>. Other Units (Acacia/Banksia/Grevillea/Hoya/Melaleuca/Olearia/) also run a Video Visits booking system in line with their daily operations.  Prisoners housed in these Units are aware of the Video Visits booking process. Prisoners are responsible for ensuring they communicate booking times to their visitors.</w:t>
      </w:r>
    </w:p>
    <w:p w14:paraId="698D708D" w14:textId="77777777" w:rsidR="00FD1F83" w:rsidRDefault="00FD1F83" w:rsidP="00FD1F83">
      <w:pPr>
        <w:pStyle w:val="Heading2"/>
        <w:rPr>
          <w:sz w:val="22"/>
          <w:szCs w:val="24"/>
        </w:rPr>
      </w:pPr>
      <w:r>
        <w:rPr>
          <w:sz w:val="22"/>
          <w:szCs w:val="24"/>
        </w:rPr>
        <w:t xml:space="preserve">Property for prisoners </w:t>
      </w:r>
    </w:p>
    <w:p w14:paraId="701E3AB7" w14:textId="77777777" w:rsidR="00A85D55" w:rsidRDefault="00FD1F83" w:rsidP="00FD1F83">
      <w:pPr>
        <w:pStyle w:val="DJCSbody"/>
        <w:rPr>
          <w:sz w:val="18"/>
          <w:szCs w:val="16"/>
        </w:rPr>
      </w:pPr>
      <w:r>
        <w:rPr>
          <w:sz w:val="18"/>
          <w:szCs w:val="16"/>
        </w:rPr>
        <w:t>From 11 December 2020 onwards, in line with the return of personal visits, visitors can drop property in the gatehouse</w:t>
      </w:r>
      <w:r w:rsidR="00A85D55">
        <w:rPr>
          <w:sz w:val="18"/>
          <w:szCs w:val="16"/>
        </w:rPr>
        <w:t xml:space="preserve">, (including </w:t>
      </w:r>
      <w:r>
        <w:rPr>
          <w:sz w:val="18"/>
          <w:szCs w:val="16"/>
        </w:rPr>
        <w:t xml:space="preserve">internal </w:t>
      </w:r>
      <w:r w:rsidR="00A85D55">
        <w:rPr>
          <w:sz w:val="18"/>
          <w:szCs w:val="16"/>
        </w:rPr>
        <w:t xml:space="preserve">mailbox), only if you have a visit </w:t>
      </w:r>
      <w:r>
        <w:rPr>
          <w:sz w:val="18"/>
          <w:szCs w:val="16"/>
        </w:rPr>
        <w:t>booked on that day.  </w:t>
      </w:r>
      <w:r w:rsidR="00A85D55">
        <w:rPr>
          <w:sz w:val="18"/>
          <w:szCs w:val="16"/>
        </w:rPr>
        <w:t xml:space="preserve">You will be required to write your full name, VRN, the prisoners name &amp; CRN. </w:t>
      </w:r>
    </w:p>
    <w:p w14:paraId="6037D606" w14:textId="52BF7744" w:rsidR="00FD1F83" w:rsidRDefault="00FD1F83" w:rsidP="00FD1F83">
      <w:pPr>
        <w:pStyle w:val="DJCSbody"/>
        <w:rPr>
          <w:sz w:val="18"/>
          <w:szCs w:val="16"/>
        </w:rPr>
      </w:pPr>
      <w:r>
        <w:rPr>
          <w:sz w:val="18"/>
          <w:szCs w:val="16"/>
        </w:rPr>
        <w:t xml:space="preserve">Alternatively, property can be posted to the prison. </w:t>
      </w:r>
    </w:p>
    <w:p w14:paraId="7691035B" w14:textId="29DC6875" w:rsidR="005C17A2" w:rsidRPr="002E733C" w:rsidRDefault="00FD1F83" w:rsidP="00D6138E">
      <w:pPr>
        <w:pStyle w:val="DJCSbody"/>
        <w:rPr>
          <w:sz w:val="20"/>
          <w:szCs w:val="18"/>
        </w:rPr>
      </w:pPr>
      <w:r>
        <w:rPr>
          <w:sz w:val="18"/>
          <w:szCs w:val="16"/>
        </w:rPr>
        <w:t>The type and number of property items that visitor(s) can leave is five items and limited to underwear or books. </w:t>
      </w:r>
    </w:p>
    <w:sectPr w:rsidR="005C17A2" w:rsidRPr="002E733C" w:rsidSect="005C17A2">
      <w:headerReference w:type="default" r:id="rId13"/>
      <w:type w:val="continuous"/>
      <w:pgSz w:w="11906" w:h="16838" w:code="9"/>
      <w:pgMar w:top="1871" w:right="851" w:bottom="1418" w:left="851" w:header="1049" w:footer="73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C4A4" w14:textId="77777777" w:rsidR="00B2653C" w:rsidRDefault="00B2653C">
      <w:r>
        <w:separator/>
      </w:r>
    </w:p>
  </w:endnote>
  <w:endnote w:type="continuationSeparator" w:id="0">
    <w:p w14:paraId="12C02BEC" w14:textId="77777777" w:rsidR="00B2653C" w:rsidRDefault="00B2653C">
      <w:r>
        <w:continuationSeparator/>
      </w:r>
    </w:p>
  </w:endnote>
  <w:endnote w:type="continuationNotice" w:id="1">
    <w:p w14:paraId="4E891892" w14:textId="77777777" w:rsidR="00B2653C" w:rsidRDefault="00B26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516708"/>
      <w:docPartObj>
        <w:docPartGallery w:val="Page Numbers (Bottom of Page)"/>
        <w:docPartUnique/>
      </w:docPartObj>
    </w:sdtPr>
    <w:sdtEndPr/>
    <w:sdtContent>
      <w:sdt>
        <w:sdtPr>
          <w:id w:val="1388456432"/>
          <w:docPartObj>
            <w:docPartGallery w:val="Page Numbers (Top of Page)"/>
            <w:docPartUnique/>
          </w:docPartObj>
        </w:sdtPr>
        <w:sdtEndPr/>
        <w:sdtContent>
          <w:p w14:paraId="318B78D6" w14:textId="2CB7A0A8" w:rsidR="00BC4E05" w:rsidRDefault="00957F5C" w:rsidP="00957F5C">
            <w:pPr>
              <w:pStyle w:val="DJRfooter"/>
              <w:tabs>
                <w:tab w:val="clear" w:pos="10206"/>
                <w:tab w:val="left" w:pos="567"/>
                <w:tab w:val="left" w:pos="1418"/>
                <w:tab w:val="left" w:pos="8595"/>
              </w:tabs>
            </w:pPr>
            <w:r>
              <w:rPr>
                <w:noProof/>
                <w:lang w:eastAsia="en-AU"/>
              </w:rPr>
              <w:drawing>
                <wp:anchor distT="0" distB="0" distL="114300" distR="114300" simplePos="0" relativeHeight="251658244" behindDoc="1" locked="0" layoutInCell="1" allowOverlap="1" wp14:anchorId="4487F974" wp14:editId="2F79B28E">
                  <wp:simplePos x="0" y="0"/>
                  <wp:positionH relativeFrom="margin">
                    <wp:align>right</wp:align>
                  </wp:positionH>
                  <wp:positionV relativeFrom="paragraph">
                    <wp:posOffset>10795</wp:posOffset>
                  </wp:positionV>
                  <wp:extent cx="1555200" cy="421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toria State Gove DJCS right PMS2945 rgb_outline.jpg"/>
                          <pic:cNvPicPr/>
                        </pic:nvPicPr>
                        <pic:blipFill>
                          <a:blip r:embed="rId1">
                            <a:extLst>
                              <a:ext uri="{28A0092B-C50C-407E-A947-70E740481C1C}">
                                <a14:useLocalDpi xmlns:a14="http://schemas.microsoft.com/office/drawing/2010/main" val="0"/>
                              </a:ext>
                            </a:extLst>
                          </a:blip>
                          <a:stretch>
                            <a:fillRect/>
                          </a:stretch>
                        </pic:blipFill>
                        <pic:spPr>
                          <a:xfrm>
                            <a:off x="0" y="0"/>
                            <a:ext cx="1555200" cy="421200"/>
                          </a:xfrm>
                          <a:prstGeom prst="rect">
                            <a:avLst/>
                          </a:prstGeom>
                        </pic:spPr>
                      </pic:pic>
                    </a:graphicData>
                  </a:graphic>
                  <wp14:sizeRelH relativeFrom="margin">
                    <wp14:pctWidth>0</wp14:pctWidth>
                  </wp14:sizeRelH>
                  <wp14:sizeRelV relativeFrom="margin">
                    <wp14:pctHeight>0</wp14:pctHeight>
                  </wp14:sizeRelV>
                </wp:anchor>
              </w:drawing>
            </w:r>
            <w:r w:rsidR="00BC4E05" w:rsidRPr="00BC4E05">
              <w:t xml:space="preserve"> </w:t>
            </w:r>
            <w:sdt>
              <w:sdtPr>
                <w:id w:val="-1903208564"/>
                <w:docPartObj>
                  <w:docPartGallery w:val="Page Numbers (Top of Page)"/>
                  <w:docPartUnique/>
                </w:docPartObj>
              </w:sdtPr>
              <w:sdtEndPr/>
              <w:sdtContent>
                <w:r w:rsidR="00BC4E05">
                  <w:rPr>
                    <w:noProof/>
                    <w:lang w:eastAsia="en-AU"/>
                  </w:rPr>
                  <w:drawing>
                    <wp:anchor distT="0" distB="0" distL="114300" distR="114300" simplePos="0" relativeHeight="251658243" behindDoc="1" locked="0" layoutInCell="1" allowOverlap="1" wp14:anchorId="6AC3BC23" wp14:editId="721580A6">
                      <wp:simplePos x="0" y="0"/>
                      <wp:positionH relativeFrom="page">
                        <wp:posOffset>8735898</wp:posOffset>
                      </wp:positionH>
                      <wp:positionV relativeFrom="page">
                        <wp:posOffset>6776834</wp:posOffset>
                      </wp:positionV>
                      <wp:extent cx="1952032" cy="776087"/>
                      <wp:effectExtent l="0" t="0" r="0" b="0"/>
                      <wp:wrapNone/>
                      <wp:docPr id="7" name="Picture 7" descr="Victoir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Factsheet NEW logo placement greysca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74052" t="37917"/>
                              <a:stretch/>
                            </pic:blipFill>
                            <pic:spPr bwMode="auto">
                              <a:xfrm>
                                <a:off x="0" y="0"/>
                                <a:ext cx="1952032" cy="7760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E05">
                  <w:t xml:space="preserve">Page </w:t>
                </w:r>
                <w:r w:rsidR="00BC4E05" w:rsidRPr="00424153">
                  <w:rPr>
                    <w:bCs/>
                    <w:sz w:val="24"/>
                    <w:szCs w:val="24"/>
                  </w:rPr>
                  <w:fldChar w:fldCharType="begin"/>
                </w:r>
                <w:r w:rsidR="00BC4E05" w:rsidRPr="00424153">
                  <w:rPr>
                    <w:bCs/>
                  </w:rPr>
                  <w:instrText xml:space="preserve"> PAGE </w:instrText>
                </w:r>
                <w:r w:rsidR="00BC4E05" w:rsidRPr="00424153">
                  <w:rPr>
                    <w:bCs/>
                    <w:sz w:val="24"/>
                    <w:szCs w:val="24"/>
                  </w:rPr>
                  <w:fldChar w:fldCharType="separate"/>
                </w:r>
                <w:r w:rsidR="009E55CC">
                  <w:rPr>
                    <w:bCs/>
                    <w:noProof/>
                  </w:rPr>
                  <w:t>1</w:t>
                </w:r>
                <w:r w:rsidR="00BC4E05" w:rsidRPr="00424153">
                  <w:rPr>
                    <w:bCs/>
                    <w:sz w:val="24"/>
                    <w:szCs w:val="24"/>
                  </w:rPr>
                  <w:fldChar w:fldCharType="end"/>
                </w:r>
                <w:r w:rsidR="00BC4E05">
                  <w:t xml:space="preserve"> of </w:t>
                </w:r>
                <w:r w:rsidR="00BC4E05" w:rsidRPr="00424153">
                  <w:rPr>
                    <w:bCs/>
                    <w:sz w:val="24"/>
                    <w:szCs w:val="24"/>
                  </w:rPr>
                  <w:fldChar w:fldCharType="begin"/>
                </w:r>
                <w:r w:rsidR="00BC4E05" w:rsidRPr="00424153">
                  <w:rPr>
                    <w:bCs/>
                  </w:rPr>
                  <w:instrText xml:space="preserve"> NUMPAGES  </w:instrText>
                </w:r>
                <w:r w:rsidR="00BC4E05" w:rsidRPr="00424153">
                  <w:rPr>
                    <w:bCs/>
                    <w:sz w:val="24"/>
                    <w:szCs w:val="24"/>
                  </w:rPr>
                  <w:fldChar w:fldCharType="separate"/>
                </w:r>
                <w:r w:rsidR="009E55CC">
                  <w:rPr>
                    <w:bCs/>
                    <w:noProof/>
                  </w:rPr>
                  <w:t>1</w:t>
                </w:r>
                <w:r w:rsidR="00BC4E05" w:rsidRPr="00424153">
                  <w:rPr>
                    <w:bCs/>
                    <w:sz w:val="24"/>
                    <w:szCs w:val="24"/>
                  </w:rPr>
                  <w:fldChar w:fldCharType="end"/>
                </w:r>
                <w:r w:rsidR="00BC4E05">
                  <w:rPr>
                    <w:b/>
                    <w:bCs/>
                    <w:sz w:val="24"/>
                    <w:szCs w:val="24"/>
                  </w:rPr>
                  <w:tab/>
                </w:r>
              </w:sdtContent>
            </w:sdt>
          </w:p>
          <w:p w14:paraId="4EA76F80" w14:textId="77777777" w:rsidR="00F84DAD" w:rsidRPr="00A11421" w:rsidRDefault="006477A0" w:rsidP="00957F5C">
            <w:pPr>
              <w:pStyle w:val="DJRfooter"/>
              <w:tabs>
                <w:tab w:val="clear" w:pos="10206"/>
                <w:tab w:val="left" w:pos="8715"/>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032A" w14:textId="77777777" w:rsidR="001D21C8" w:rsidRDefault="001D21C8" w:rsidP="001D21C8">
    <w:pPr>
      <w:pStyle w:val="DJRfooter"/>
      <w:tabs>
        <w:tab w:val="clear" w:pos="10206"/>
        <w:tab w:val="left" w:pos="567"/>
        <w:tab w:val="left" w:pos="3969"/>
        <w:tab w:val="right" w:pos="7371"/>
      </w:tabs>
    </w:pPr>
    <w:r>
      <w:rPr>
        <w:noProof/>
        <w:lang w:eastAsia="en-AU"/>
      </w:rPr>
      <w:drawing>
        <wp:anchor distT="0" distB="0" distL="114300" distR="114300" simplePos="0" relativeHeight="251658242" behindDoc="1" locked="0" layoutInCell="1" allowOverlap="1" wp14:anchorId="3DF55CC3" wp14:editId="08F47371">
          <wp:simplePos x="0" y="0"/>
          <wp:positionH relativeFrom="page">
            <wp:posOffset>-173</wp:posOffset>
          </wp:positionH>
          <wp:positionV relativeFrom="page">
            <wp:posOffset>9919681</wp:posOffset>
          </wp:positionV>
          <wp:extent cx="7559640" cy="762120"/>
          <wp:effectExtent l="0" t="0" r="0" b="0"/>
          <wp:wrapNone/>
          <wp:docPr id="146" name="Picture 146"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892811233"/>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1771515340"/>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0C48" w14:textId="77777777" w:rsidR="00B2653C" w:rsidRDefault="00B2653C" w:rsidP="002862F1">
      <w:pPr>
        <w:spacing w:before="120"/>
      </w:pPr>
      <w:r>
        <w:separator/>
      </w:r>
    </w:p>
  </w:footnote>
  <w:footnote w:type="continuationSeparator" w:id="0">
    <w:p w14:paraId="214ED0BF" w14:textId="77777777" w:rsidR="00B2653C" w:rsidRDefault="00B2653C">
      <w:r>
        <w:continuationSeparator/>
      </w:r>
    </w:p>
    <w:p w14:paraId="67AAE46F" w14:textId="77777777" w:rsidR="00B2653C" w:rsidRDefault="00B2653C"/>
    <w:p w14:paraId="220A673E" w14:textId="77777777" w:rsidR="00B2653C" w:rsidRDefault="00B2653C"/>
  </w:footnote>
  <w:footnote w:type="continuationNotice" w:id="1">
    <w:p w14:paraId="7B29E62C" w14:textId="77777777" w:rsidR="00B2653C" w:rsidRDefault="00B26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DE15" w14:textId="77777777" w:rsidR="009D70A4" w:rsidRPr="0051568D" w:rsidRDefault="00496002" w:rsidP="00496002">
    <w:pPr>
      <w:pStyle w:val="DJRheader"/>
      <w:ind w:left="0"/>
    </w:pPr>
    <w:r>
      <w:rPr>
        <w:noProof/>
        <w:lang w:eastAsia="en-AU"/>
      </w:rPr>
      <w:drawing>
        <wp:anchor distT="0" distB="0" distL="114300" distR="114300" simplePos="0" relativeHeight="251658241" behindDoc="1" locked="1" layoutInCell="1" allowOverlap="1" wp14:anchorId="1260033E" wp14:editId="0869239D">
          <wp:simplePos x="0" y="0"/>
          <wp:positionH relativeFrom="page">
            <wp:posOffset>0</wp:posOffset>
          </wp:positionH>
          <wp:positionV relativeFrom="page">
            <wp:posOffset>0</wp:posOffset>
          </wp:positionV>
          <wp:extent cx="7596000" cy="1990531"/>
          <wp:effectExtent l="0" t="0" r="5080" b="0"/>
          <wp:wrapNone/>
          <wp:docPr id="144" name="Picture 144" descr="Main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R_FactSheet_Banner top.png"/>
                  <pic:cNvPicPr/>
                </pic:nvPicPr>
                <pic:blipFill>
                  <a:blip r:embed="rId1"/>
                  <a:stretch>
                    <a:fillRect/>
                  </a:stretch>
                </pic:blipFill>
                <pic:spPr>
                  <a:xfrm>
                    <a:off x="0" y="0"/>
                    <a:ext cx="7596000" cy="19905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3775" w14:textId="014359AD" w:rsidR="00496002" w:rsidRPr="00F70FAD" w:rsidRDefault="00FD1F83" w:rsidP="00FD1F83">
    <w:pPr>
      <w:pStyle w:val="DJRheader"/>
    </w:pPr>
    <w:r>
      <w:t>Return of in-person visits – Barwon Prison fact sheet for visitors</w:t>
    </w:r>
    <w:r w:rsidR="00496002">
      <w:rPr>
        <w:noProof/>
        <w:lang w:eastAsia="en-AU"/>
      </w:rPr>
      <w:drawing>
        <wp:anchor distT="0" distB="0" distL="114300" distR="114300" simplePos="0" relativeHeight="251658240" behindDoc="1" locked="0" layoutInCell="1" allowOverlap="1" wp14:anchorId="24FD7E49" wp14:editId="2BE26DE5">
          <wp:simplePos x="0" y="0"/>
          <wp:positionH relativeFrom="page">
            <wp:posOffset>0</wp:posOffset>
          </wp:positionH>
          <wp:positionV relativeFrom="page">
            <wp:posOffset>0</wp:posOffset>
          </wp:positionV>
          <wp:extent cx="7559640" cy="901080"/>
          <wp:effectExtent l="0" t="0" r="0" b="0"/>
          <wp:wrapNone/>
          <wp:docPr id="142" name="Picture 14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nd page banner DJR on TEXT2.png"/>
                  <pic:cNvPicPr/>
                </pic:nvPicPr>
                <pic:blipFill>
                  <a:blip r:embed="rId1"/>
                  <a:stretch>
                    <a:fillRect/>
                  </a:stretch>
                </pic:blipFill>
                <pic:spPr>
                  <a:xfrm>
                    <a:off x="0" y="0"/>
                    <a:ext cx="7559640" cy="90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Ô"/>
      <w:lvlJc w:val="left"/>
      <w:pPr>
        <w:ind w:left="644" w:hanging="284"/>
      </w:pPr>
      <w:rPr>
        <w:rFonts w:ascii="VIC-Light" w:hAnsi="VIC-Light"/>
        <w:b w:val="0"/>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954E411A"/>
    <w:numStyleLink w:val="ZZNumbersdigit"/>
  </w:abstractNum>
  <w:abstractNum w:abstractNumId="4" w15:restartNumberingAfterBreak="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A344C5D"/>
    <w:multiLevelType w:val="hybridMultilevel"/>
    <w:tmpl w:val="62746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9662FE"/>
    <w:multiLevelType w:val="hybridMultilevel"/>
    <w:tmpl w:val="6FD4A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96CDA"/>
    <w:multiLevelType w:val="multilevel"/>
    <w:tmpl w:val="ACFE2276"/>
    <w:lvl w:ilvl="0">
      <w:start w:val="1"/>
      <w:numFmt w:val="decimal"/>
      <w:pStyle w:val="DJR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ascii="Calibri" w:hAnsi="Calibri" w:hint="default"/>
        <w:color w:val="auto"/>
      </w:rPr>
    </w:lvl>
    <w:lvl w:ilvl="3">
      <w:start w:val="1"/>
      <w:numFmt w:val="bullet"/>
      <w:lvlRestart w:val="0"/>
      <w:pStyle w:val="DJR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10104AC"/>
    <w:multiLevelType w:val="multilevel"/>
    <w:tmpl w:val="DEEA4F3E"/>
    <w:numStyleLink w:val="ZZTablebullets"/>
  </w:abstractNum>
  <w:abstractNum w:abstractNumId="11" w15:restartNumberingAfterBreak="0">
    <w:nsid w:val="4A25275A"/>
    <w:multiLevelType w:val="hybridMultilevel"/>
    <w:tmpl w:val="D512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21B80"/>
    <w:multiLevelType w:val="multilevel"/>
    <w:tmpl w:val="B8F4D974"/>
    <w:lvl w:ilvl="0">
      <w:start w:val="1"/>
      <w:numFmt w:val="bullet"/>
      <w:pStyle w:val="DJCSbullet1"/>
      <w:lvlText w:val="•"/>
      <w:lvlJc w:val="left"/>
      <w:pPr>
        <w:ind w:left="284" w:hanging="284"/>
      </w:pPr>
      <w:rPr>
        <w:rFonts w:ascii="Calibri" w:hAnsi="Calibri" w:hint="default"/>
      </w:rPr>
    </w:lvl>
    <w:lvl w:ilvl="1">
      <w:start w:val="1"/>
      <w:numFmt w:val="bullet"/>
      <w:lvlRestart w:val="0"/>
      <w:pStyle w:val="DJR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1611C2"/>
    <w:multiLevelType w:val="multilevel"/>
    <w:tmpl w:val="DEEA4F3E"/>
    <w:styleLink w:val="ZZTablebullets"/>
    <w:lvl w:ilvl="0">
      <w:start w:val="1"/>
      <w:numFmt w:val="bullet"/>
      <w:pStyle w:val="DJCS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6B74A2C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6875B2F"/>
    <w:multiLevelType w:val="hybridMultilevel"/>
    <w:tmpl w:val="8FA4F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B10C47"/>
    <w:multiLevelType w:val="hybridMultilevel"/>
    <w:tmpl w:val="4FB65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3"/>
  </w:num>
  <w:num w:numId="30">
    <w:abstractNumId w:val="14"/>
  </w:num>
  <w:num w:numId="31">
    <w:abstractNumId w:val="14"/>
  </w:num>
  <w:num w:numId="32">
    <w:abstractNumId w:val="13"/>
  </w:num>
  <w:num w:numId="33">
    <w:abstractNumId w:val="14"/>
  </w:num>
  <w:num w:numId="34">
    <w:abstractNumId w:val="14"/>
  </w:num>
  <w:num w:numId="35">
    <w:abstractNumId w:val="13"/>
  </w:num>
  <w:num w:numId="36">
    <w:abstractNumId w:val="14"/>
  </w:num>
  <w:num w:numId="37">
    <w:abstractNumId w:val="14"/>
  </w:num>
  <w:num w:numId="38">
    <w:abstractNumId w:val="13"/>
  </w:num>
  <w:num w:numId="39">
    <w:abstractNumId w:val="12"/>
  </w:num>
  <w:num w:numId="40">
    <w:abstractNumId w:val="12"/>
  </w:num>
  <w:num w:numId="41">
    <w:abstractNumId w:val="12"/>
  </w:num>
  <w:num w:numId="42">
    <w:abstractNumId w:val="10"/>
  </w:num>
  <w:num w:numId="43">
    <w:abstractNumId w:val="6"/>
  </w:num>
  <w:num w:numId="44">
    <w:abstractNumId w:val="17"/>
  </w:num>
  <w:num w:numId="45">
    <w:abstractNumId w:val="5"/>
  </w:num>
  <w:num w:numId="46">
    <w:abstractNumId w:val="11"/>
  </w:num>
  <w:num w:numId="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0F"/>
    <w:rsid w:val="0000183B"/>
    <w:rsid w:val="000072B6"/>
    <w:rsid w:val="00007F5C"/>
    <w:rsid w:val="0001021B"/>
    <w:rsid w:val="00011D89"/>
    <w:rsid w:val="000122CE"/>
    <w:rsid w:val="00013677"/>
    <w:rsid w:val="000153AC"/>
    <w:rsid w:val="000154FD"/>
    <w:rsid w:val="00015586"/>
    <w:rsid w:val="00024D89"/>
    <w:rsid w:val="000250B6"/>
    <w:rsid w:val="00033D81"/>
    <w:rsid w:val="0003787C"/>
    <w:rsid w:val="00041BF0"/>
    <w:rsid w:val="0004311B"/>
    <w:rsid w:val="00044D6C"/>
    <w:rsid w:val="0004536B"/>
    <w:rsid w:val="00046B68"/>
    <w:rsid w:val="00050BE7"/>
    <w:rsid w:val="00052127"/>
    <w:rsid w:val="000527DD"/>
    <w:rsid w:val="00052875"/>
    <w:rsid w:val="000578B2"/>
    <w:rsid w:val="00060959"/>
    <w:rsid w:val="000620CE"/>
    <w:rsid w:val="000663CD"/>
    <w:rsid w:val="00070F9F"/>
    <w:rsid w:val="00071C56"/>
    <w:rsid w:val="000733FE"/>
    <w:rsid w:val="00074219"/>
    <w:rsid w:val="00074ED5"/>
    <w:rsid w:val="000844FC"/>
    <w:rsid w:val="0008508E"/>
    <w:rsid w:val="0009113B"/>
    <w:rsid w:val="0009186E"/>
    <w:rsid w:val="00092103"/>
    <w:rsid w:val="0009215D"/>
    <w:rsid w:val="00093402"/>
    <w:rsid w:val="00094DA3"/>
    <w:rsid w:val="00096CD1"/>
    <w:rsid w:val="000A012C"/>
    <w:rsid w:val="000A0EB9"/>
    <w:rsid w:val="000A186C"/>
    <w:rsid w:val="000A1EA4"/>
    <w:rsid w:val="000A55EC"/>
    <w:rsid w:val="000B27B9"/>
    <w:rsid w:val="000B3EDB"/>
    <w:rsid w:val="000B543D"/>
    <w:rsid w:val="000B5BF7"/>
    <w:rsid w:val="000B6BC8"/>
    <w:rsid w:val="000B7AD6"/>
    <w:rsid w:val="000C0303"/>
    <w:rsid w:val="000C03DF"/>
    <w:rsid w:val="000C155A"/>
    <w:rsid w:val="000C1A68"/>
    <w:rsid w:val="000C42EA"/>
    <w:rsid w:val="000C4546"/>
    <w:rsid w:val="000C6D55"/>
    <w:rsid w:val="000D1242"/>
    <w:rsid w:val="000D355B"/>
    <w:rsid w:val="000D3663"/>
    <w:rsid w:val="000D7BA2"/>
    <w:rsid w:val="000E0970"/>
    <w:rsid w:val="000E1567"/>
    <w:rsid w:val="000E3CC7"/>
    <w:rsid w:val="000E4400"/>
    <w:rsid w:val="000E6BD4"/>
    <w:rsid w:val="000E6F0D"/>
    <w:rsid w:val="000E7ECE"/>
    <w:rsid w:val="000F032B"/>
    <w:rsid w:val="000F05A8"/>
    <w:rsid w:val="000F0C2A"/>
    <w:rsid w:val="000F1F1E"/>
    <w:rsid w:val="000F2259"/>
    <w:rsid w:val="000F3149"/>
    <w:rsid w:val="000F3776"/>
    <w:rsid w:val="000F4550"/>
    <w:rsid w:val="000F4C2C"/>
    <w:rsid w:val="00101BE9"/>
    <w:rsid w:val="00102C03"/>
    <w:rsid w:val="0010392D"/>
    <w:rsid w:val="0010447F"/>
    <w:rsid w:val="00104FE3"/>
    <w:rsid w:val="00110162"/>
    <w:rsid w:val="0011164F"/>
    <w:rsid w:val="0011581C"/>
    <w:rsid w:val="00120BD3"/>
    <w:rsid w:val="00122FEA"/>
    <w:rsid w:val="001232BD"/>
    <w:rsid w:val="00124ED5"/>
    <w:rsid w:val="001276FA"/>
    <w:rsid w:val="00130923"/>
    <w:rsid w:val="001340B1"/>
    <w:rsid w:val="001447B3"/>
    <w:rsid w:val="00144AFF"/>
    <w:rsid w:val="00144DD5"/>
    <w:rsid w:val="00150E42"/>
    <w:rsid w:val="00152073"/>
    <w:rsid w:val="00153860"/>
    <w:rsid w:val="00156598"/>
    <w:rsid w:val="0015685A"/>
    <w:rsid w:val="00161939"/>
    <w:rsid w:val="00161AA0"/>
    <w:rsid w:val="00162093"/>
    <w:rsid w:val="001631F2"/>
    <w:rsid w:val="00171264"/>
    <w:rsid w:val="00172BAF"/>
    <w:rsid w:val="001745A8"/>
    <w:rsid w:val="00175CEB"/>
    <w:rsid w:val="00176B3C"/>
    <w:rsid w:val="001771DD"/>
    <w:rsid w:val="0017785A"/>
    <w:rsid w:val="00177995"/>
    <w:rsid w:val="00177A8C"/>
    <w:rsid w:val="00180564"/>
    <w:rsid w:val="00180704"/>
    <w:rsid w:val="00185E8B"/>
    <w:rsid w:val="00186B33"/>
    <w:rsid w:val="00190482"/>
    <w:rsid w:val="0019078D"/>
    <w:rsid w:val="001909A1"/>
    <w:rsid w:val="00190B1D"/>
    <w:rsid w:val="0019243D"/>
    <w:rsid w:val="00192F9D"/>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0D82"/>
    <w:rsid w:val="001E44DF"/>
    <w:rsid w:val="001E68A5"/>
    <w:rsid w:val="001E6BB0"/>
    <w:rsid w:val="001F03C4"/>
    <w:rsid w:val="001F1E9D"/>
    <w:rsid w:val="001F1EEC"/>
    <w:rsid w:val="001F3826"/>
    <w:rsid w:val="001F6611"/>
    <w:rsid w:val="001F6E46"/>
    <w:rsid w:val="001F7C91"/>
    <w:rsid w:val="00200062"/>
    <w:rsid w:val="002008D6"/>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3CE3"/>
    <w:rsid w:val="00236E32"/>
    <w:rsid w:val="002406FB"/>
    <w:rsid w:val="002432E1"/>
    <w:rsid w:val="00246207"/>
    <w:rsid w:val="00246C5E"/>
    <w:rsid w:val="00251343"/>
    <w:rsid w:val="00251D9C"/>
    <w:rsid w:val="002536A4"/>
    <w:rsid w:val="00254F58"/>
    <w:rsid w:val="00260CBD"/>
    <w:rsid w:val="00261D5A"/>
    <w:rsid w:val="002620BC"/>
    <w:rsid w:val="00262802"/>
    <w:rsid w:val="00263A90"/>
    <w:rsid w:val="00263FF4"/>
    <w:rsid w:val="0026408B"/>
    <w:rsid w:val="00266260"/>
    <w:rsid w:val="00267C3E"/>
    <w:rsid w:val="002709BB"/>
    <w:rsid w:val="0027132F"/>
    <w:rsid w:val="00272B6B"/>
    <w:rsid w:val="00273BAC"/>
    <w:rsid w:val="002746E5"/>
    <w:rsid w:val="002763B3"/>
    <w:rsid w:val="002802E3"/>
    <w:rsid w:val="0028213D"/>
    <w:rsid w:val="002862F1"/>
    <w:rsid w:val="00286596"/>
    <w:rsid w:val="00287FEF"/>
    <w:rsid w:val="00291373"/>
    <w:rsid w:val="0029597D"/>
    <w:rsid w:val="002962C3"/>
    <w:rsid w:val="0029752B"/>
    <w:rsid w:val="002A483C"/>
    <w:rsid w:val="002A4B72"/>
    <w:rsid w:val="002A7D0D"/>
    <w:rsid w:val="002B0C7C"/>
    <w:rsid w:val="002B0CD9"/>
    <w:rsid w:val="002B1729"/>
    <w:rsid w:val="002B36C7"/>
    <w:rsid w:val="002B4DD4"/>
    <w:rsid w:val="002B5277"/>
    <w:rsid w:val="002B5375"/>
    <w:rsid w:val="002B77C1"/>
    <w:rsid w:val="002C2728"/>
    <w:rsid w:val="002D17A1"/>
    <w:rsid w:val="002D5006"/>
    <w:rsid w:val="002E01D0"/>
    <w:rsid w:val="002E161D"/>
    <w:rsid w:val="002E3100"/>
    <w:rsid w:val="002E3B91"/>
    <w:rsid w:val="002E46FA"/>
    <w:rsid w:val="002E5C15"/>
    <w:rsid w:val="002E6C95"/>
    <w:rsid w:val="002E733C"/>
    <w:rsid w:val="002E7C36"/>
    <w:rsid w:val="002F1E9E"/>
    <w:rsid w:val="002F4B47"/>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60B2"/>
    <w:rsid w:val="00327870"/>
    <w:rsid w:val="00331655"/>
    <w:rsid w:val="0033259D"/>
    <w:rsid w:val="00332E59"/>
    <w:rsid w:val="003333D2"/>
    <w:rsid w:val="00335D18"/>
    <w:rsid w:val="003366A0"/>
    <w:rsid w:val="003406C6"/>
    <w:rsid w:val="003418CC"/>
    <w:rsid w:val="003425FC"/>
    <w:rsid w:val="0034270B"/>
    <w:rsid w:val="003459BD"/>
    <w:rsid w:val="00350D38"/>
    <w:rsid w:val="0035158A"/>
    <w:rsid w:val="00351B36"/>
    <w:rsid w:val="00357B4E"/>
    <w:rsid w:val="0036303B"/>
    <w:rsid w:val="003716FD"/>
    <w:rsid w:val="0037204B"/>
    <w:rsid w:val="00372D01"/>
    <w:rsid w:val="00373025"/>
    <w:rsid w:val="0037317B"/>
    <w:rsid w:val="0037419A"/>
    <w:rsid w:val="003744CF"/>
    <w:rsid w:val="00374717"/>
    <w:rsid w:val="0037676C"/>
    <w:rsid w:val="00376E44"/>
    <w:rsid w:val="00381043"/>
    <w:rsid w:val="003829E5"/>
    <w:rsid w:val="00386C9F"/>
    <w:rsid w:val="003933D1"/>
    <w:rsid w:val="003956CC"/>
    <w:rsid w:val="00395C9A"/>
    <w:rsid w:val="00396D5E"/>
    <w:rsid w:val="003A4917"/>
    <w:rsid w:val="003A6B67"/>
    <w:rsid w:val="003A7609"/>
    <w:rsid w:val="003B13B6"/>
    <w:rsid w:val="003B15E6"/>
    <w:rsid w:val="003B2A68"/>
    <w:rsid w:val="003C08A2"/>
    <w:rsid w:val="003C2045"/>
    <w:rsid w:val="003C43A1"/>
    <w:rsid w:val="003C4FC0"/>
    <w:rsid w:val="003C55F4"/>
    <w:rsid w:val="003C5673"/>
    <w:rsid w:val="003C75B5"/>
    <w:rsid w:val="003C7897"/>
    <w:rsid w:val="003C7A3F"/>
    <w:rsid w:val="003D0845"/>
    <w:rsid w:val="003D2766"/>
    <w:rsid w:val="003D3E8F"/>
    <w:rsid w:val="003D499A"/>
    <w:rsid w:val="003D6475"/>
    <w:rsid w:val="003D6B6C"/>
    <w:rsid w:val="003D7CB8"/>
    <w:rsid w:val="003D7F69"/>
    <w:rsid w:val="003E2B38"/>
    <w:rsid w:val="003E375C"/>
    <w:rsid w:val="003E4086"/>
    <w:rsid w:val="003E5308"/>
    <w:rsid w:val="003E5589"/>
    <w:rsid w:val="003F0445"/>
    <w:rsid w:val="003F0CF0"/>
    <w:rsid w:val="003F0F6F"/>
    <w:rsid w:val="003F10A4"/>
    <w:rsid w:val="003F1258"/>
    <w:rsid w:val="003F14B1"/>
    <w:rsid w:val="003F3289"/>
    <w:rsid w:val="003F5695"/>
    <w:rsid w:val="003F5BCE"/>
    <w:rsid w:val="004013C7"/>
    <w:rsid w:val="00401FCF"/>
    <w:rsid w:val="00406285"/>
    <w:rsid w:val="004122F3"/>
    <w:rsid w:val="004148F9"/>
    <w:rsid w:val="0042084E"/>
    <w:rsid w:val="00421EEF"/>
    <w:rsid w:val="00424153"/>
    <w:rsid w:val="00424D65"/>
    <w:rsid w:val="00442C6C"/>
    <w:rsid w:val="0044350F"/>
    <w:rsid w:val="00443CBE"/>
    <w:rsid w:val="00443E8A"/>
    <w:rsid w:val="004441BC"/>
    <w:rsid w:val="004468B4"/>
    <w:rsid w:val="0045230A"/>
    <w:rsid w:val="00452991"/>
    <w:rsid w:val="00457337"/>
    <w:rsid w:val="004621E4"/>
    <w:rsid w:val="00471294"/>
    <w:rsid w:val="0047329C"/>
    <w:rsid w:val="0047372D"/>
    <w:rsid w:val="00473BA3"/>
    <w:rsid w:val="00473E89"/>
    <w:rsid w:val="004743DD"/>
    <w:rsid w:val="00474CEA"/>
    <w:rsid w:val="0048341D"/>
    <w:rsid w:val="004838A5"/>
    <w:rsid w:val="00483968"/>
    <w:rsid w:val="00484F86"/>
    <w:rsid w:val="0048597C"/>
    <w:rsid w:val="00490746"/>
    <w:rsid w:val="00490852"/>
    <w:rsid w:val="00492F30"/>
    <w:rsid w:val="004946F4"/>
    <w:rsid w:val="0049487E"/>
    <w:rsid w:val="0049519F"/>
    <w:rsid w:val="00496002"/>
    <w:rsid w:val="004A094D"/>
    <w:rsid w:val="004A160D"/>
    <w:rsid w:val="004A3E81"/>
    <w:rsid w:val="004A5C62"/>
    <w:rsid w:val="004A707D"/>
    <w:rsid w:val="004A7398"/>
    <w:rsid w:val="004B0B14"/>
    <w:rsid w:val="004B5D6A"/>
    <w:rsid w:val="004B791F"/>
    <w:rsid w:val="004C361C"/>
    <w:rsid w:val="004C51E2"/>
    <w:rsid w:val="004C6EEE"/>
    <w:rsid w:val="004C702B"/>
    <w:rsid w:val="004D0033"/>
    <w:rsid w:val="004D016B"/>
    <w:rsid w:val="004D1B22"/>
    <w:rsid w:val="004D36F2"/>
    <w:rsid w:val="004D6DB3"/>
    <w:rsid w:val="004E0D0F"/>
    <w:rsid w:val="004E1106"/>
    <w:rsid w:val="004E138F"/>
    <w:rsid w:val="004E4649"/>
    <w:rsid w:val="004E5C2B"/>
    <w:rsid w:val="004F00DD"/>
    <w:rsid w:val="004F0A88"/>
    <w:rsid w:val="004F2133"/>
    <w:rsid w:val="004F55F1"/>
    <w:rsid w:val="004F5636"/>
    <w:rsid w:val="004F6936"/>
    <w:rsid w:val="004F7FBB"/>
    <w:rsid w:val="0050322E"/>
    <w:rsid w:val="00503DC6"/>
    <w:rsid w:val="00506F5D"/>
    <w:rsid w:val="00507B9B"/>
    <w:rsid w:val="005126D0"/>
    <w:rsid w:val="00512A03"/>
    <w:rsid w:val="0051568D"/>
    <w:rsid w:val="00517119"/>
    <w:rsid w:val="0052069C"/>
    <w:rsid w:val="00524AA4"/>
    <w:rsid w:val="00526430"/>
    <w:rsid w:val="00526C15"/>
    <w:rsid w:val="00531FC9"/>
    <w:rsid w:val="00532062"/>
    <w:rsid w:val="005343DD"/>
    <w:rsid w:val="00536499"/>
    <w:rsid w:val="00537F75"/>
    <w:rsid w:val="00543903"/>
    <w:rsid w:val="00543B7C"/>
    <w:rsid w:val="00543F11"/>
    <w:rsid w:val="00547A95"/>
    <w:rsid w:val="00552572"/>
    <w:rsid w:val="00553B0F"/>
    <w:rsid w:val="00572031"/>
    <w:rsid w:val="00572282"/>
    <w:rsid w:val="00572BCE"/>
    <w:rsid w:val="005746EA"/>
    <w:rsid w:val="00576572"/>
    <w:rsid w:val="00576E84"/>
    <w:rsid w:val="00577ED6"/>
    <w:rsid w:val="00582B8C"/>
    <w:rsid w:val="0058757E"/>
    <w:rsid w:val="0059043C"/>
    <w:rsid w:val="00596A4B"/>
    <w:rsid w:val="005972AB"/>
    <w:rsid w:val="00597507"/>
    <w:rsid w:val="005B1C6D"/>
    <w:rsid w:val="005B21B6"/>
    <w:rsid w:val="005B3A08"/>
    <w:rsid w:val="005B560A"/>
    <w:rsid w:val="005B6A55"/>
    <w:rsid w:val="005B7736"/>
    <w:rsid w:val="005B7A63"/>
    <w:rsid w:val="005C0955"/>
    <w:rsid w:val="005C13C4"/>
    <w:rsid w:val="005C17A2"/>
    <w:rsid w:val="005C49DA"/>
    <w:rsid w:val="005C50F3"/>
    <w:rsid w:val="005C54B5"/>
    <w:rsid w:val="005C5D80"/>
    <w:rsid w:val="005C5D91"/>
    <w:rsid w:val="005D07B8"/>
    <w:rsid w:val="005D1549"/>
    <w:rsid w:val="005D6597"/>
    <w:rsid w:val="005E14E7"/>
    <w:rsid w:val="005E1DC7"/>
    <w:rsid w:val="005E26A3"/>
    <w:rsid w:val="005E447E"/>
    <w:rsid w:val="005E64B9"/>
    <w:rsid w:val="005E77E9"/>
    <w:rsid w:val="005F0775"/>
    <w:rsid w:val="005F0CF5"/>
    <w:rsid w:val="005F21EB"/>
    <w:rsid w:val="005F559D"/>
    <w:rsid w:val="00605908"/>
    <w:rsid w:val="00607633"/>
    <w:rsid w:val="00610783"/>
    <w:rsid w:val="00610A8F"/>
    <w:rsid w:val="00610D7C"/>
    <w:rsid w:val="00613414"/>
    <w:rsid w:val="00620154"/>
    <w:rsid w:val="0062408D"/>
    <w:rsid w:val="006240CC"/>
    <w:rsid w:val="006254F8"/>
    <w:rsid w:val="00625EEB"/>
    <w:rsid w:val="00627180"/>
    <w:rsid w:val="00627DA7"/>
    <w:rsid w:val="0063561E"/>
    <w:rsid w:val="006358B4"/>
    <w:rsid w:val="006419AA"/>
    <w:rsid w:val="006441E4"/>
    <w:rsid w:val="00644B1F"/>
    <w:rsid w:val="00644B7E"/>
    <w:rsid w:val="006454E6"/>
    <w:rsid w:val="0064562F"/>
    <w:rsid w:val="0064597A"/>
    <w:rsid w:val="00646235"/>
    <w:rsid w:val="00646A68"/>
    <w:rsid w:val="006477A0"/>
    <w:rsid w:val="0065092E"/>
    <w:rsid w:val="00653779"/>
    <w:rsid w:val="006557A7"/>
    <w:rsid w:val="00656290"/>
    <w:rsid w:val="006613E0"/>
    <w:rsid w:val="0066166E"/>
    <w:rsid w:val="006621D7"/>
    <w:rsid w:val="0066302A"/>
    <w:rsid w:val="00670151"/>
    <w:rsid w:val="006704BB"/>
    <w:rsid w:val="00670597"/>
    <w:rsid w:val="006706D0"/>
    <w:rsid w:val="00677574"/>
    <w:rsid w:val="00680D50"/>
    <w:rsid w:val="00683824"/>
    <w:rsid w:val="0068454C"/>
    <w:rsid w:val="0069008F"/>
    <w:rsid w:val="00690F17"/>
    <w:rsid w:val="00691B62"/>
    <w:rsid w:val="006933B5"/>
    <w:rsid w:val="00693D14"/>
    <w:rsid w:val="00696F01"/>
    <w:rsid w:val="006A0BD5"/>
    <w:rsid w:val="006A18C2"/>
    <w:rsid w:val="006B077C"/>
    <w:rsid w:val="006B2DD4"/>
    <w:rsid w:val="006B6803"/>
    <w:rsid w:val="006C3D68"/>
    <w:rsid w:val="006C5554"/>
    <w:rsid w:val="006D0F16"/>
    <w:rsid w:val="006D2A3F"/>
    <w:rsid w:val="006D2FBC"/>
    <w:rsid w:val="006E138B"/>
    <w:rsid w:val="006E2654"/>
    <w:rsid w:val="006F00DC"/>
    <w:rsid w:val="006F01E6"/>
    <w:rsid w:val="006F03E8"/>
    <w:rsid w:val="006F1FDC"/>
    <w:rsid w:val="006F6B8C"/>
    <w:rsid w:val="00700A6A"/>
    <w:rsid w:val="007013EF"/>
    <w:rsid w:val="007120DC"/>
    <w:rsid w:val="00713787"/>
    <w:rsid w:val="00715510"/>
    <w:rsid w:val="007173CA"/>
    <w:rsid w:val="007216AA"/>
    <w:rsid w:val="00721AB5"/>
    <w:rsid w:val="00721CFB"/>
    <w:rsid w:val="00721DEF"/>
    <w:rsid w:val="00723494"/>
    <w:rsid w:val="00724A43"/>
    <w:rsid w:val="0072536D"/>
    <w:rsid w:val="00733DA4"/>
    <w:rsid w:val="007346E4"/>
    <w:rsid w:val="00735442"/>
    <w:rsid w:val="00740F22"/>
    <w:rsid w:val="00741F1A"/>
    <w:rsid w:val="007434FA"/>
    <w:rsid w:val="007450F8"/>
    <w:rsid w:val="0074696E"/>
    <w:rsid w:val="00750135"/>
    <w:rsid w:val="00750EC2"/>
    <w:rsid w:val="00752B28"/>
    <w:rsid w:val="00754E36"/>
    <w:rsid w:val="007630A3"/>
    <w:rsid w:val="00763139"/>
    <w:rsid w:val="00766DA8"/>
    <w:rsid w:val="00770F37"/>
    <w:rsid w:val="007711A0"/>
    <w:rsid w:val="00772D5E"/>
    <w:rsid w:val="00773975"/>
    <w:rsid w:val="00773E69"/>
    <w:rsid w:val="00773EEA"/>
    <w:rsid w:val="00776928"/>
    <w:rsid w:val="007801A9"/>
    <w:rsid w:val="007855AC"/>
    <w:rsid w:val="00785677"/>
    <w:rsid w:val="00786F16"/>
    <w:rsid w:val="00791BD7"/>
    <w:rsid w:val="007933F7"/>
    <w:rsid w:val="00796E20"/>
    <w:rsid w:val="00797A1A"/>
    <w:rsid w:val="00797C32"/>
    <w:rsid w:val="007A11E8"/>
    <w:rsid w:val="007A79C9"/>
    <w:rsid w:val="007B0914"/>
    <w:rsid w:val="007B1374"/>
    <w:rsid w:val="007B589F"/>
    <w:rsid w:val="007B6186"/>
    <w:rsid w:val="007B73BC"/>
    <w:rsid w:val="007C1DF7"/>
    <w:rsid w:val="007C20B9"/>
    <w:rsid w:val="007C6673"/>
    <w:rsid w:val="007C7301"/>
    <w:rsid w:val="007C7859"/>
    <w:rsid w:val="007D0AC6"/>
    <w:rsid w:val="007D193F"/>
    <w:rsid w:val="007D2BDE"/>
    <w:rsid w:val="007D2FB6"/>
    <w:rsid w:val="007D49EB"/>
    <w:rsid w:val="007D55A9"/>
    <w:rsid w:val="007D74B8"/>
    <w:rsid w:val="007E0C79"/>
    <w:rsid w:val="007E0DE2"/>
    <w:rsid w:val="007E2D8E"/>
    <w:rsid w:val="007E3B98"/>
    <w:rsid w:val="007E417A"/>
    <w:rsid w:val="007E5370"/>
    <w:rsid w:val="007F31B6"/>
    <w:rsid w:val="007F546C"/>
    <w:rsid w:val="007F625F"/>
    <w:rsid w:val="007F665E"/>
    <w:rsid w:val="00800412"/>
    <w:rsid w:val="008025B8"/>
    <w:rsid w:val="00804896"/>
    <w:rsid w:val="0080587B"/>
    <w:rsid w:val="00805BF2"/>
    <w:rsid w:val="00806468"/>
    <w:rsid w:val="00812D9B"/>
    <w:rsid w:val="008155F0"/>
    <w:rsid w:val="00816735"/>
    <w:rsid w:val="00817177"/>
    <w:rsid w:val="00817707"/>
    <w:rsid w:val="00820141"/>
    <w:rsid w:val="00820E0C"/>
    <w:rsid w:val="0082366F"/>
    <w:rsid w:val="00824103"/>
    <w:rsid w:val="00824E10"/>
    <w:rsid w:val="0083036D"/>
    <w:rsid w:val="008320DA"/>
    <w:rsid w:val="008338A2"/>
    <w:rsid w:val="00837C59"/>
    <w:rsid w:val="00841AA9"/>
    <w:rsid w:val="00846F1C"/>
    <w:rsid w:val="00853EE4"/>
    <w:rsid w:val="00854623"/>
    <w:rsid w:val="00855535"/>
    <w:rsid w:val="0085582E"/>
    <w:rsid w:val="00857C5A"/>
    <w:rsid w:val="0086255E"/>
    <w:rsid w:val="008633F0"/>
    <w:rsid w:val="008643A0"/>
    <w:rsid w:val="0086442B"/>
    <w:rsid w:val="00866E83"/>
    <w:rsid w:val="00866F9F"/>
    <w:rsid w:val="00867D9D"/>
    <w:rsid w:val="00872E0A"/>
    <w:rsid w:val="00875285"/>
    <w:rsid w:val="00880655"/>
    <w:rsid w:val="00881542"/>
    <w:rsid w:val="00882DE3"/>
    <w:rsid w:val="00883811"/>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0FB"/>
    <w:rsid w:val="008B2EE4"/>
    <w:rsid w:val="008B4D3D"/>
    <w:rsid w:val="008B53E9"/>
    <w:rsid w:val="008B57B8"/>
    <w:rsid w:val="008B57C7"/>
    <w:rsid w:val="008C2F92"/>
    <w:rsid w:val="008C3C81"/>
    <w:rsid w:val="008D26C3"/>
    <w:rsid w:val="008D2846"/>
    <w:rsid w:val="008D4236"/>
    <w:rsid w:val="008D462F"/>
    <w:rsid w:val="008D66EE"/>
    <w:rsid w:val="008D6DCF"/>
    <w:rsid w:val="008D7525"/>
    <w:rsid w:val="008E08C0"/>
    <w:rsid w:val="008E4376"/>
    <w:rsid w:val="008E46EB"/>
    <w:rsid w:val="008E7368"/>
    <w:rsid w:val="008E7A0A"/>
    <w:rsid w:val="008E7B49"/>
    <w:rsid w:val="008F0A2D"/>
    <w:rsid w:val="008F59F6"/>
    <w:rsid w:val="00900719"/>
    <w:rsid w:val="009017AC"/>
    <w:rsid w:val="00904A1C"/>
    <w:rsid w:val="00905030"/>
    <w:rsid w:val="00906490"/>
    <w:rsid w:val="009111B2"/>
    <w:rsid w:val="00911BBA"/>
    <w:rsid w:val="0091499F"/>
    <w:rsid w:val="00924AE1"/>
    <w:rsid w:val="009269B1"/>
    <w:rsid w:val="0092724D"/>
    <w:rsid w:val="0093338F"/>
    <w:rsid w:val="00937BD9"/>
    <w:rsid w:val="00941848"/>
    <w:rsid w:val="00950E2C"/>
    <w:rsid w:val="00951864"/>
    <w:rsid w:val="00951D50"/>
    <w:rsid w:val="009525EB"/>
    <w:rsid w:val="00954874"/>
    <w:rsid w:val="00957F5C"/>
    <w:rsid w:val="00961400"/>
    <w:rsid w:val="00962511"/>
    <w:rsid w:val="00963646"/>
    <w:rsid w:val="0096632D"/>
    <w:rsid w:val="0097003A"/>
    <w:rsid w:val="00973828"/>
    <w:rsid w:val="0097559F"/>
    <w:rsid w:val="009853E1"/>
    <w:rsid w:val="00986E6B"/>
    <w:rsid w:val="00991769"/>
    <w:rsid w:val="00991882"/>
    <w:rsid w:val="00994386"/>
    <w:rsid w:val="009A08C8"/>
    <w:rsid w:val="009A13D8"/>
    <w:rsid w:val="009A279E"/>
    <w:rsid w:val="009A4271"/>
    <w:rsid w:val="009A6FA4"/>
    <w:rsid w:val="009A7FAD"/>
    <w:rsid w:val="009B0A6F"/>
    <w:rsid w:val="009B0A94"/>
    <w:rsid w:val="009B59E9"/>
    <w:rsid w:val="009B70AA"/>
    <w:rsid w:val="009C5E77"/>
    <w:rsid w:val="009C72F7"/>
    <w:rsid w:val="009C7A7E"/>
    <w:rsid w:val="009D02E8"/>
    <w:rsid w:val="009D2B6D"/>
    <w:rsid w:val="009D51D0"/>
    <w:rsid w:val="009D70A4"/>
    <w:rsid w:val="009D71AF"/>
    <w:rsid w:val="009D7B78"/>
    <w:rsid w:val="009E08D1"/>
    <w:rsid w:val="009E0EFF"/>
    <w:rsid w:val="009E1B95"/>
    <w:rsid w:val="009E496F"/>
    <w:rsid w:val="009E4B0D"/>
    <w:rsid w:val="009E55CC"/>
    <w:rsid w:val="009E6047"/>
    <w:rsid w:val="009E7F92"/>
    <w:rsid w:val="009F02A3"/>
    <w:rsid w:val="009F2F27"/>
    <w:rsid w:val="009F34AA"/>
    <w:rsid w:val="009F6BCB"/>
    <w:rsid w:val="009F7B78"/>
    <w:rsid w:val="00A0057A"/>
    <w:rsid w:val="00A04E24"/>
    <w:rsid w:val="00A07655"/>
    <w:rsid w:val="00A0776B"/>
    <w:rsid w:val="00A11421"/>
    <w:rsid w:val="00A14E9B"/>
    <w:rsid w:val="00A157B1"/>
    <w:rsid w:val="00A22229"/>
    <w:rsid w:val="00A23AE1"/>
    <w:rsid w:val="00A2521D"/>
    <w:rsid w:val="00A330BB"/>
    <w:rsid w:val="00A330E5"/>
    <w:rsid w:val="00A35F6C"/>
    <w:rsid w:val="00A412C3"/>
    <w:rsid w:val="00A44882"/>
    <w:rsid w:val="00A51A1C"/>
    <w:rsid w:val="00A54715"/>
    <w:rsid w:val="00A54760"/>
    <w:rsid w:val="00A60450"/>
    <w:rsid w:val="00A6061C"/>
    <w:rsid w:val="00A62D44"/>
    <w:rsid w:val="00A67263"/>
    <w:rsid w:val="00A71067"/>
    <w:rsid w:val="00A7161C"/>
    <w:rsid w:val="00A76A51"/>
    <w:rsid w:val="00A77AA3"/>
    <w:rsid w:val="00A8091F"/>
    <w:rsid w:val="00A854EB"/>
    <w:rsid w:val="00A85526"/>
    <w:rsid w:val="00A85D55"/>
    <w:rsid w:val="00A8645C"/>
    <w:rsid w:val="00A872E5"/>
    <w:rsid w:val="00A91406"/>
    <w:rsid w:val="00A96E65"/>
    <w:rsid w:val="00A97C72"/>
    <w:rsid w:val="00A97E5A"/>
    <w:rsid w:val="00AA04EE"/>
    <w:rsid w:val="00AA305F"/>
    <w:rsid w:val="00AA63D4"/>
    <w:rsid w:val="00AB06E8"/>
    <w:rsid w:val="00AB1CD3"/>
    <w:rsid w:val="00AB352F"/>
    <w:rsid w:val="00AB572F"/>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41D5"/>
    <w:rsid w:val="00AE59A0"/>
    <w:rsid w:val="00AE6083"/>
    <w:rsid w:val="00AE6A9B"/>
    <w:rsid w:val="00AF0C57"/>
    <w:rsid w:val="00AF26F3"/>
    <w:rsid w:val="00AF29D6"/>
    <w:rsid w:val="00AF2AF0"/>
    <w:rsid w:val="00AF59AA"/>
    <w:rsid w:val="00AF5F04"/>
    <w:rsid w:val="00B00672"/>
    <w:rsid w:val="00B01B4D"/>
    <w:rsid w:val="00B02988"/>
    <w:rsid w:val="00B06571"/>
    <w:rsid w:val="00B068BA"/>
    <w:rsid w:val="00B075A0"/>
    <w:rsid w:val="00B11688"/>
    <w:rsid w:val="00B13851"/>
    <w:rsid w:val="00B13B1C"/>
    <w:rsid w:val="00B22291"/>
    <w:rsid w:val="00B23F9A"/>
    <w:rsid w:val="00B2417B"/>
    <w:rsid w:val="00B245D3"/>
    <w:rsid w:val="00B24E6F"/>
    <w:rsid w:val="00B2653C"/>
    <w:rsid w:val="00B26CB5"/>
    <w:rsid w:val="00B2752E"/>
    <w:rsid w:val="00B307CC"/>
    <w:rsid w:val="00B326B7"/>
    <w:rsid w:val="00B431E8"/>
    <w:rsid w:val="00B4391C"/>
    <w:rsid w:val="00B45141"/>
    <w:rsid w:val="00B46733"/>
    <w:rsid w:val="00B5273A"/>
    <w:rsid w:val="00B53F04"/>
    <w:rsid w:val="00B57329"/>
    <w:rsid w:val="00B57716"/>
    <w:rsid w:val="00B60E61"/>
    <w:rsid w:val="00B61F8D"/>
    <w:rsid w:val="00B62B50"/>
    <w:rsid w:val="00B635B7"/>
    <w:rsid w:val="00B63AE8"/>
    <w:rsid w:val="00B65950"/>
    <w:rsid w:val="00B66D83"/>
    <w:rsid w:val="00B672C0"/>
    <w:rsid w:val="00B73DB1"/>
    <w:rsid w:val="00B75646"/>
    <w:rsid w:val="00B761F0"/>
    <w:rsid w:val="00B83CE0"/>
    <w:rsid w:val="00B90319"/>
    <w:rsid w:val="00B90729"/>
    <w:rsid w:val="00B907DA"/>
    <w:rsid w:val="00B93063"/>
    <w:rsid w:val="00B950BC"/>
    <w:rsid w:val="00B9714C"/>
    <w:rsid w:val="00B972C1"/>
    <w:rsid w:val="00B97A74"/>
    <w:rsid w:val="00B97EA0"/>
    <w:rsid w:val="00BA0D05"/>
    <w:rsid w:val="00BA16DD"/>
    <w:rsid w:val="00BA29AD"/>
    <w:rsid w:val="00BA3F8D"/>
    <w:rsid w:val="00BA5317"/>
    <w:rsid w:val="00BB7A10"/>
    <w:rsid w:val="00BC0F72"/>
    <w:rsid w:val="00BC4E05"/>
    <w:rsid w:val="00BC5EA5"/>
    <w:rsid w:val="00BC7468"/>
    <w:rsid w:val="00BC7D4F"/>
    <w:rsid w:val="00BC7ED7"/>
    <w:rsid w:val="00BD0D1B"/>
    <w:rsid w:val="00BD2850"/>
    <w:rsid w:val="00BD5C28"/>
    <w:rsid w:val="00BE20CF"/>
    <w:rsid w:val="00BE28D2"/>
    <w:rsid w:val="00BE2EB2"/>
    <w:rsid w:val="00BE4A64"/>
    <w:rsid w:val="00BF557D"/>
    <w:rsid w:val="00BF567C"/>
    <w:rsid w:val="00BF766D"/>
    <w:rsid w:val="00BF7F58"/>
    <w:rsid w:val="00C01381"/>
    <w:rsid w:val="00C01AB1"/>
    <w:rsid w:val="00C02804"/>
    <w:rsid w:val="00C079B8"/>
    <w:rsid w:val="00C10037"/>
    <w:rsid w:val="00C123EA"/>
    <w:rsid w:val="00C12A49"/>
    <w:rsid w:val="00C133EE"/>
    <w:rsid w:val="00C149D0"/>
    <w:rsid w:val="00C2008C"/>
    <w:rsid w:val="00C21AE7"/>
    <w:rsid w:val="00C22EE4"/>
    <w:rsid w:val="00C26588"/>
    <w:rsid w:val="00C27DE9"/>
    <w:rsid w:val="00C32FB3"/>
    <w:rsid w:val="00C33388"/>
    <w:rsid w:val="00C35484"/>
    <w:rsid w:val="00C4173A"/>
    <w:rsid w:val="00C44323"/>
    <w:rsid w:val="00C5708A"/>
    <w:rsid w:val="00C602FF"/>
    <w:rsid w:val="00C61174"/>
    <w:rsid w:val="00C6148F"/>
    <w:rsid w:val="00C618E9"/>
    <w:rsid w:val="00C62F7A"/>
    <w:rsid w:val="00C63B9C"/>
    <w:rsid w:val="00C6682F"/>
    <w:rsid w:val="00C66C09"/>
    <w:rsid w:val="00C66F7C"/>
    <w:rsid w:val="00C7118A"/>
    <w:rsid w:val="00C7275E"/>
    <w:rsid w:val="00C72BC7"/>
    <w:rsid w:val="00C74C5D"/>
    <w:rsid w:val="00C75EF6"/>
    <w:rsid w:val="00C76B80"/>
    <w:rsid w:val="00C77168"/>
    <w:rsid w:val="00C850DA"/>
    <w:rsid w:val="00C863C4"/>
    <w:rsid w:val="00C920EA"/>
    <w:rsid w:val="00C93C3E"/>
    <w:rsid w:val="00C95AE9"/>
    <w:rsid w:val="00CA12E3"/>
    <w:rsid w:val="00CA18E9"/>
    <w:rsid w:val="00CA2918"/>
    <w:rsid w:val="00CA6611"/>
    <w:rsid w:val="00CA6AE6"/>
    <w:rsid w:val="00CA72B0"/>
    <w:rsid w:val="00CA782F"/>
    <w:rsid w:val="00CA7BCF"/>
    <w:rsid w:val="00CB3285"/>
    <w:rsid w:val="00CC0C72"/>
    <w:rsid w:val="00CC1FFD"/>
    <w:rsid w:val="00CC2BFD"/>
    <w:rsid w:val="00CC3829"/>
    <w:rsid w:val="00CC560F"/>
    <w:rsid w:val="00CC5932"/>
    <w:rsid w:val="00CD1207"/>
    <w:rsid w:val="00CD22EF"/>
    <w:rsid w:val="00CD3476"/>
    <w:rsid w:val="00CD64DF"/>
    <w:rsid w:val="00CD7AB8"/>
    <w:rsid w:val="00CE2B78"/>
    <w:rsid w:val="00CF07E6"/>
    <w:rsid w:val="00CF1DCE"/>
    <w:rsid w:val="00CF2F50"/>
    <w:rsid w:val="00CF4C7A"/>
    <w:rsid w:val="00CF6198"/>
    <w:rsid w:val="00D01F4D"/>
    <w:rsid w:val="00D02919"/>
    <w:rsid w:val="00D036DF"/>
    <w:rsid w:val="00D04C61"/>
    <w:rsid w:val="00D05B8D"/>
    <w:rsid w:val="00D06308"/>
    <w:rsid w:val="00D065A2"/>
    <w:rsid w:val="00D07F00"/>
    <w:rsid w:val="00D13BD4"/>
    <w:rsid w:val="00D15B69"/>
    <w:rsid w:val="00D15BC3"/>
    <w:rsid w:val="00D162AB"/>
    <w:rsid w:val="00D17B72"/>
    <w:rsid w:val="00D26A72"/>
    <w:rsid w:val="00D27170"/>
    <w:rsid w:val="00D30CB3"/>
    <w:rsid w:val="00D3185C"/>
    <w:rsid w:val="00D32B12"/>
    <w:rsid w:val="00D33064"/>
    <w:rsid w:val="00D3318E"/>
    <w:rsid w:val="00D33E72"/>
    <w:rsid w:val="00D35BD6"/>
    <w:rsid w:val="00D361B5"/>
    <w:rsid w:val="00D411A2"/>
    <w:rsid w:val="00D41F92"/>
    <w:rsid w:val="00D42572"/>
    <w:rsid w:val="00D44598"/>
    <w:rsid w:val="00D4606D"/>
    <w:rsid w:val="00D4784E"/>
    <w:rsid w:val="00D50B9C"/>
    <w:rsid w:val="00D52D73"/>
    <w:rsid w:val="00D52E58"/>
    <w:rsid w:val="00D55F99"/>
    <w:rsid w:val="00D56B20"/>
    <w:rsid w:val="00D6009D"/>
    <w:rsid w:val="00D6138E"/>
    <w:rsid w:val="00D6498A"/>
    <w:rsid w:val="00D64C91"/>
    <w:rsid w:val="00D714CC"/>
    <w:rsid w:val="00D72DED"/>
    <w:rsid w:val="00D75EA7"/>
    <w:rsid w:val="00D77C58"/>
    <w:rsid w:val="00D77F71"/>
    <w:rsid w:val="00D81F21"/>
    <w:rsid w:val="00D844D6"/>
    <w:rsid w:val="00D9219F"/>
    <w:rsid w:val="00D93CB1"/>
    <w:rsid w:val="00D95470"/>
    <w:rsid w:val="00D962E2"/>
    <w:rsid w:val="00D978AA"/>
    <w:rsid w:val="00DA2619"/>
    <w:rsid w:val="00DA282E"/>
    <w:rsid w:val="00DA4239"/>
    <w:rsid w:val="00DA61A9"/>
    <w:rsid w:val="00DB0B61"/>
    <w:rsid w:val="00DB0CCC"/>
    <w:rsid w:val="00DB52FB"/>
    <w:rsid w:val="00DB705D"/>
    <w:rsid w:val="00DC090B"/>
    <w:rsid w:val="00DC1679"/>
    <w:rsid w:val="00DC2CF1"/>
    <w:rsid w:val="00DC4FCF"/>
    <w:rsid w:val="00DC50E0"/>
    <w:rsid w:val="00DC6386"/>
    <w:rsid w:val="00DD1130"/>
    <w:rsid w:val="00DD1951"/>
    <w:rsid w:val="00DD2F79"/>
    <w:rsid w:val="00DD6456"/>
    <w:rsid w:val="00DD6628"/>
    <w:rsid w:val="00DD6945"/>
    <w:rsid w:val="00DE3250"/>
    <w:rsid w:val="00DE6028"/>
    <w:rsid w:val="00DE78A3"/>
    <w:rsid w:val="00DF1A71"/>
    <w:rsid w:val="00DF23C9"/>
    <w:rsid w:val="00DF5308"/>
    <w:rsid w:val="00DF5D3A"/>
    <w:rsid w:val="00DF68C7"/>
    <w:rsid w:val="00DF731A"/>
    <w:rsid w:val="00E02696"/>
    <w:rsid w:val="00E03E36"/>
    <w:rsid w:val="00E04D6E"/>
    <w:rsid w:val="00E05435"/>
    <w:rsid w:val="00E11332"/>
    <w:rsid w:val="00E11352"/>
    <w:rsid w:val="00E145AB"/>
    <w:rsid w:val="00E14BD7"/>
    <w:rsid w:val="00E16332"/>
    <w:rsid w:val="00E16BD0"/>
    <w:rsid w:val="00E170DC"/>
    <w:rsid w:val="00E22996"/>
    <w:rsid w:val="00E244CB"/>
    <w:rsid w:val="00E26818"/>
    <w:rsid w:val="00E27FFC"/>
    <w:rsid w:val="00E30B15"/>
    <w:rsid w:val="00E40181"/>
    <w:rsid w:val="00E527E5"/>
    <w:rsid w:val="00E56A01"/>
    <w:rsid w:val="00E629A1"/>
    <w:rsid w:val="00E63E63"/>
    <w:rsid w:val="00E6794C"/>
    <w:rsid w:val="00E70C91"/>
    <w:rsid w:val="00E71591"/>
    <w:rsid w:val="00E803AE"/>
    <w:rsid w:val="00E80DE3"/>
    <w:rsid w:val="00E82C55"/>
    <w:rsid w:val="00E90056"/>
    <w:rsid w:val="00E92AC3"/>
    <w:rsid w:val="00E97DB7"/>
    <w:rsid w:val="00EA1D7D"/>
    <w:rsid w:val="00EA50B2"/>
    <w:rsid w:val="00EA7475"/>
    <w:rsid w:val="00EB00E0"/>
    <w:rsid w:val="00EB0BCE"/>
    <w:rsid w:val="00EB547E"/>
    <w:rsid w:val="00EB5A0C"/>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D5D"/>
    <w:rsid w:val="00EE506C"/>
    <w:rsid w:val="00EE5131"/>
    <w:rsid w:val="00EE5EE7"/>
    <w:rsid w:val="00EF109B"/>
    <w:rsid w:val="00EF19FB"/>
    <w:rsid w:val="00EF36AF"/>
    <w:rsid w:val="00F0080F"/>
    <w:rsid w:val="00F00F9C"/>
    <w:rsid w:val="00F01D7D"/>
    <w:rsid w:val="00F01E5F"/>
    <w:rsid w:val="00F02ABA"/>
    <w:rsid w:val="00F0437A"/>
    <w:rsid w:val="00F04ECC"/>
    <w:rsid w:val="00F058D9"/>
    <w:rsid w:val="00F11037"/>
    <w:rsid w:val="00F1154D"/>
    <w:rsid w:val="00F12D29"/>
    <w:rsid w:val="00F16F1B"/>
    <w:rsid w:val="00F1719E"/>
    <w:rsid w:val="00F250A9"/>
    <w:rsid w:val="00F2597A"/>
    <w:rsid w:val="00F260F7"/>
    <w:rsid w:val="00F30E92"/>
    <w:rsid w:val="00F30FF4"/>
    <w:rsid w:val="00F3122E"/>
    <w:rsid w:val="00F33000"/>
    <w:rsid w:val="00F331AD"/>
    <w:rsid w:val="00F34EA6"/>
    <w:rsid w:val="00F34F0D"/>
    <w:rsid w:val="00F35287"/>
    <w:rsid w:val="00F43A37"/>
    <w:rsid w:val="00F4641B"/>
    <w:rsid w:val="00F46EB8"/>
    <w:rsid w:val="00F50CD1"/>
    <w:rsid w:val="00F511E4"/>
    <w:rsid w:val="00F52D09"/>
    <w:rsid w:val="00F52E08"/>
    <w:rsid w:val="00F52F59"/>
    <w:rsid w:val="00F55B21"/>
    <w:rsid w:val="00F5688A"/>
    <w:rsid w:val="00F56EF6"/>
    <w:rsid w:val="00F570FF"/>
    <w:rsid w:val="00F61A9F"/>
    <w:rsid w:val="00F64696"/>
    <w:rsid w:val="00F65957"/>
    <w:rsid w:val="00F65AA9"/>
    <w:rsid w:val="00F6768F"/>
    <w:rsid w:val="00F70FAD"/>
    <w:rsid w:val="00F72C2C"/>
    <w:rsid w:val="00F769A2"/>
    <w:rsid w:val="00F76CAB"/>
    <w:rsid w:val="00F772C6"/>
    <w:rsid w:val="00F80080"/>
    <w:rsid w:val="00F815B5"/>
    <w:rsid w:val="00F81D0D"/>
    <w:rsid w:val="00F84DAD"/>
    <w:rsid w:val="00F85195"/>
    <w:rsid w:val="00F86C33"/>
    <w:rsid w:val="00F87453"/>
    <w:rsid w:val="00F938BA"/>
    <w:rsid w:val="00F963B2"/>
    <w:rsid w:val="00FA2C46"/>
    <w:rsid w:val="00FA3525"/>
    <w:rsid w:val="00FA38AC"/>
    <w:rsid w:val="00FA47CE"/>
    <w:rsid w:val="00FA4D8D"/>
    <w:rsid w:val="00FA5A53"/>
    <w:rsid w:val="00FB2CB4"/>
    <w:rsid w:val="00FB34D7"/>
    <w:rsid w:val="00FB3CEE"/>
    <w:rsid w:val="00FB4769"/>
    <w:rsid w:val="00FB4CDA"/>
    <w:rsid w:val="00FB75C4"/>
    <w:rsid w:val="00FB7F78"/>
    <w:rsid w:val="00FC0F81"/>
    <w:rsid w:val="00FC395C"/>
    <w:rsid w:val="00FC396F"/>
    <w:rsid w:val="00FC4360"/>
    <w:rsid w:val="00FD1F83"/>
    <w:rsid w:val="00FD3766"/>
    <w:rsid w:val="00FD47C4"/>
    <w:rsid w:val="00FD4FC5"/>
    <w:rsid w:val="00FD6F8F"/>
    <w:rsid w:val="00FD72DA"/>
    <w:rsid w:val="00FE206E"/>
    <w:rsid w:val="00FE2B69"/>
    <w:rsid w:val="00FE2DCF"/>
    <w:rsid w:val="00FE3FA7"/>
    <w:rsid w:val="00FE5E3D"/>
    <w:rsid w:val="00FF1768"/>
    <w:rsid w:val="00FF2FCE"/>
    <w:rsid w:val="00FF3FF2"/>
    <w:rsid w:val="00FF421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6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uiPriority="66"/>
    <w:lsdException w:name="Subtle Reference" w:semiHidden="1"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F0A2D"/>
  </w:style>
  <w:style w:type="paragraph" w:styleId="Heading1">
    <w:name w:val="heading 1"/>
    <w:next w:val="DJCSbody"/>
    <w:link w:val="Heading1Char"/>
    <w:uiPriority w:val="1"/>
    <w:qFormat/>
    <w:rsid w:val="00FE5E3D"/>
    <w:pPr>
      <w:keepNext/>
      <w:keepLines/>
      <w:spacing w:before="360" w:after="80" w:line="260" w:lineRule="atLeast"/>
      <w:outlineLvl w:val="0"/>
    </w:pPr>
    <w:rPr>
      <w:rFonts w:ascii="Arial" w:eastAsia="MS Gothic" w:hAnsi="Arial" w:cs="Arial"/>
      <w:b/>
      <w:bCs/>
      <w:color w:val="007DC3" w:themeColor="accent1"/>
      <w:kern w:val="32"/>
      <w:sz w:val="28"/>
      <w:szCs w:val="40"/>
      <w:lang w:eastAsia="en-US"/>
    </w:rPr>
  </w:style>
  <w:style w:type="paragraph" w:styleId="Heading2">
    <w:name w:val="heading 2"/>
    <w:next w:val="DJCSbody"/>
    <w:link w:val="Heading2Char"/>
    <w:uiPriority w:val="1"/>
    <w:qFormat/>
    <w:rsid w:val="00FE5E3D"/>
    <w:pPr>
      <w:keepNext/>
      <w:keepLines/>
      <w:spacing w:before="240" w:after="40" w:line="320" w:lineRule="atLeast"/>
      <w:outlineLvl w:val="1"/>
    </w:pPr>
    <w:rPr>
      <w:rFonts w:ascii="Arial" w:eastAsiaTheme="majorEastAsia" w:hAnsi="Arial" w:cstheme="majorBidi"/>
      <w:b/>
      <w:sz w:val="24"/>
      <w:szCs w:val="28"/>
      <w:lang w:eastAsia="en-US"/>
    </w:rPr>
  </w:style>
  <w:style w:type="paragraph" w:styleId="Heading3">
    <w:name w:val="heading 3"/>
    <w:next w:val="DJCSbody"/>
    <w:link w:val="Heading3Char"/>
    <w:uiPriority w:val="1"/>
    <w:unhideWhenUsed/>
    <w:rsid w:val="00FE5E3D"/>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unhideWhenUsed/>
    <w:rsid w:val="00FE5E3D"/>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FE5E3D"/>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FE5E3D"/>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FE5E3D"/>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FE5E3D"/>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FE5E3D"/>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FE5E3D"/>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FE5E3D"/>
    <w:rPr>
      <w:rFonts w:ascii="Arial" w:eastAsia="MS Gothic" w:hAnsi="Arial" w:cs="Arial"/>
      <w:b/>
      <w:bCs/>
      <w:color w:val="007DC3" w:themeColor="accent1"/>
      <w:kern w:val="32"/>
      <w:sz w:val="28"/>
      <w:szCs w:val="40"/>
      <w:lang w:eastAsia="en-US"/>
    </w:rPr>
  </w:style>
  <w:style w:type="character" w:customStyle="1" w:styleId="Heading2Char">
    <w:name w:val="Heading 2 Char"/>
    <w:link w:val="Heading2"/>
    <w:uiPriority w:val="1"/>
    <w:rsid w:val="00FE5E3D"/>
    <w:rPr>
      <w:rFonts w:ascii="Arial" w:eastAsiaTheme="majorEastAsia" w:hAnsi="Arial" w:cstheme="majorBidi"/>
      <w:b/>
      <w:sz w:val="24"/>
      <w:szCs w:val="28"/>
      <w:lang w:eastAsia="en-US"/>
    </w:rPr>
  </w:style>
  <w:style w:type="character" w:customStyle="1" w:styleId="Heading3Char">
    <w:name w:val="Heading 3 Char"/>
    <w:link w:val="Heading3"/>
    <w:uiPriority w:val="1"/>
    <w:rsid w:val="004B5D6A"/>
    <w:rPr>
      <w:rFonts w:ascii="Arial" w:eastAsia="MS Gothic" w:hAnsi="Arial" w:cstheme="majorBidi"/>
      <w:b/>
      <w:bCs/>
      <w:sz w:val="22"/>
      <w:szCs w:val="26"/>
      <w:lang w:eastAsia="en-US"/>
    </w:rPr>
  </w:style>
  <w:style w:type="character" w:customStyle="1" w:styleId="Heading4Char">
    <w:name w:val="Heading 4 Char"/>
    <w:link w:val="Heading4"/>
    <w:uiPriority w:val="1"/>
    <w:rsid w:val="004B5D6A"/>
    <w:rPr>
      <w:rFonts w:ascii="Arial" w:eastAsia="MS Mincho" w:hAnsi="Arial" w:cstheme="majorBidi"/>
      <w:b/>
      <w:bCs/>
      <w:color w:val="595959" w:themeColor="accent5"/>
      <w:sz w:val="22"/>
      <w:lang w:eastAsia="en-US"/>
    </w:rPr>
  </w:style>
  <w:style w:type="character" w:styleId="FollowedHyperlink">
    <w:name w:val="FollowedHyperlink"/>
    <w:uiPriority w:val="99"/>
    <w:rsid w:val="00FF1768"/>
    <w:rPr>
      <w:color w:val="00529B" w:themeColor="accent2"/>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DJCSbody"/>
    <w:uiPriority w:val="1"/>
    <w:rsid w:val="00F772C6"/>
    <w:pPr>
      <w:spacing w:after="0"/>
    </w:pPr>
  </w:style>
  <w:style w:type="paragraph" w:customStyle="1" w:styleId="DJCSbullet1">
    <w:name w:val="DJCS bullet 1"/>
    <w:basedOn w:val="DJCSbody"/>
    <w:qFormat/>
    <w:rsid w:val="00FE5E3D"/>
    <w:pPr>
      <w:numPr>
        <w:numId w:val="4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FE5E3D"/>
    <w:rPr>
      <w:rFonts w:ascii="Cambria" w:eastAsia="MS Mincho" w:hAnsi="Cambria" w:cstheme="majorBidi"/>
      <w:b/>
      <w:bCs/>
      <w:i/>
      <w:iCs/>
      <w:sz w:val="26"/>
      <w:szCs w:val="26"/>
      <w:lang w:eastAsia="en-US"/>
    </w:rPr>
  </w:style>
  <w:style w:type="character" w:styleId="Strong">
    <w:name w:val="Strong"/>
    <w:uiPriority w:val="22"/>
    <w:semiHidden/>
    <w:rsid w:val="00FE5E3D"/>
    <w:rPr>
      <w:b/>
      <w:bCs/>
    </w:rPr>
  </w:style>
  <w:style w:type="paragraph" w:styleId="TOC3">
    <w:name w:val="toc 3"/>
    <w:basedOn w:val="Normal"/>
    <w:next w:val="DJCSbody"/>
    <w:uiPriority w:val="10"/>
    <w:semiHidden/>
    <w:rsid w:val="008F0A2D"/>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FE5E3D"/>
    <w:pPr>
      <w:spacing w:before="80" w:after="60"/>
    </w:pPr>
    <w:rPr>
      <w:rFonts w:ascii="Arial" w:hAnsi="Arial"/>
      <w:sz w:val="22"/>
      <w:lang w:eastAsia="en-US"/>
    </w:rPr>
  </w:style>
  <w:style w:type="paragraph" w:customStyle="1" w:styleId="DJCStablecaption">
    <w:name w:val="DJCS table caption"/>
    <w:next w:val="DJCSbody"/>
    <w:uiPriority w:val="3"/>
    <w:qFormat/>
    <w:rsid w:val="00FE5E3D"/>
    <w:pPr>
      <w:keepNext/>
      <w:keepLines/>
      <w:spacing w:before="240" w:after="120" w:line="240" w:lineRule="atLeast"/>
    </w:pPr>
    <w:rPr>
      <w:rFonts w:ascii="Arial" w:hAnsi="Arial"/>
      <w:b/>
      <w:color w:val="000000" w:themeColor="text1"/>
      <w:sz w:val="22"/>
      <w:lang w:eastAsia="en-US"/>
    </w:rPr>
  </w:style>
  <w:style w:type="paragraph" w:customStyle="1" w:styleId="DJRmainheading">
    <w:name w:val="DJR main heading"/>
    <w:uiPriority w:val="8"/>
    <w:rsid w:val="00F963B2"/>
    <w:pPr>
      <w:spacing w:line="560" w:lineRule="atLeast"/>
    </w:pPr>
    <w:rPr>
      <w:rFonts w:ascii="Arial" w:hAnsi="Arial"/>
      <w:b/>
      <w:color w:val="FFFFFF"/>
      <w:sz w:val="48"/>
      <w:szCs w:val="50"/>
      <w:lang w:eastAsia="en-US"/>
    </w:rPr>
  </w:style>
  <w:style w:type="paragraph" w:customStyle="1" w:styleId="DJRIntrobodybold115">
    <w:name w:val="DJR Intro body bold 11.5"/>
    <w:basedOn w:val="DJCSbody"/>
    <w:uiPriority w:val="11"/>
    <w:rsid w:val="00CC5932"/>
    <w:pPr>
      <w:spacing w:after="240"/>
    </w:pPr>
    <w:rPr>
      <w:b/>
      <w:sz w:val="23"/>
    </w:rPr>
  </w:style>
  <w:style w:type="paragraph" w:customStyle="1" w:styleId="DJRfigurecaption">
    <w:name w:val="DJR figure caption"/>
    <w:next w:val="DJCSbody"/>
    <w:rsid w:val="00C66C09"/>
    <w:pPr>
      <w:keepNext/>
      <w:keepLines/>
      <w:spacing w:before="240" w:after="120"/>
    </w:pPr>
    <w:rPr>
      <w:rFonts w:ascii="Arial" w:hAnsi="Arial"/>
      <w:b/>
      <w:color w:val="000000" w:themeColor="text1"/>
      <w:sz w:val="22"/>
      <w:lang w:eastAsia="en-US"/>
    </w:rPr>
  </w:style>
  <w:style w:type="paragraph" w:customStyle="1" w:styleId="DJRbullet2">
    <w:name w:val="DJR bullet 2"/>
    <w:basedOn w:val="DJCSbody"/>
    <w:uiPriority w:val="2"/>
    <w:rsid w:val="00FE5E3D"/>
    <w:pPr>
      <w:numPr>
        <w:ilvl w:val="1"/>
        <w:numId w:val="41"/>
      </w:numPr>
      <w:spacing w:after="40"/>
    </w:pPr>
  </w:style>
  <w:style w:type="paragraph" w:customStyle="1" w:styleId="DJRbodyafterbullets">
    <w:name w:val="DJR body after bullets"/>
    <w:basedOn w:val="DJCSbody"/>
    <w:uiPriority w:val="11"/>
    <w:rsid w:val="00D77C58"/>
    <w:pPr>
      <w:spacing w:before="120"/>
    </w:pPr>
  </w:style>
  <w:style w:type="paragraph" w:customStyle="1" w:styleId="DJRtablebullet2">
    <w:name w:val="DJR table bullet 2"/>
    <w:basedOn w:val="DJCStabletext"/>
    <w:uiPriority w:val="11"/>
    <w:rsid w:val="00FE5E3D"/>
    <w:pPr>
      <w:numPr>
        <w:ilvl w:val="1"/>
        <w:numId w:val="42"/>
      </w:numPr>
    </w:pPr>
  </w:style>
  <w:style w:type="paragraph" w:customStyle="1" w:styleId="DJCStablebullet1">
    <w:name w:val="DJCS table bullet 1"/>
    <w:basedOn w:val="DJCStabletext"/>
    <w:uiPriority w:val="3"/>
    <w:qFormat/>
    <w:rsid w:val="00FE5E3D"/>
    <w:pPr>
      <w:numPr>
        <w:numId w:val="42"/>
      </w:numPr>
    </w:pPr>
  </w:style>
  <w:style w:type="numbering" w:customStyle="1" w:styleId="ZZTablebullets">
    <w:name w:val="ZZ Table bullets"/>
    <w:basedOn w:val="NoList"/>
    <w:rsid w:val="00FE5E3D"/>
    <w:pPr>
      <w:numPr>
        <w:numId w:val="9"/>
      </w:numPr>
    </w:pPr>
  </w:style>
  <w:style w:type="paragraph" w:customStyle="1" w:styleId="DJRbulletafternumbers1">
    <w:name w:val="DJR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Rmainsubheading">
    <w:name w:val="DJR main subheading"/>
    <w:uiPriority w:val="8"/>
    <w:rsid w:val="00F963B2"/>
    <w:rPr>
      <w:rFonts w:ascii="Arial" w:hAnsi="Arial"/>
      <w:color w:val="FFFFFF"/>
      <w:sz w:val="34"/>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Rbodynospace"/>
    <w:semiHidden/>
    <w:rsid w:val="00DE6028"/>
    <w:pPr>
      <w:spacing w:line="240" w:lineRule="auto"/>
    </w:pPr>
    <w:rPr>
      <w:noProof/>
      <w:sz w:val="12"/>
    </w:rPr>
  </w:style>
  <w:style w:type="numbering" w:customStyle="1" w:styleId="ZZBullets">
    <w:name w:val="ZZ Bullets"/>
    <w:rsid w:val="007E0C79"/>
    <w:pPr>
      <w:numPr>
        <w:numId w:val="7"/>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11"/>
      </w:numPr>
    </w:pPr>
  </w:style>
  <w:style w:type="paragraph" w:customStyle="1" w:styleId="DJRnumberdigit">
    <w:name w:val="DJR number digit"/>
    <w:basedOn w:val="DJCSbody"/>
    <w:uiPriority w:val="2"/>
    <w:rsid w:val="00EE506C"/>
    <w:pPr>
      <w:numPr>
        <w:numId w:val="8"/>
      </w:numPr>
    </w:pPr>
  </w:style>
  <w:style w:type="paragraph" w:customStyle="1" w:styleId="DJRnumberloweralphaindent">
    <w:name w:val="DJR number lower alpha indent"/>
    <w:basedOn w:val="DJCSbody"/>
    <w:uiPriority w:val="3"/>
    <w:rsid w:val="00721CFB"/>
    <w:pPr>
      <w:numPr>
        <w:ilvl w:val="1"/>
        <w:numId w:val="20"/>
      </w:numPr>
    </w:pPr>
  </w:style>
  <w:style w:type="paragraph" w:customStyle="1" w:styleId="DJRnumberdigitindent">
    <w:name w:val="DJR number digit indent"/>
    <w:basedOn w:val="DJRnumberloweralphaindent"/>
    <w:uiPriority w:val="3"/>
    <w:rsid w:val="009A4271"/>
    <w:pPr>
      <w:numPr>
        <w:numId w:val="2"/>
      </w:numPr>
    </w:pPr>
  </w:style>
  <w:style w:type="paragraph" w:customStyle="1" w:styleId="DJRnumberloweralpha">
    <w:name w:val="DJR number lower alpha"/>
    <w:basedOn w:val="DJCSbody"/>
    <w:uiPriority w:val="3"/>
    <w:rsid w:val="00721CFB"/>
    <w:pPr>
      <w:numPr>
        <w:numId w:val="20"/>
      </w:numPr>
    </w:pPr>
  </w:style>
  <w:style w:type="paragraph" w:customStyle="1" w:styleId="DJRnumberlowerroman">
    <w:name w:val="DJR number lower roman"/>
    <w:basedOn w:val="DJCSbody"/>
    <w:uiPriority w:val="3"/>
    <w:rsid w:val="00EB0BCE"/>
    <w:pPr>
      <w:numPr>
        <w:numId w:val="13"/>
      </w:numPr>
    </w:pPr>
  </w:style>
  <w:style w:type="paragraph" w:customStyle="1" w:styleId="DJRnumberlowerromanindent">
    <w:name w:val="DJR number lower roman indent"/>
    <w:basedOn w:val="DJCSbody"/>
    <w:uiPriority w:val="3"/>
    <w:rsid w:val="00EB0BCE"/>
    <w:pPr>
      <w:numPr>
        <w:ilvl w:val="1"/>
        <w:numId w:val="13"/>
      </w:numPr>
    </w:pPr>
  </w:style>
  <w:style w:type="paragraph" w:customStyle="1" w:styleId="DJRquote">
    <w:name w:val="DJR quote"/>
    <w:basedOn w:val="DJCSbody"/>
    <w:uiPriority w:val="4"/>
    <w:rsid w:val="002063E2"/>
    <w:pPr>
      <w:ind w:left="397"/>
    </w:pPr>
    <w:rPr>
      <w:i/>
      <w:szCs w:val="18"/>
    </w:rPr>
  </w:style>
  <w:style w:type="paragraph" w:customStyle="1" w:styleId="DJRtablefigurenote">
    <w:name w:val="DJR table/figure note"/>
    <w:uiPriority w:val="4"/>
    <w:rsid w:val="001E0D82"/>
    <w:pPr>
      <w:spacing w:before="60" w:after="60" w:line="220" w:lineRule="exact"/>
    </w:pPr>
    <w:rPr>
      <w:rFonts w:ascii="Arial" w:hAnsi="Arial"/>
      <w:sz w:val="18"/>
      <w:lang w:eastAsia="en-US"/>
    </w:rPr>
  </w:style>
  <w:style w:type="paragraph" w:customStyle="1" w:styleId="DJRbodyaftertablefigure">
    <w:name w:val="DJR body after table/figure"/>
    <w:basedOn w:val="DJCSbody"/>
    <w:next w:val="DJCSbody"/>
    <w:uiPriority w:val="1"/>
    <w:rsid w:val="00A8645C"/>
    <w:pPr>
      <w:spacing w:before="240"/>
    </w:pPr>
  </w:style>
  <w:style w:type="paragraph" w:customStyle="1" w:styleId="DJRfooter">
    <w:name w:val="DJR footer"/>
    <w:uiPriority w:val="11"/>
    <w:rsid w:val="004A7398"/>
    <w:pPr>
      <w:tabs>
        <w:tab w:val="right" w:pos="10206"/>
      </w:tabs>
    </w:pPr>
    <w:rPr>
      <w:rFonts w:ascii="Arial" w:hAnsi="Arial" w:cs="Arial"/>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JRquotebullet1">
    <w:name w:val="DJR quote bullet 1"/>
    <w:basedOn w:val="DJRquote"/>
    <w:rsid w:val="00FD72DA"/>
    <w:pPr>
      <w:numPr>
        <w:numId w:val="11"/>
      </w:numPr>
      <w:ind w:left="681" w:hanging="284"/>
    </w:pPr>
  </w:style>
  <w:style w:type="paragraph" w:customStyle="1" w:styleId="DJRquotebullet2">
    <w:name w:val="DJR quote bullet 2"/>
    <w:basedOn w:val="DJRquote"/>
    <w:rsid w:val="00FD72DA"/>
    <w:pPr>
      <w:numPr>
        <w:ilvl w:val="1"/>
        <w:numId w:val="11"/>
      </w:numPr>
    </w:pPr>
  </w:style>
  <w:style w:type="paragraph" w:customStyle="1" w:styleId="DJRtablecolheadwhite">
    <w:name w:val="DJR table col head white"/>
    <w:basedOn w:val="Normal"/>
    <w:uiPriority w:val="11"/>
    <w:rsid w:val="00335D18"/>
    <w:pPr>
      <w:spacing w:before="80" w:after="60"/>
    </w:pPr>
    <w:rPr>
      <w:rFonts w:ascii="Arial" w:hAnsi="Arial"/>
      <w:b/>
      <w:color w:val="FFFFFF" w:themeColor="background1"/>
      <w:sz w:val="22"/>
      <w:lang w:eastAsia="en-US"/>
    </w:rPr>
  </w:style>
  <w:style w:type="table" w:customStyle="1" w:styleId="DJRtablestyleNavy">
    <w:name w:val="DJR table style Navy"/>
    <w:basedOn w:val="TableNormal"/>
    <w:uiPriority w:val="99"/>
    <w:rsid w:val="00EB5A0C"/>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character" w:customStyle="1" w:styleId="Heading6Char">
    <w:name w:val="Heading 6 Char"/>
    <w:basedOn w:val="DefaultParagraphFont"/>
    <w:link w:val="Heading6"/>
    <w:uiPriority w:val="9"/>
    <w:semiHidden/>
    <w:rsid w:val="00FE5E3D"/>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FE5E3D"/>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FE5E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E5E3D"/>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FE5E3D"/>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FE5E3D"/>
    <w:rPr>
      <w:rFonts w:ascii="Arial" w:hAnsi="Arial"/>
      <w:lang w:eastAsia="en-US"/>
    </w:rPr>
  </w:style>
  <w:style w:type="paragraph" w:styleId="Quote">
    <w:name w:val="Quote"/>
    <w:basedOn w:val="Normal"/>
    <w:next w:val="Normal"/>
    <w:link w:val="QuoteChar"/>
    <w:uiPriority w:val="73"/>
    <w:semiHidden/>
    <w:rsid w:val="00FE5E3D"/>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CA72B0"/>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FE5E3D"/>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CA72B0"/>
    <w:rPr>
      <w:rFonts w:ascii="Arial" w:eastAsiaTheme="majorEastAsia" w:hAnsi="Arial" w:cstheme="majorBidi"/>
      <w:i/>
      <w:iCs/>
      <w:color w:val="007DC3" w:themeColor="accent1"/>
      <w:lang w:eastAsia="en-US"/>
    </w:rPr>
  </w:style>
  <w:style w:type="character" w:styleId="IntenseEmphasis">
    <w:name w:val="Intense Emphasis"/>
    <w:basedOn w:val="DefaultParagraphFont"/>
    <w:uiPriority w:val="66"/>
    <w:semiHidden/>
    <w:rsid w:val="00FE5E3D"/>
    <w:rPr>
      <w:i/>
      <w:iCs/>
      <w:color w:val="007DC3" w:themeColor="accent1"/>
    </w:rPr>
  </w:style>
  <w:style w:type="character" w:styleId="IntenseReference">
    <w:name w:val="Intense Reference"/>
    <w:basedOn w:val="DefaultParagraphFont"/>
    <w:uiPriority w:val="68"/>
    <w:semiHidden/>
    <w:qFormat/>
    <w:rsid w:val="00FE5E3D"/>
    <w:rPr>
      <w:b/>
      <w:bCs/>
      <w:smallCaps/>
      <w:color w:val="007DC3" w:themeColor="accent1"/>
      <w:spacing w:val="5"/>
    </w:rPr>
  </w:style>
  <w:style w:type="character" w:styleId="BookTitle">
    <w:name w:val="Book Title"/>
    <w:basedOn w:val="DefaultParagraphFont"/>
    <w:uiPriority w:val="69"/>
    <w:semiHidden/>
    <w:qFormat/>
    <w:rsid w:val="00FE5E3D"/>
    <w:rPr>
      <w:b/>
      <w:bCs/>
      <w:i/>
      <w:iCs/>
      <w:spacing w:val="5"/>
    </w:rPr>
  </w:style>
  <w:style w:type="paragraph" w:styleId="TOCHeading">
    <w:name w:val="TOC Heading"/>
    <w:basedOn w:val="Heading1"/>
    <w:next w:val="Normal"/>
    <w:uiPriority w:val="71"/>
    <w:semiHidden/>
    <w:unhideWhenUsed/>
    <w:qFormat/>
    <w:rsid w:val="00FE5E3D"/>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styleId="BalloonText">
    <w:name w:val="Balloon Text"/>
    <w:basedOn w:val="Normal"/>
    <w:link w:val="BalloonTextChar"/>
    <w:uiPriority w:val="99"/>
    <w:semiHidden/>
    <w:unhideWhenUsed/>
    <w:rsid w:val="00766DA8"/>
    <w:rPr>
      <w:rFonts w:ascii="Tahoma" w:hAnsi="Tahoma" w:cs="Tahoma"/>
      <w:sz w:val="16"/>
      <w:szCs w:val="16"/>
    </w:rPr>
  </w:style>
  <w:style w:type="character" w:customStyle="1" w:styleId="BalloonTextChar">
    <w:name w:val="Balloon Text Char"/>
    <w:basedOn w:val="DefaultParagraphFont"/>
    <w:link w:val="BalloonText"/>
    <w:uiPriority w:val="99"/>
    <w:semiHidden/>
    <w:rsid w:val="00766DA8"/>
    <w:rPr>
      <w:rFonts w:ascii="Tahoma" w:hAnsi="Tahoma" w:cs="Tahoma"/>
      <w:sz w:val="16"/>
      <w:szCs w:val="16"/>
    </w:rPr>
  </w:style>
  <w:style w:type="paragraph" w:styleId="Header">
    <w:name w:val="header"/>
    <w:basedOn w:val="Normal"/>
    <w:link w:val="HeaderChar"/>
    <w:uiPriority w:val="99"/>
    <w:unhideWhenUsed/>
    <w:rsid w:val="00BC4E05"/>
    <w:pPr>
      <w:tabs>
        <w:tab w:val="center" w:pos="4513"/>
        <w:tab w:val="right" w:pos="9026"/>
      </w:tabs>
    </w:pPr>
  </w:style>
  <w:style w:type="character" w:customStyle="1" w:styleId="HeaderChar">
    <w:name w:val="Header Char"/>
    <w:basedOn w:val="DefaultParagraphFont"/>
    <w:link w:val="Header"/>
    <w:uiPriority w:val="99"/>
    <w:rsid w:val="00BC4E05"/>
  </w:style>
  <w:style w:type="paragraph" w:styleId="Footer">
    <w:name w:val="footer"/>
    <w:basedOn w:val="Normal"/>
    <w:link w:val="FooterChar"/>
    <w:uiPriority w:val="99"/>
    <w:unhideWhenUsed/>
    <w:rsid w:val="00BC4E05"/>
    <w:pPr>
      <w:tabs>
        <w:tab w:val="center" w:pos="4513"/>
        <w:tab w:val="right" w:pos="9026"/>
      </w:tabs>
    </w:pPr>
  </w:style>
  <w:style w:type="character" w:customStyle="1" w:styleId="FooterChar">
    <w:name w:val="Footer Char"/>
    <w:basedOn w:val="DefaultParagraphFont"/>
    <w:link w:val="Footer"/>
    <w:uiPriority w:val="99"/>
    <w:rsid w:val="00BC4E05"/>
  </w:style>
  <w:style w:type="character" w:styleId="UnresolvedMention">
    <w:name w:val="Unresolved Mention"/>
    <w:basedOn w:val="DefaultParagraphFont"/>
    <w:uiPriority w:val="99"/>
    <w:semiHidden/>
    <w:unhideWhenUsed/>
    <w:rsid w:val="00645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585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ctions@justic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rections@justice.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DJR Generic theme">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49F8-C8C7-453F-9134-30B508BF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2020-12-23T04:41:00Z</dcterms:created>
  <dcterms:modified xsi:type="dcterms:W3CDTF">2020-12-23T04:41:00Z</dcterms:modified>
</cp:coreProperties>
</file>