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?>
<Relationships xmlns="http://schemas.openxmlformats.org/package/2006/relationships">
   <Relationship Target="docProps/app.xml" Type="http://schemas.openxmlformats.org/officeDocument/2006/relationships/extended-properties" Id="rId3"/>
   <Relationship Target="docProps/core.xml" Type="http://schemas.openxmlformats.org/package/2006/relationships/metadata/core-properties" Id="rId2"/>
   <Relationship Target="word/document.xml" Type="http://schemas.openxmlformats.org/officeDocument/2006/relationships/officeDocument" Id="rId1"/>
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p14">
  <w:body>
    <!-- Modified by docx4j 8.2.0 (Apache licensed) using ECLIPSELINK_MOXy JAXB in Oracle Java 1.8.0_161 on Linux --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1809"/>
        <w:gridCol w:w="1276"/>
        <w:gridCol w:w="3119"/>
        <w:gridCol w:w="3543"/>
      </w:tblGrid>
      <w:tr w:rsidRPr="00B243EC" w:rsidR="00B37A46" w:rsidTr="00B243EC" w14:paraId="3F2242DF" w14:textId="77777777">
        <w:trPr>
          <w:trHeight w:val="841"/>
        </w:trPr>
        <w:tc>
          <w:tcPr>
            <w:tcW w:w="9747" w:type="dxa"/>
            <w:gridSpan w:val="4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333399"/>
            <w:vAlign w:val="center"/>
          </w:tcPr>
          <w:p w:rsidRPr="00B243EC" w:rsidR="00B37A46" w:rsidP="00B243EC" w:rsidRDefault="00183301" w14:paraId="2BA6F56E" w14:textId="77777777">
            <w:pPr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 w:rsidRPr="00B243EC">
              <w:rPr>
                <w:rFonts w:ascii="Arial" w:hAnsi="Arial" w:cs="Arial"/>
                <w:b/>
                <w:color w:val="FFFFFF"/>
                <w:sz w:val="32"/>
                <w:szCs w:val="32"/>
              </w:rPr>
              <w:t>Smoke-</w:t>
            </w:r>
            <w:r w:rsidRPr="00B243EC" w:rsidR="00116D10">
              <w:rPr>
                <w:rFonts w:ascii="Arial" w:hAnsi="Arial" w:cs="Arial"/>
                <w:b/>
                <w:color w:val="FFFFFF"/>
                <w:sz w:val="32"/>
                <w:szCs w:val="32"/>
              </w:rPr>
              <w:t>F</w:t>
            </w:r>
            <w:r w:rsidRPr="00B243EC">
              <w:rPr>
                <w:rFonts w:ascii="Arial" w:hAnsi="Arial" w:cs="Arial"/>
                <w:b/>
                <w:color w:val="FFFFFF"/>
                <w:sz w:val="32"/>
                <w:szCs w:val="32"/>
              </w:rPr>
              <w:t>ree Work Environment</w:t>
            </w:r>
          </w:p>
        </w:tc>
      </w:tr>
      <w:tr w:rsidRPr="00B243EC" w:rsidR="00B37A46" w:rsidTr="00B243EC" w14:paraId="1F54BFAC" w14:textId="77777777">
        <w:trPr>
          <w:trHeight w:val="454"/>
        </w:trPr>
        <w:tc>
          <w:tcPr>
            <w:tcW w:w="3085" w:type="dxa"/>
            <w:gridSpan w:val="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vAlign w:val="center"/>
          </w:tcPr>
          <w:p w:rsidRPr="00B243EC" w:rsidR="00B37A46" w:rsidP="00B243EC" w:rsidRDefault="00B37A46" w14:paraId="206C2A8C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43EC">
              <w:rPr>
                <w:rFonts w:ascii="Arial" w:hAnsi="Arial" w:cs="Arial"/>
                <w:b/>
                <w:sz w:val="22"/>
                <w:szCs w:val="22"/>
              </w:rPr>
              <w:t>Section</w:t>
            </w:r>
          </w:p>
        </w:tc>
        <w:tc>
          <w:tcPr>
            <w:tcW w:w="6662" w:type="dxa"/>
            <w:gridSpan w:val="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vAlign w:val="center"/>
          </w:tcPr>
          <w:p w:rsidRPr="00B243EC" w:rsidR="00B37A46" w:rsidP="00B243EC" w:rsidRDefault="004A24A5" w14:paraId="70A905E9" w14:textId="77777777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43EC">
              <w:rPr>
                <w:rFonts w:ascii="Arial" w:hAnsi="Arial" w:cs="Arial"/>
                <w:sz w:val="22"/>
                <w:szCs w:val="22"/>
              </w:rPr>
              <w:t>2. Prisoner Management</w:t>
            </w:r>
          </w:p>
        </w:tc>
      </w:tr>
      <w:tr w:rsidRPr="00B243EC" w:rsidR="00B37A46" w:rsidTr="00B243EC" w14:paraId="58E03BDD" w14:textId="77777777">
        <w:trPr>
          <w:trHeight w:val="454"/>
        </w:trPr>
        <w:tc>
          <w:tcPr>
            <w:tcW w:w="1809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vAlign w:val="center"/>
          </w:tcPr>
          <w:p w:rsidRPr="00B243EC" w:rsidR="00B37A46" w:rsidP="00B243EC" w:rsidRDefault="00B37A46" w14:paraId="1149DF10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43EC">
              <w:rPr>
                <w:rFonts w:ascii="Arial" w:hAnsi="Arial" w:cs="Arial"/>
                <w:b/>
                <w:sz w:val="22"/>
                <w:szCs w:val="22"/>
              </w:rPr>
              <w:t>CR Number</w:t>
            </w:r>
          </w:p>
        </w:tc>
        <w:tc>
          <w:tcPr>
            <w:tcW w:w="127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vAlign w:val="center"/>
          </w:tcPr>
          <w:p w:rsidRPr="00B243EC" w:rsidR="00B37A46" w:rsidP="00B243EC" w:rsidRDefault="004A24A5" w14:paraId="59FF176B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43EC">
              <w:rPr>
                <w:rFonts w:ascii="Arial" w:hAnsi="Arial" w:cs="Arial"/>
                <w:sz w:val="22"/>
                <w:szCs w:val="22"/>
              </w:rPr>
              <w:t>2.3.7</w:t>
            </w:r>
          </w:p>
        </w:tc>
        <w:tc>
          <w:tcPr>
            <w:tcW w:w="3119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vAlign w:val="center"/>
          </w:tcPr>
          <w:p w:rsidRPr="00B243EC" w:rsidR="00B37A46" w:rsidP="00B243EC" w:rsidRDefault="00B37A46" w14:paraId="2A323CF6" w14:textId="77777777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B243EC">
              <w:rPr>
                <w:rFonts w:ascii="Arial" w:hAnsi="Arial" w:cs="Arial"/>
                <w:b/>
                <w:sz w:val="22"/>
                <w:szCs w:val="22"/>
              </w:rPr>
              <w:t>Current Issue Date</w:t>
            </w:r>
          </w:p>
        </w:tc>
        <w:tc>
          <w:tcPr>
            <w:tcW w:w="354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vAlign w:val="center"/>
          </w:tcPr>
          <w:p w:rsidRPr="00B243EC" w:rsidR="00B37A46" w:rsidP="00B243EC" w:rsidRDefault="008F2592" w14:paraId="64598215" w14:textId="4D98714B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43EC">
              <w:rPr>
                <w:rFonts w:ascii="Arial" w:hAnsi="Arial" w:cs="Arial"/>
                <w:sz w:val="22"/>
                <w:szCs w:val="22"/>
              </w:rPr>
              <w:t xml:space="preserve"> October 2020</w:t>
            </w:r>
          </w:p>
        </w:tc>
      </w:tr>
      <w:tr w:rsidRPr="00B243EC" w:rsidR="00B37A46" w:rsidTr="00B243EC" w14:paraId="2C0689CA" w14:textId="77777777">
        <w:trPr>
          <w:trHeight w:val="454"/>
        </w:trPr>
        <w:tc>
          <w:tcPr>
            <w:tcW w:w="3085" w:type="dxa"/>
            <w:gridSpan w:val="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vAlign w:val="center"/>
          </w:tcPr>
          <w:p w:rsidRPr="00B243EC" w:rsidR="00B37A46" w:rsidP="00B243EC" w:rsidRDefault="00B37A46" w14:paraId="2D657E21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43EC">
              <w:rPr>
                <w:rFonts w:ascii="Arial" w:hAnsi="Arial" w:cs="Arial"/>
                <w:b/>
                <w:sz w:val="22"/>
                <w:szCs w:val="22"/>
              </w:rPr>
              <w:t xml:space="preserve">Legislation &amp; Policy </w:t>
            </w:r>
          </w:p>
        </w:tc>
        <w:tc>
          <w:tcPr>
            <w:tcW w:w="6662" w:type="dxa"/>
            <w:gridSpan w:val="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vAlign w:val="center"/>
          </w:tcPr>
          <w:p w:rsidRPr="00B243EC" w:rsidR="004A24A5" w:rsidP="00B243EC" w:rsidRDefault="004A24A5" w14:paraId="29A48098" w14:textId="77777777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243EC">
              <w:rPr>
                <w:rFonts w:ascii="Arial" w:hAnsi="Arial" w:cs="Arial"/>
                <w:sz w:val="22"/>
                <w:szCs w:val="22"/>
              </w:rPr>
              <w:t>Corrections Act 1986</w:t>
            </w:r>
          </w:p>
          <w:p w:rsidRPr="00B243EC" w:rsidR="004A24A5" w:rsidP="00B243EC" w:rsidRDefault="004A24A5" w14:paraId="26E6216F" w14:textId="77777777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243EC">
              <w:rPr>
                <w:rFonts w:ascii="Arial" w:hAnsi="Arial" w:cs="Arial"/>
                <w:sz w:val="22"/>
                <w:szCs w:val="22"/>
              </w:rPr>
              <w:t>Tobacco Act 1987</w:t>
            </w:r>
          </w:p>
          <w:p w:rsidRPr="00B243EC" w:rsidR="004A24A5" w:rsidP="00B243EC" w:rsidRDefault="004A24A5" w14:paraId="659D6D79" w14:textId="6C3F29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243EC">
              <w:rPr>
                <w:rFonts w:ascii="Arial" w:hAnsi="Arial" w:cs="Arial"/>
                <w:sz w:val="22"/>
                <w:szCs w:val="22"/>
              </w:rPr>
              <w:t>Corrections Regulations 20</w:t>
            </w:r>
            <w:r w:rsidRPr="00B243EC" w:rsidR="008F2592">
              <w:rPr>
                <w:rFonts w:ascii="Arial" w:hAnsi="Arial" w:cs="Arial"/>
                <w:sz w:val="22"/>
                <w:szCs w:val="22"/>
              </w:rPr>
              <w:t>19</w:t>
            </w:r>
          </w:p>
          <w:p w:rsidRPr="00B243EC" w:rsidR="008E7DE9" w:rsidP="00B243EC" w:rsidRDefault="004A24A5" w14:paraId="637DA61A" w14:textId="77777777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243EC">
              <w:rPr>
                <w:rFonts w:ascii="Arial" w:hAnsi="Arial" w:cs="Arial"/>
                <w:sz w:val="22"/>
                <w:szCs w:val="22"/>
              </w:rPr>
              <w:t>Smoke-Free Work Environment Policy</w:t>
            </w:r>
          </w:p>
          <w:p w:rsidRPr="00883FAD" w:rsidR="008F2592" w:rsidP="00B243EC" w:rsidRDefault="008F2592" w14:paraId="665A29E8" w14:textId="77777777">
            <w:pPr>
              <w:spacing w:before="40" w:after="40"/>
              <w:rPr>
                <w:rFonts w:ascii="Arial" w:hAnsi="Arial" w:cs="Arial"/>
                <w:sz w:val="24"/>
              </w:rPr>
            </w:pPr>
            <w:r w:rsidRPr="008F2592">
              <w:rPr>
                <w:rFonts w:ascii="Arial" w:hAnsi="Arial" w:cs="Arial"/>
                <w:sz w:val="22"/>
                <w:szCs w:val="22"/>
              </w:rPr>
              <w:t>Charter of Human Rights and Responsibilities Act 2006</w:t>
            </w:r>
          </w:p>
        </w:tc>
      </w:tr>
      <w:tr w:rsidRPr="00B243EC" w:rsidR="00B37A46" w:rsidTr="00B243EC" w14:paraId="74D2E540" w14:textId="77777777">
        <w:trPr>
          <w:trHeight w:val="454"/>
        </w:trPr>
        <w:tc>
          <w:tcPr>
            <w:tcW w:w="3085" w:type="dxa"/>
            <w:gridSpan w:val="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vAlign w:val="center"/>
          </w:tcPr>
          <w:p w:rsidRPr="00B243EC" w:rsidR="00B37A46" w:rsidP="00B243EC" w:rsidRDefault="00B37A46" w14:paraId="11E0E26D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43EC">
              <w:rPr>
                <w:rFonts w:ascii="Arial" w:hAnsi="Arial" w:cs="Arial"/>
                <w:b/>
                <w:sz w:val="22"/>
                <w:szCs w:val="22"/>
              </w:rPr>
              <w:t>Standard</w:t>
            </w:r>
          </w:p>
        </w:tc>
        <w:tc>
          <w:tcPr>
            <w:tcW w:w="6662" w:type="dxa"/>
            <w:gridSpan w:val="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vAlign w:val="center"/>
          </w:tcPr>
          <w:p w:rsidRPr="00B243EC" w:rsidR="00B37A46" w:rsidP="00B243EC" w:rsidRDefault="00902503" w14:paraId="7B5B337B" w14:textId="7777777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243EC">
              <w:rPr>
                <w:rFonts w:ascii="Arial" w:hAnsi="Arial" w:cs="Arial"/>
                <w:sz w:val="22"/>
                <w:szCs w:val="22"/>
              </w:rPr>
              <w:t>Safety and Security Services - Safety</w:t>
            </w:r>
          </w:p>
        </w:tc>
      </w:tr>
      <w:tr w:rsidRPr="00B243EC" w:rsidR="00B37A46" w:rsidTr="00B243EC" w14:paraId="4E9A1DC8" w14:textId="77777777">
        <w:trPr>
          <w:trHeight w:val="454"/>
        </w:trPr>
        <w:tc>
          <w:tcPr>
            <w:tcW w:w="3085" w:type="dxa"/>
            <w:gridSpan w:val="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vAlign w:val="center"/>
          </w:tcPr>
          <w:p w:rsidRPr="00B243EC" w:rsidR="00B37A46" w:rsidP="00B243EC" w:rsidRDefault="00B37A46" w14:paraId="59B1B3EC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43EC">
              <w:rPr>
                <w:rFonts w:ascii="Arial" w:hAnsi="Arial" w:cs="Arial"/>
                <w:b/>
                <w:sz w:val="22"/>
                <w:szCs w:val="22"/>
              </w:rPr>
              <w:t>Attachments</w:t>
            </w:r>
          </w:p>
        </w:tc>
        <w:tc>
          <w:tcPr>
            <w:tcW w:w="6662" w:type="dxa"/>
            <w:gridSpan w:val="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vAlign w:val="center"/>
          </w:tcPr>
          <w:p w:rsidRPr="00B243EC" w:rsidR="00B37A46" w:rsidP="00B243EC" w:rsidRDefault="00B37A46" w14:paraId="11503F53" w14:textId="77777777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243EC">
              <w:rPr>
                <w:rFonts w:ascii="Arial" w:hAnsi="Arial" w:cs="Arial"/>
                <w:sz w:val="22"/>
                <w:szCs w:val="22"/>
              </w:rPr>
              <w:t>Nil</w:t>
            </w:r>
          </w:p>
        </w:tc>
      </w:tr>
      <w:tr w:rsidRPr="00B243EC" w:rsidR="00B37A46" w:rsidTr="00B243EC" w14:paraId="322CF367" w14:textId="77777777">
        <w:trPr>
          <w:trHeight w:val="454"/>
        </w:trPr>
        <w:tc>
          <w:tcPr>
            <w:tcW w:w="3085" w:type="dxa"/>
            <w:gridSpan w:val="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vAlign w:val="center"/>
          </w:tcPr>
          <w:p w:rsidRPr="00B243EC" w:rsidR="00B37A46" w:rsidP="00B243EC" w:rsidRDefault="00B37A46" w14:paraId="09755834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43EC">
              <w:rPr>
                <w:rFonts w:ascii="Arial" w:hAnsi="Arial" w:cs="Arial"/>
                <w:b/>
                <w:sz w:val="22"/>
                <w:szCs w:val="22"/>
              </w:rPr>
              <w:t>Forms</w:t>
            </w:r>
          </w:p>
        </w:tc>
        <w:tc>
          <w:tcPr>
            <w:tcW w:w="6662" w:type="dxa"/>
            <w:gridSpan w:val="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vAlign w:val="center"/>
          </w:tcPr>
          <w:p w:rsidRPr="00B243EC" w:rsidR="00B37A46" w:rsidDel="00AB6031" w:rsidP="00B243EC" w:rsidRDefault="00902503" w14:paraId="75C56E7F" w14:textId="77777777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243EC">
              <w:rPr>
                <w:rFonts w:ascii="Arial" w:hAnsi="Arial" w:cs="Arial"/>
                <w:sz w:val="22"/>
                <w:szCs w:val="22"/>
              </w:rPr>
              <w:t>Nil</w:t>
            </w:r>
          </w:p>
        </w:tc>
      </w:tr>
    </w:tbl>
    <w:p w:rsidRPr="00665BC3" w:rsidR="00B37A46" w:rsidP="00B2107C" w:rsidRDefault="00B37A46" w14:paraId="0182743D" w14:textId="77777777">
      <w:pPr>
        <w:numPr>
          <w:ilvl w:val="0"/>
          <w:numId w:val="1"/>
        </w:numPr>
        <w:tabs>
          <w:tab w:val="clear" w:pos="720"/>
        </w:tabs>
        <w:spacing w:before="240" w:after="240"/>
        <w:rPr>
          <w:rFonts w:ascii="Arial" w:hAnsi="Arial" w:cs="Arial"/>
          <w:b/>
          <w:bCs/>
          <w:sz w:val="22"/>
          <w:szCs w:val="22"/>
        </w:rPr>
      </w:pPr>
      <w:r w:rsidRPr="00665BC3">
        <w:rPr>
          <w:rFonts w:ascii="Arial" w:hAnsi="Arial" w:cs="Arial"/>
          <w:b/>
          <w:bCs/>
          <w:sz w:val="22"/>
          <w:szCs w:val="22"/>
        </w:rPr>
        <w:t>PURPOSE</w:t>
      </w:r>
    </w:p>
    <w:p w:rsidR="00183301" w:rsidP="005C1762" w:rsidRDefault="00183301" w14:paraId="04B1F605" w14:textId="77777777">
      <w:pPr>
        <w:spacing w:before="120" w:after="120"/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 advise of the prohibition of smoking in </w:t>
      </w:r>
      <w:r w:rsidR="003F6F13">
        <w:rPr>
          <w:rFonts w:ascii="Arial" w:hAnsi="Arial"/>
          <w:sz w:val="22"/>
        </w:rPr>
        <w:t xml:space="preserve">Victorian </w:t>
      </w:r>
      <w:r>
        <w:rPr>
          <w:rFonts w:ascii="Arial" w:hAnsi="Arial"/>
          <w:sz w:val="22"/>
        </w:rPr>
        <w:t>prisons and the consequences of the possession of tobacco products and tobacco smoking accessories on prison grounds.</w:t>
      </w:r>
    </w:p>
    <w:p w:rsidR="00116D10" w:rsidP="00B2107C" w:rsidRDefault="00116D10" w14:paraId="3A37D797" w14:textId="77777777">
      <w:pPr>
        <w:numPr>
          <w:ilvl w:val="0"/>
          <w:numId w:val="1"/>
        </w:numPr>
        <w:tabs>
          <w:tab w:val="clear" w:pos="720"/>
        </w:tabs>
        <w:spacing w:before="240" w:after="240"/>
        <w:rPr>
          <w:rFonts w:ascii="Arial" w:hAnsi="Arial"/>
          <w:sz w:val="22"/>
        </w:rPr>
      </w:pPr>
      <w:r w:rsidRPr="00665BC3">
        <w:rPr>
          <w:rFonts w:ascii="Arial" w:hAnsi="Arial" w:cs="Arial"/>
          <w:b/>
          <w:bCs/>
          <w:sz w:val="22"/>
          <w:szCs w:val="22"/>
        </w:rPr>
        <w:t>REQUIREMENT</w:t>
      </w:r>
    </w:p>
    <w:p w:rsidRPr="00C06529" w:rsidR="00116D10" w:rsidP="00C06529" w:rsidRDefault="00116D10" w14:paraId="0B567C8E" w14:textId="4E386793">
      <w:pPr>
        <w:numPr>
          <w:ilvl w:val="1"/>
          <w:numId w:val="1"/>
        </w:numPr>
        <w:tabs>
          <w:tab w:val="clear" w:pos="720"/>
          <w:tab w:val="left" w:pos="709"/>
        </w:tabs>
        <w:spacing w:before="120" w:after="120"/>
        <w:ind w:left="709"/>
        <w:rPr>
          <w:rFonts w:ascii="Arial" w:hAnsi="Arial" w:cs="Arial"/>
          <w:sz w:val="22"/>
          <w:szCs w:val="22"/>
        </w:rPr>
      </w:pPr>
      <w:r w:rsidRPr="00C06529">
        <w:rPr>
          <w:rFonts w:ascii="Arial" w:hAnsi="Arial" w:cs="Arial"/>
          <w:sz w:val="22"/>
          <w:szCs w:val="22"/>
        </w:rPr>
        <w:t xml:space="preserve">Smoking on the grounds of all prisons </w:t>
      </w:r>
      <w:r w:rsidRPr="00C06529" w:rsidR="003F6F13">
        <w:rPr>
          <w:rFonts w:ascii="Arial" w:hAnsi="Arial" w:cs="Arial"/>
          <w:sz w:val="22"/>
          <w:szCs w:val="22"/>
        </w:rPr>
        <w:t xml:space="preserve">in </w:t>
      </w:r>
      <w:smartTag w:uri="urn:schemas-microsoft-com:office:smarttags" w:element="State">
        <w:smartTag w:uri="urn:schemas-microsoft-com:office:smarttags" w:element="place">
          <w:r w:rsidRPr="00C06529" w:rsidR="003F6F13">
            <w:rPr>
              <w:rFonts w:ascii="Arial" w:hAnsi="Arial" w:cs="Arial"/>
              <w:sz w:val="22"/>
              <w:szCs w:val="22"/>
            </w:rPr>
            <w:t>Victoria</w:t>
          </w:r>
        </w:smartTag>
      </w:smartTag>
      <w:r w:rsidRPr="00C06529" w:rsidR="003F6F13">
        <w:rPr>
          <w:rFonts w:ascii="Arial" w:hAnsi="Arial" w:cs="Arial"/>
          <w:sz w:val="22"/>
          <w:szCs w:val="22"/>
        </w:rPr>
        <w:t xml:space="preserve"> </w:t>
      </w:r>
      <w:r w:rsidRPr="00C06529">
        <w:rPr>
          <w:rFonts w:ascii="Arial" w:hAnsi="Arial" w:cs="Arial"/>
          <w:sz w:val="22"/>
          <w:szCs w:val="22"/>
        </w:rPr>
        <w:t>is banned. For clarity, this includes car parks and farmlands etc.</w:t>
      </w:r>
    </w:p>
    <w:p w:rsidRPr="00C06529" w:rsidR="00116D10" w:rsidP="00C06529" w:rsidRDefault="00116D10" w14:paraId="0FF50CC2" w14:textId="0BD45292">
      <w:pPr>
        <w:numPr>
          <w:ilvl w:val="1"/>
          <w:numId w:val="1"/>
        </w:numPr>
        <w:tabs>
          <w:tab w:val="clear" w:pos="720"/>
          <w:tab w:val="left" w:pos="709"/>
        </w:tabs>
        <w:spacing w:before="120" w:after="120"/>
        <w:ind w:left="709"/>
        <w:rPr>
          <w:rFonts w:ascii="Arial" w:hAnsi="Arial" w:cs="Arial"/>
          <w:sz w:val="22"/>
          <w:szCs w:val="22"/>
        </w:rPr>
      </w:pPr>
      <w:r w:rsidRPr="00C06529">
        <w:rPr>
          <w:rFonts w:ascii="Arial" w:hAnsi="Arial" w:cs="Arial"/>
          <w:sz w:val="22"/>
          <w:szCs w:val="22"/>
        </w:rPr>
        <w:t>Tobacco and tobacco smoking accessories are also banned on prison property with the following exemptions</w:t>
      </w:r>
      <w:r w:rsidRPr="00C06529" w:rsidR="00452717">
        <w:rPr>
          <w:rFonts w:ascii="Arial" w:hAnsi="Arial" w:cs="Arial"/>
          <w:sz w:val="22"/>
          <w:szCs w:val="22"/>
        </w:rPr>
        <w:t>, as per Commissioner’s Requirement 1.2.9 - Contraband and Controlled Items</w:t>
      </w:r>
      <w:r w:rsidRPr="00C06529">
        <w:rPr>
          <w:rFonts w:ascii="Arial" w:hAnsi="Arial" w:cs="Arial"/>
          <w:sz w:val="22"/>
          <w:szCs w:val="22"/>
        </w:rPr>
        <w:t>:</w:t>
      </w:r>
    </w:p>
    <w:p w:rsidRPr="00FC4B3E" w:rsidR="00116D10" w:rsidP="004241DD" w:rsidRDefault="00116D10" w14:paraId="46F738A8" w14:textId="77777777">
      <w:pPr>
        <w:numPr>
          <w:ilvl w:val="0"/>
          <w:numId w:val="2"/>
        </w:numPr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a prison General Manager may grant permission for the possession and use of lighters/matches on prison grounds</w:t>
      </w:r>
      <w:r w:rsidR="003F6F13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provided they are required </w:t>
      </w:r>
      <w:r>
        <w:rPr>
          <w:rFonts w:ascii="Arial" w:hAnsi="Arial" w:cs="Arial"/>
          <w:sz w:val="22"/>
          <w:szCs w:val="22"/>
        </w:rPr>
        <w:t>within prison industries/kitchens, for recreational, religious or educational purposes or for maintenance within a prison; and</w:t>
      </w:r>
    </w:p>
    <w:p w:rsidR="00093ECD" w:rsidP="004241DD" w:rsidRDefault="0025454A" w14:paraId="15455821" w14:textId="64EA639E">
      <w:pPr>
        <w:numPr>
          <w:ilvl w:val="0"/>
          <w:numId w:val="2"/>
        </w:numPr>
        <w:spacing w:before="40" w:after="40"/>
        <w:rPr>
          <w:rFonts w:ascii="Arial" w:hAnsi="Arial" w:cs="Arial"/>
          <w:sz w:val="22"/>
          <w:szCs w:val="22"/>
        </w:rPr>
        <w:sectPr w:rsidR="00093ECD" w:rsidSect="00AA1DD4">
          <w:headerReference r:id="rId7" w:type="default"/>
          <w:footerReference r:id="rId8" w:type="default"/>
          <w:headerReference r:id="rId9" w:type="first"/>
          <w:footerReference r:id="rId10" w:type="first"/>
          <w:pgSz w:w="11906" w:h="16838" w:code="9"/>
          <w:pgMar w:top="1843" w:right="1134" w:bottom="1134" w:left="1134" w:header="720" w:footer="79" w:gutter="0"/>
          <w:cols w:space="720"/>
          <w:titlePg/>
        </w:sectPr>
      </w:pPr>
      <w:r>
        <w:rPr>
          <w:rFonts w:ascii="Arial" w:hAnsi="Arial" w:cs="Arial"/>
          <w:sz w:val="22"/>
          <w:szCs w:val="22"/>
        </w:rPr>
        <w:t>s</w:t>
      </w:r>
      <w:r w:rsidR="00116D10">
        <w:rPr>
          <w:rFonts w:ascii="Arial" w:hAnsi="Arial" w:cs="Arial"/>
          <w:sz w:val="22"/>
          <w:szCs w:val="22"/>
        </w:rPr>
        <w:t>taff, visitors</w:t>
      </w:r>
      <w:r w:rsidR="003F6F13">
        <w:rPr>
          <w:rFonts w:ascii="Arial" w:hAnsi="Arial" w:cs="Arial"/>
          <w:sz w:val="22"/>
          <w:szCs w:val="22"/>
        </w:rPr>
        <w:t xml:space="preserve"> and </w:t>
      </w:r>
      <w:r w:rsidR="00116D10">
        <w:rPr>
          <w:rFonts w:ascii="Arial" w:hAnsi="Arial" w:cs="Arial"/>
          <w:sz w:val="22"/>
          <w:szCs w:val="22"/>
        </w:rPr>
        <w:t xml:space="preserve">contractors </w:t>
      </w:r>
      <w:r w:rsidR="00BA3AF8">
        <w:rPr>
          <w:rFonts w:ascii="Arial" w:hAnsi="Arial" w:cs="Arial"/>
          <w:sz w:val="22"/>
          <w:szCs w:val="22"/>
        </w:rPr>
        <w:t>will</w:t>
      </w:r>
      <w:r w:rsidR="00116D10">
        <w:rPr>
          <w:rFonts w:ascii="Arial" w:hAnsi="Arial" w:cs="Arial"/>
          <w:sz w:val="22"/>
          <w:szCs w:val="22"/>
        </w:rPr>
        <w:t xml:space="preserve"> be permitted to bring tobacco and tobacco smoking accessories onto prison property</w:t>
      </w:r>
      <w:r w:rsidR="003F6F13">
        <w:rPr>
          <w:rFonts w:ascii="Arial" w:hAnsi="Arial" w:cs="Arial"/>
          <w:sz w:val="22"/>
          <w:szCs w:val="22"/>
        </w:rPr>
        <w:t>,</w:t>
      </w:r>
      <w:r w:rsidR="00116D10">
        <w:rPr>
          <w:rFonts w:ascii="Arial" w:hAnsi="Arial" w:cs="Arial"/>
          <w:sz w:val="22"/>
          <w:szCs w:val="22"/>
        </w:rPr>
        <w:t xml:space="preserve"> </w:t>
      </w:r>
      <w:r w:rsidR="00BE4989">
        <w:rPr>
          <w:rFonts w:ascii="Arial" w:hAnsi="Arial" w:cs="Arial"/>
          <w:sz w:val="22"/>
          <w:szCs w:val="22"/>
        </w:rPr>
        <w:t xml:space="preserve">provided </w:t>
      </w:r>
      <w:r w:rsidR="00116D10">
        <w:rPr>
          <w:rFonts w:ascii="Arial" w:hAnsi="Arial" w:cs="Arial"/>
          <w:sz w:val="22"/>
          <w:szCs w:val="22"/>
        </w:rPr>
        <w:t xml:space="preserve">these </w:t>
      </w:r>
      <w:r w:rsidR="00D9015F">
        <w:rPr>
          <w:rFonts w:ascii="Arial" w:hAnsi="Arial" w:cs="Arial"/>
          <w:sz w:val="22"/>
          <w:szCs w:val="22"/>
        </w:rPr>
        <w:t>remain</w:t>
      </w:r>
      <w:r w:rsidR="00116D10">
        <w:rPr>
          <w:rFonts w:ascii="Arial" w:hAnsi="Arial" w:cs="Arial"/>
          <w:sz w:val="22"/>
          <w:szCs w:val="22"/>
        </w:rPr>
        <w:t xml:space="preserve"> in their </w:t>
      </w:r>
      <w:r w:rsidR="00BE4989">
        <w:rPr>
          <w:rFonts w:ascii="Arial" w:hAnsi="Arial" w:cs="Arial"/>
          <w:sz w:val="22"/>
          <w:szCs w:val="22"/>
        </w:rPr>
        <w:t>vehicle.</w:t>
      </w:r>
      <w:r w:rsidR="00531628">
        <w:rPr>
          <w:rFonts w:ascii="Arial" w:hAnsi="Arial" w:cs="Arial"/>
          <w:sz w:val="22"/>
          <w:szCs w:val="22"/>
        </w:rPr>
        <w:t xml:space="preserve"> </w:t>
      </w:r>
      <w:r w:rsidR="00BE4989">
        <w:rPr>
          <w:rFonts w:ascii="Arial" w:hAnsi="Arial" w:cs="Arial"/>
          <w:sz w:val="22"/>
          <w:szCs w:val="22"/>
        </w:rPr>
        <w:t>I</w:t>
      </w:r>
      <w:r w:rsidR="00116D10">
        <w:rPr>
          <w:rFonts w:ascii="Arial" w:hAnsi="Arial" w:cs="Arial"/>
          <w:sz w:val="22"/>
          <w:szCs w:val="22"/>
        </w:rPr>
        <w:t xml:space="preserve">f that is not possible, </w:t>
      </w:r>
      <w:r w:rsidR="00D9015F">
        <w:rPr>
          <w:rFonts w:ascii="Arial" w:hAnsi="Arial" w:cs="Arial"/>
          <w:sz w:val="22"/>
          <w:szCs w:val="22"/>
        </w:rPr>
        <w:t xml:space="preserve">then </w:t>
      </w:r>
      <w:r w:rsidR="00116D10">
        <w:rPr>
          <w:rFonts w:ascii="Arial" w:hAnsi="Arial" w:cs="Arial"/>
          <w:sz w:val="22"/>
          <w:szCs w:val="22"/>
        </w:rPr>
        <w:t xml:space="preserve">a locker </w:t>
      </w:r>
      <w:r w:rsidR="00D9015F">
        <w:rPr>
          <w:rFonts w:ascii="Arial" w:hAnsi="Arial" w:cs="Arial"/>
          <w:sz w:val="22"/>
          <w:szCs w:val="22"/>
        </w:rPr>
        <w:t xml:space="preserve">may be used </w:t>
      </w:r>
      <w:r w:rsidR="00116D10">
        <w:rPr>
          <w:rFonts w:ascii="Arial" w:hAnsi="Arial" w:cs="Arial"/>
          <w:sz w:val="22"/>
          <w:szCs w:val="22"/>
        </w:rPr>
        <w:t>(where authorised by a prison General Manager)</w:t>
      </w:r>
      <w:r w:rsidR="004241DD">
        <w:rPr>
          <w:rFonts w:ascii="Arial" w:hAnsi="Arial" w:cs="Arial"/>
          <w:sz w:val="22"/>
          <w:szCs w:val="22"/>
        </w:rPr>
        <w:t>.</w:t>
      </w:r>
      <w:r w:rsidR="00531628">
        <w:rPr>
          <w:rFonts w:ascii="Arial" w:hAnsi="Arial" w:cs="Arial"/>
          <w:sz w:val="22"/>
          <w:szCs w:val="22"/>
        </w:rPr>
        <w:t xml:space="preserve"> Smoking is not permitted in vehicles on prison grounds.</w:t>
      </w:r>
    </w:p>
    <w:p w:rsidRPr="00885D79" w:rsidR="00C06529" w:rsidP="00C06529" w:rsidRDefault="00C06529" w14:paraId="32EC1BED" w14:textId="77777777">
      <w:pPr>
        <w:numPr>
          <w:ilvl w:val="0"/>
          <w:numId w:val="1"/>
        </w:numPr>
        <w:tabs>
          <w:tab w:val="clear" w:pos="720"/>
        </w:tabs>
        <w:spacing w:before="240" w:after="2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GUIDING PRINCIPLE</w:t>
      </w:r>
    </w:p>
    <w:p w:rsidRPr="00C06529" w:rsidR="00116D10" w:rsidP="00C06529" w:rsidRDefault="006F2605" w14:paraId="1EF672CE" w14:textId="00CA1E20">
      <w:pPr>
        <w:numPr>
          <w:ilvl w:val="1"/>
          <w:numId w:val="1"/>
        </w:numPr>
        <w:tabs>
          <w:tab w:val="clear" w:pos="720"/>
          <w:tab w:val="left" w:pos="709"/>
        </w:tabs>
        <w:spacing w:before="120" w:after="120"/>
        <w:ind w:left="709"/>
        <w:rPr>
          <w:rFonts w:ascii="Arial" w:hAnsi="Arial" w:cs="Arial"/>
          <w:sz w:val="22"/>
          <w:szCs w:val="22"/>
        </w:rPr>
      </w:pPr>
      <w:r w:rsidRPr="00C06529">
        <w:rPr>
          <w:rFonts w:ascii="Arial" w:hAnsi="Arial" w:cs="Arial"/>
          <w:sz w:val="22"/>
          <w:szCs w:val="22"/>
        </w:rPr>
        <w:t>On</w:t>
      </w:r>
      <w:r w:rsidRPr="00C06529" w:rsidR="00116D10">
        <w:rPr>
          <w:rFonts w:ascii="Arial" w:hAnsi="Arial" w:cs="Arial"/>
          <w:sz w:val="22"/>
          <w:szCs w:val="22"/>
        </w:rPr>
        <w:t xml:space="preserve"> 1 July 2015</w:t>
      </w:r>
      <w:r w:rsidRPr="00C06529">
        <w:rPr>
          <w:rFonts w:ascii="Arial" w:hAnsi="Arial" w:cs="Arial"/>
          <w:sz w:val="22"/>
          <w:szCs w:val="22"/>
        </w:rPr>
        <w:t>, Victorian legislation banned</w:t>
      </w:r>
      <w:r w:rsidRPr="00C06529" w:rsidR="00116D10">
        <w:rPr>
          <w:rFonts w:ascii="Arial" w:hAnsi="Arial" w:cs="Arial"/>
          <w:sz w:val="22"/>
          <w:szCs w:val="22"/>
        </w:rPr>
        <w:t xml:space="preserve"> smoking </w:t>
      </w:r>
      <w:r w:rsidRPr="00C06529">
        <w:rPr>
          <w:rFonts w:ascii="Arial" w:hAnsi="Arial" w:cs="Arial"/>
          <w:sz w:val="22"/>
          <w:szCs w:val="22"/>
        </w:rPr>
        <w:t>i</w:t>
      </w:r>
      <w:r w:rsidRPr="00C06529" w:rsidR="00116D10">
        <w:rPr>
          <w:rFonts w:ascii="Arial" w:hAnsi="Arial" w:cs="Arial"/>
          <w:sz w:val="22"/>
          <w:szCs w:val="22"/>
        </w:rPr>
        <w:t xml:space="preserve">n </w:t>
      </w:r>
      <w:r w:rsidRPr="00C06529" w:rsidR="003F6F13">
        <w:rPr>
          <w:rFonts w:ascii="Arial" w:hAnsi="Arial" w:cs="Arial"/>
          <w:sz w:val="22"/>
          <w:szCs w:val="22"/>
        </w:rPr>
        <w:t xml:space="preserve">Victorian </w:t>
      </w:r>
      <w:r w:rsidRPr="00C06529" w:rsidR="00116D10">
        <w:rPr>
          <w:rFonts w:ascii="Arial" w:hAnsi="Arial" w:cs="Arial"/>
          <w:sz w:val="22"/>
          <w:szCs w:val="22"/>
        </w:rPr>
        <w:t>prison</w:t>
      </w:r>
      <w:r w:rsidRPr="00C06529">
        <w:rPr>
          <w:rFonts w:ascii="Arial" w:hAnsi="Arial" w:cs="Arial"/>
          <w:sz w:val="22"/>
          <w:szCs w:val="22"/>
        </w:rPr>
        <w:t>s</w:t>
      </w:r>
      <w:r w:rsidRPr="00C06529" w:rsidR="00116D10">
        <w:rPr>
          <w:rFonts w:ascii="Arial" w:hAnsi="Arial" w:cs="Arial"/>
          <w:sz w:val="22"/>
          <w:szCs w:val="22"/>
        </w:rPr>
        <w:t>.</w:t>
      </w:r>
      <w:r w:rsidRPr="00C06529" w:rsidR="00C06529">
        <w:rPr>
          <w:rFonts w:ascii="Arial" w:hAnsi="Arial" w:cs="Arial"/>
          <w:sz w:val="22"/>
          <w:szCs w:val="22"/>
        </w:rPr>
        <w:t xml:space="preserve"> </w:t>
      </w:r>
      <w:r w:rsidRPr="00C06529" w:rsidR="00116D10">
        <w:rPr>
          <w:rFonts w:ascii="Arial" w:hAnsi="Arial" w:cs="Arial"/>
          <w:sz w:val="22"/>
          <w:szCs w:val="22"/>
        </w:rPr>
        <w:t xml:space="preserve"> In addition, tobacco products and tobacco smoking accessories </w:t>
      </w:r>
      <w:r w:rsidRPr="00C06529">
        <w:rPr>
          <w:rFonts w:ascii="Arial" w:hAnsi="Arial" w:cs="Arial"/>
          <w:sz w:val="22"/>
          <w:szCs w:val="22"/>
        </w:rPr>
        <w:t xml:space="preserve">were </w:t>
      </w:r>
      <w:r w:rsidRPr="00C06529" w:rsidR="00116D10">
        <w:rPr>
          <w:rFonts w:ascii="Arial" w:hAnsi="Arial" w:cs="Arial"/>
          <w:sz w:val="22"/>
          <w:szCs w:val="22"/>
        </w:rPr>
        <w:t>also banned from entering prison</w:t>
      </w:r>
      <w:r w:rsidRPr="00C06529">
        <w:rPr>
          <w:rFonts w:ascii="Arial" w:hAnsi="Arial" w:cs="Arial"/>
          <w:sz w:val="22"/>
          <w:szCs w:val="22"/>
        </w:rPr>
        <w:t xml:space="preserve">s and sanctions were introduced to deter prisoners and visitors from introducing </w:t>
      </w:r>
      <w:r w:rsidRPr="00C06529" w:rsidR="00452717">
        <w:rPr>
          <w:rFonts w:ascii="Arial" w:hAnsi="Arial" w:cs="Arial"/>
          <w:sz w:val="22"/>
          <w:szCs w:val="22"/>
        </w:rPr>
        <w:t>these items into prisons</w:t>
      </w:r>
      <w:r w:rsidRPr="00C06529" w:rsidR="00116D10">
        <w:rPr>
          <w:rFonts w:ascii="Arial" w:hAnsi="Arial" w:cs="Arial"/>
          <w:sz w:val="22"/>
          <w:szCs w:val="22"/>
        </w:rPr>
        <w:t>.</w:t>
      </w:r>
    </w:p>
    <w:p w:rsidR="003C35EC" w:rsidP="00C06529" w:rsidRDefault="006F2605" w14:paraId="2D6FDC77" w14:textId="53A838EA">
      <w:pPr>
        <w:numPr>
          <w:ilvl w:val="1"/>
          <w:numId w:val="1"/>
        </w:numPr>
        <w:tabs>
          <w:tab w:val="clear" w:pos="720"/>
          <w:tab w:val="left" w:pos="709"/>
        </w:tabs>
        <w:spacing w:before="120" w:after="12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Consideration has been given to the obligations under the </w:t>
      </w:r>
      <w:r w:rsidRPr="00C06529">
        <w:rPr>
          <w:rFonts w:ascii="Arial" w:hAnsi="Arial" w:cs="Arial"/>
          <w:i/>
          <w:iCs/>
          <w:sz w:val="22"/>
          <w:szCs w:val="22"/>
        </w:rPr>
        <w:t>Charter of Human Rights and Responsibilities Act</w:t>
      </w:r>
      <w:r w:rsidRPr="00CE389D">
        <w:rPr>
          <w:rFonts w:ascii="Arial" w:hAnsi="Arial" w:cs="Arial"/>
          <w:sz w:val="22"/>
          <w:szCs w:val="22"/>
        </w:rPr>
        <w:t xml:space="preserve"> </w:t>
      </w:r>
      <w:r w:rsidRPr="00D837F1">
        <w:rPr>
          <w:rFonts w:ascii="Arial" w:hAnsi="Arial" w:cs="Arial"/>
          <w:sz w:val="22"/>
          <w:szCs w:val="22"/>
        </w:rPr>
        <w:t>2006</w:t>
      </w:r>
      <w:r>
        <w:rPr>
          <w:rFonts w:ascii="Arial" w:hAnsi="Arial" w:cs="Arial"/>
          <w:sz w:val="22"/>
          <w:szCs w:val="22"/>
        </w:rPr>
        <w:t xml:space="preserve">, by acknowledging the right to life (s 9) and discouraging prisoners from smoking, which </w:t>
      </w:r>
      <w:r w:rsidR="00452717">
        <w:rPr>
          <w:rFonts w:ascii="Arial" w:hAnsi="Arial" w:cs="Arial"/>
          <w:sz w:val="22"/>
          <w:szCs w:val="22"/>
        </w:rPr>
        <w:t>causes health issues, leading to a range of illnesses resulting in significant long term issues or death</w:t>
      </w:r>
      <w:r>
        <w:rPr>
          <w:rFonts w:ascii="Arial" w:hAnsi="Arial" w:cs="Arial"/>
          <w:sz w:val="22"/>
          <w:szCs w:val="22"/>
        </w:rPr>
        <w:t xml:space="preserve">.  </w:t>
      </w:r>
    </w:p>
    <w:p w:rsidR="007A15D6" w:rsidP="00B2107C" w:rsidRDefault="007A15D6" w14:paraId="5540CDFE" w14:textId="77777777">
      <w:pPr>
        <w:numPr>
          <w:ilvl w:val="0"/>
          <w:numId w:val="1"/>
        </w:numPr>
        <w:tabs>
          <w:tab w:val="clear" w:pos="720"/>
        </w:tabs>
        <w:spacing w:before="240" w:after="240"/>
        <w:rPr>
          <w:rFonts w:ascii="Arial" w:hAnsi="Arial"/>
          <w:b/>
          <w:bCs/>
          <w:sz w:val="22"/>
        </w:rPr>
      </w:pPr>
      <w:r w:rsidRPr="00665BC3">
        <w:rPr>
          <w:rFonts w:ascii="Arial" w:hAnsi="Arial" w:cs="Arial"/>
          <w:b/>
          <w:bCs/>
          <w:sz w:val="22"/>
          <w:szCs w:val="22"/>
        </w:rPr>
        <w:t>CONTEXT</w:t>
      </w:r>
    </w:p>
    <w:p w:rsidRPr="00C06529" w:rsidR="00116D10" w:rsidP="00C06529" w:rsidRDefault="00116D10" w14:paraId="322B6583" w14:textId="234DC175">
      <w:pPr>
        <w:numPr>
          <w:ilvl w:val="1"/>
          <w:numId w:val="1"/>
        </w:numPr>
        <w:tabs>
          <w:tab w:val="clear" w:pos="720"/>
          <w:tab w:val="left" w:pos="709"/>
        </w:tabs>
        <w:spacing w:before="120" w:after="120"/>
        <w:ind w:left="709"/>
        <w:rPr>
          <w:rFonts w:ascii="Arial" w:hAnsi="Arial" w:cs="Arial"/>
          <w:sz w:val="22"/>
          <w:szCs w:val="22"/>
        </w:rPr>
      </w:pPr>
      <w:r w:rsidRPr="00C06529">
        <w:rPr>
          <w:rFonts w:ascii="Arial" w:hAnsi="Arial" w:cs="Arial"/>
          <w:sz w:val="22"/>
          <w:szCs w:val="22"/>
        </w:rPr>
        <w:t xml:space="preserve">This requirement ensures compliance with legislation and the Smoke-Free Work Environment policy across the </w:t>
      </w:r>
      <w:r w:rsidRPr="00C06529" w:rsidR="003F6F13">
        <w:rPr>
          <w:rFonts w:ascii="Arial" w:hAnsi="Arial" w:cs="Arial"/>
          <w:sz w:val="22"/>
          <w:szCs w:val="22"/>
        </w:rPr>
        <w:t xml:space="preserve">Victorian </w:t>
      </w:r>
      <w:r w:rsidRPr="00C06529">
        <w:rPr>
          <w:rFonts w:ascii="Arial" w:hAnsi="Arial" w:cs="Arial"/>
          <w:sz w:val="22"/>
          <w:szCs w:val="22"/>
        </w:rPr>
        <w:t>prison system.</w:t>
      </w:r>
    </w:p>
    <w:p w:rsidRPr="00C06529" w:rsidR="003C35EC" w:rsidP="00C06529" w:rsidRDefault="003C35EC" w14:paraId="5F3B9935" w14:textId="456CD974">
      <w:pPr>
        <w:numPr>
          <w:ilvl w:val="1"/>
          <w:numId w:val="1"/>
        </w:numPr>
        <w:tabs>
          <w:tab w:val="clear" w:pos="720"/>
          <w:tab w:val="left" w:pos="709"/>
        </w:tabs>
        <w:spacing w:before="120" w:after="12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Corrections Victoria promotes a safe and healthy living and work environment for staff and prisoners. </w:t>
      </w:r>
    </w:p>
    <w:p w:rsidRPr="00C06529" w:rsidR="00C06529" w:rsidP="00C06529" w:rsidRDefault="00C06529" w14:paraId="29B8FD52" w14:textId="77777777">
      <w:pPr>
        <w:spacing w:before="240" w:after="240"/>
        <w:rPr>
          <w:rFonts w:ascii="Arial" w:hAnsi="Arial"/>
          <w:b/>
          <w:sz w:val="22"/>
        </w:rPr>
      </w:pPr>
      <w:r w:rsidRPr="00C06529">
        <w:rPr>
          <w:rFonts w:ascii="Arial" w:hAnsi="Arial"/>
          <w:b/>
          <w:sz w:val="22"/>
        </w:rPr>
        <w:t>5</w:t>
      </w:r>
      <w:r w:rsidRPr="00C06529">
        <w:rPr>
          <w:rFonts w:ascii="Arial" w:hAnsi="Arial"/>
          <w:b/>
          <w:sz w:val="22"/>
        </w:rPr>
        <w:tab/>
        <w:t xml:space="preserve">INSTRUCTION </w:t>
      </w:r>
    </w:p>
    <w:p w:rsidRPr="00554169" w:rsidR="00C06529" w:rsidP="00C06529" w:rsidRDefault="00C06529" w14:paraId="19F10EF0" w14:textId="638129A0">
      <w:pPr>
        <w:spacing w:before="120" w:after="120"/>
        <w:rPr>
          <w:rFonts w:ascii="Arial" w:hAnsi="Arial"/>
          <w:b/>
          <w:sz w:val="22"/>
        </w:rPr>
      </w:pPr>
      <w:r w:rsidRPr="00C06529">
        <w:rPr>
          <w:rFonts w:ascii="Arial" w:hAnsi="Arial"/>
          <w:b/>
          <w:sz w:val="22"/>
        </w:rPr>
        <w:t>5.1</w:t>
      </w:r>
      <w:r w:rsidRPr="00C06529"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>Protocol</w:t>
      </w:r>
    </w:p>
    <w:p w:rsidR="009D71FB" w:rsidP="005C1762" w:rsidRDefault="009D71FB" w14:paraId="2CE5D9A8" w14:textId="77777777">
      <w:pPr>
        <w:spacing w:before="120" w:after="120"/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Each prison General Manager is responsible for the implementation of this Commissioner’s Requirement</w:t>
      </w:r>
      <w:r w:rsidR="003F6F13"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>including:</w:t>
      </w:r>
    </w:p>
    <w:p w:rsidR="009D71FB" w:rsidP="00B2107C" w:rsidRDefault="009D71FB" w14:paraId="08DBD02F" w14:textId="77777777">
      <w:pPr>
        <w:numPr>
          <w:ilvl w:val="0"/>
          <w:numId w:val="3"/>
        </w:numPr>
        <w:tabs>
          <w:tab w:val="clear" w:pos="720"/>
          <w:tab w:val="num" w:pos="1077"/>
        </w:tabs>
        <w:spacing w:before="40" w:after="40"/>
        <w:ind w:left="1071" w:hanging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>ensuring that all staff and prisoners are informed about this requirement and its implications (particularly those relating to discipline);</w:t>
      </w:r>
    </w:p>
    <w:p w:rsidR="009D71FB" w:rsidP="00B2107C" w:rsidRDefault="009D71FB" w14:paraId="73CE5FDB" w14:textId="77777777">
      <w:pPr>
        <w:numPr>
          <w:ilvl w:val="0"/>
          <w:numId w:val="3"/>
        </w:numPr>
        <w:tabs>
          <w:tab w:val="clear" w:pos="720"/>
          <w:tab w:val="num" w:pos="1077"/>
        </w:tabs>
        <w:spacing w:before="40" w:after="40"/>
        <w:ind w:left="1071" w:hanging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>establishing disciplinary processes to deal with breaches of the law;</w:t>
      </w:r>
    </w:p>
    <w:p w:rsidR="00BA3AF8" w:rsidP="00B2107C" w:rsidRDefault="00BA3AF8" w14:paraId="4F404B05" w14:textId="7903687D">
      <w:pPr>
        <w:numPr>
          <w:ilvl w:val="0"/>
          <w:numId w:val="3"/>
        </w:numPr>
        <w:tabs>
          <w:tab w:val="clear" w:pos="720"/>
          <w:tab w:val="num" w:pos="1077"/>
        </w:tabs>
        <w:spacing w:before="40" w:after="40"/>
        <w:ind w:left="1071" w:hanging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>referring serious breaches of the law to Victori</w:t>
      </w:r>
      <w:r w:rsidR="002B33B2">
        <w:rPr>
          <w:rFonts w:ascii="Arial" w:hAnsi="Arial"/>
          <w:sz w:val="22"/>
        </w:rPr>
        <w:t>a</w:t>
      </w:r>
      <w:r>
        <w:rPr>
          <w:rFonts w:ascii="Arial" w:hAnsi="Arial"/>
          <w:sz w:val="22"/>
        </w:rPr>
        <w:t xml:space="preserve"> Police;</w:t>
      </w:r>
    </w:p>
    <w:p w:rsidR="009D71FB" w:rsidP="00B2107C" w:rsidRDefault="009D71FB" w14:paraId="708ADF65" w14:textId="77777777">
      <w:pPr>
        <w:numPr>
          <w:ilvl w:val="0"/>
          <w:numId w:val="3"/>
        </w:numPr>
        <w:tabs>
          <w:tab w:val="clear" w:pos="720"/>
          <w:tab w:val="num" w:pos="1077"/>
        </w:tabs>
        <w:spacing w:before="40" w:after="40"/>
        <w:ind w:left="1071" w:hanging="357"/>
        <w:rPr>
          <w:rFonts w:ascii="Arial" w:hAnsi="Arial"/>
          <w:sz w:val="22"/>
        </w:rPr>
      </w:pPr>
      <w:r w:rsidRPr="0044528B">
        <w:rPr>
          <w:rFonts w:ascii="Arial" w:hAnsi="Arial"/>
          <w:sz w:val="22"/>
        </w:rPr>
        <w:t xml:space="preserve">ensuring that processes are in place to inform visitors to the prison of the smoking </w:t>
      </w:r>
      <w:r>
        <w:rPr>
          <w:rFonts w:ascii="Arial" w:hAnsi="Arial"/>
          <w:sz w:val="22"/>
        </w:rPr>
        <w:t>ban and requirements in relation to tobacco and tobacco smoking accessories</w:t>
      </w:r>
      <w:r w:rsidRPr="0044528B">
        <w:rPr>
          <w:rFonts w:ascii="Arial" w:hAnsi="Arial"/>
          <w:sz w:val="22"/>
        </w:rPr>
        <w:t>, and to respond to incidents where visitors do not comply with these restrictions, such as refusing entry to the prison;</w:t>
      </w:r>
    </w:p>
    <w:p w:rsidR="00142422" w:rsidP="00B2107C" w:rsidRDefault="009D71FB" w14:paraId="1AA92B11" w14:textId="77777777">
      <w:pPr>
        <w:numPr>
          <w:ilvl w:val="0"/>
          <w:numId w:val="3"/>
        </w:numPr>
        <w:tabs>
          <w:tab w:val="clear" w:pos="720"/>
          <w:tab w:val="num" w:pos="1077"/>
        </w:tabs>
        <w:spacing w:before="40" w:after="40"/>
        <w:ind w:left="1071" w:hanging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ensuring that appropriate registers are maintained </w:t>
      </w:r>
      <w:r w:rsidR="00F81881">
        <w:rPr>
          <w:rFonts w:ascii="Arial" w:hAnsi="Arial"/>
          <w:sz w:val="22"/>
        </w:rPr>
        <w:t xml:space="preserve">and available for audit </w:t>
      </w:r>
      <w:r w:rsidR="00142422">
        <w:rPr>
          <w:rFonts w:ascii="Arial" w:hAnsi="Arial"/>
          <w:sz w:val="22"/>
        </w:rPr>
        <w:t>including:</w:t>
      </w:r>
    </w:p>
    <w:p w:rsidR="00142422" w:rsidP="00C26E97" w:rsidRDefault="00142422" w14:paraId="66E5EAF0" w14:textId="77777777">
      <w:pPr>
        <w:numPr>
          <w:ilvl w:val="1"/>
          <w:numId w:val="9"/>
        </w:numPr>
        <w:spacing w:before="40" w:after="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an Exemption Register that details when tobacco smoking accessories have been approved by the </w:t>
      </w:r>
      <w:r w:rsidR="00F81881">
        <w:rPr>
          <w:rFonts w:ascii="Arial" w:hAnsi="Arial"/>
          <w:sz w:val="22"/>
        </w:rPr>
        <w:t xml:space="preserve">prison </w:t>
      </w:r>
      <w:r>
        <w:rPr>
          <w:rFonts w:ascii="Arial" w:hAnsi="Arial"/>
          <w:sz w:val="22"/>
        </w:rPr>
        <w:t>General Manager for use on prison grounds</w:t>
      </w:r>
      <w:r w:rsidR="0059107F">
        <w:rPr>
          <w:rFonts w:ascii="Arial" w:hAnsi="Arial"/>
          <w:sz w:val="22"/>
        </w:rPr>
        <w:t>;</w:t>
      </w:r>
    </w:p>
    <w:p w:rsidR="00142422" w:rsidP="00142422" w:rsidRDefault="00142422" w14:paraId="1D72E922" w14:textId="12CC6C17">
      <w:pPr>
        <w:numPr>
          <w:ilvl w:val="1"/>
          <w:numId w:val="9"/>
        </w:numPr>
        <w:spacing w:before="40" w:after="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Nicotine Replacement Therapy Register that details </w:t>
      </w:r>
      <w:r w:rsidR="00F81881">
        <w:rPr>
          <w:rFonts w:ascii="Arial" w:hAnsi="Arial"/>
          <w:sz w:val="22"/>
        </w:rPr>
        <w:t>the supply of nicotine patches or similar to prisoner</w:t>
      </w:r>
      <w:r w:rsidR="008F2592">
        <w:rPr>
          <w:rFonts w:ascii="Arial" w:hAnsi="Arial"/>
          <w:sz w:val="22"/>
        </w:rPr>
        <w:t>s</w:t>
      </w:r>
      <w:r w:rsidR="0059107F">
        <w:rPr>
          <w:rFonts w:ascii="Arial" w:hAnsi="Arial"/>
          <w:sz w:val="22"/>
        </w:rPr>
        <w:t>;</w:t>
      </w:r>
      <w:r w:rsidR="00E44F05">
        <w:rPr>
          <w:rFonts w:ascii="Arial" w:hAnsi="Arial"/>
          <w:sz w:val="22"/>
        </w:rPr>
        <w:t xml:space="preserve"> and</w:t>
      </w:r>
    </w:p>
    <w:p w:rsidR="0059107F" w:rsidP="00142422" w:rsidRDefault="00E44F05" w14:paraId="5C667F10" w14:textId="77777777">
      <w:pPr>
        <w:numPr>
          <w:ilvl w:val="1"/>
          <w:numId w:val="9"/>
        </w:numPr>
        <w:spacing w:before="40" w:after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a register detailing prisoner attendance at Quit programs.</w:t>
      </w:r>
    </w:p>
    <w:p w:rsidRPr="0044528B" w:rsidR="009D71FB" w:rsidP="00B2107C" w:rsidRDefault="00142422" w14:paraId="63256E1D" w14:textId="77777777">
      <w:pPr>
        <w:numPr>
          <w:ilvl w:val="0"/>
          <w:numId w:val="3"/>
        </w:numPr>
        <w:tabs>
          <w:tab w:val="clear" w:pos="720"/>
          <w:tab w:val="num" w:pos="1077"/>
        </w:tabs>
        <w:spacing w:before="40" w:after="40"/>
        <w:ind w:left="1071" w:hanging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>ensuring that</w:t>
      </w:r>
      <w:r w:rsidR="009D71FB">
        <w:rPr>
          <w:rFonts w:ascii="Arial" w:hAnsi="Arial"/>
          <w:sz w:val="22"/>
        </w:rPr>
        <w:t xml:space="preserve"> where appropriate, lockers are available </w:t>
      </w:r>
      <w:r w:rsidR="001405C4">
        <w:rPr>
          <w:rFonts w:ascii="Arial" w:hAnsi="Arial"/>
          <w:sz w:val="22"/>
        </w:rPr>
        <w:t>to</w:t>
      </w:r>
      <w:r w:rsidR="009D71FB">
        <w:rPr>
          <w:rFonts w:ascii="Arial" w:hAnsi="Arial"/>
          <w:sz w:val="22"/>
        </w:rPr>
        <w:t xml:space="preserve"> prison staff and other prison contractors/visitors etc to store their tobacco and tobacco smoking accessories;</w:t>
      </w:r>
    </w:p>
    <w:p w:rsidR="009D71FB" w:rsidP="00B2107C" w:rsidRDefault="009D71FB" w14:paraId="2DFE3E8E" w14:textId="77777777">
      <w:pPr>
        <w:numPr>
          <w:ilvl w:val="0"/>
          <w:numId w:val="3"/>
        </w:numPr>
        <w:tabs>
          <w:tab w:val="clear" w:pos="720"/>
          <w:tab w:val="num" w:pos="1077"/>
        </w:tabs>
        <w:spacing w:before="40" w:after="40"/>
        <w:ind w:left="1071" w:hanging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>ensuring that appropriate signage is displayed to clearly identify that the prison and its grounds are non smoking;</w:t>
      </w:r>
    </w:p>
    <w:p w:rsidR="009D71FB" w:rsidP="00B2107C" w:rsidRDefault="009D71FB" w14:paraId="0DB29645" w14:textId="165ACA59">
      <w:pPr>
        <w:numPr>
          <w:ilvl w:val="0"/>
          <w:numId w:val="3"/>
        </w:numPr>
        <w:tabs>
          <w:tab w:val="clear" w:pos="720"/>
          <w:tab w:val="num" w:pos="1077"/>
        </w:tabs>
        <w:spacing w:before="40" w:after="40"/>
        <w:ind w:left="1071" w:hanging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>providing access to smoking cessation programs and nicotine replacement therapy (NRT) for prisoners</w:t>
      </w:r>
      <w:r w:rsidR="008F2592">
        <w:rPr>
          <w:rFonts w:ascii="Arial" w:hAnsi="Arial"/>
          <w:sz w:val="22"/>
        </w:rPr>
        <w:t>, when requested</w:t>
      </w:r>
      <w:r w:rsidR="003C35EC">
        <w:rPr>
          <w:rFonts w:ascii="Arial" w:hAnsi="Arial"/>
          <w:sz w:val="22"/>
        </w:rPr>
        <w:t>.</w:t>
      </w:r>
    </w:p>
    <w:p w:rsidR="00526C3B" w:rsidP="00526C3B" w:rsidRDefault="00526C3B" w14:paraId="630BC17E" w14:textId="77777777">
      <w:pPr>
        <w:rPr>
          <w:rFonts w:ascii="Arial" w:hAnsi="Arial"/>
          <w:b/>
          <w:bCs/>
          <w:sz w:val="22"/>
        </w:rPr>
      </w:pPr>
    </w:p>
    <w:p w:rsidRPr="00554169" w:rsidR="00526C3B" w:rsidP="00C93F91" w:rsidRDefault="00C93F91" w14:paraId="550AEA4B" w14:textId="77777777">
      <w:pPr>
        <w:spacing w:before="120" w:after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5.2</w:t>
      </w:r>
      <w:r>
        <w:rPr>
          <w:rFonts w:ascii="Arial" w:hAnsi="Arial"/>
          <w:b/>
          <w:sz w:val="22"/>
        </w:rPr>
        <w:tab/>
      </w:r>
      <w:r w:rsidRPr="00554169" w:rsidR="009D71FB">
        <w:rPr>
          <w:rFonts w:ascii="Arial" w:hAnsi="Arial"/>
          <w:b/>
          <w:sz w:val="22"/>
        </w:rPr>
        <w:t>Disciplinary Action – Prisoners</w:t>
      </w:r>
    </w:p>
    <w:p w:rsidR="00B2107C" w:rsidP="00B2107C" w:rsidRDefault="009D540F" w14:paraId="1ECB3230" w14:textId="45A1C2D3">
      <w:pPr>
        <w:spacing w:before="120" w:after="120"/>
        <w:ind w:left="709" w:hanging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>5.2.1</w:t>
      </w:r>
      <w:r w:rsidR="00B2107C">
        <w:rPr>
          <w:rFonts w:ascii="Arial" w:hAnsi="Arial"/>
          <w:sz w:val="22"/>
        </w:rPr>
        <w:tab/>
      </w:r>
      <w:r w:rsidR="001405C4">
        <w:rPr>
          <w:rFonts w:ascii="Arial" w:hAnsi="Arial"/>
          <w:sz w:val="22"/>
        </w:rPr>
        <w:t>In the event</w:t>
      </w:r>
      <w:r w:rsidRPr="00FC7C39" w:rsidR="001405C4">
        <w:rPr>
          <w:rFonts w:ascii="Arial" w:hAnsi="Arial"/>
          <w:sz w:val="22"/>
        </w:rPr>
        <w:t xml:space="preserve"> </w:t>
      </w:r>
      <w:r w:rsidRPr="00FC7C39" w:rsidR="009D71FB">
        <w:rPr>
          <w:rFonts w:ascii="Arial" w:hAnsi="Arial"/>
          <w:sz w:val="22"/>
        </w:rPr>
        <w:t xml:space="preserve">a prisoner is found to be smoking or is found to have tobacco or tobacco smoking accessories on their person, </w:t>
      </w:r>
      <w:r w:rsidRPr="006B4DB3" w:rsidR="009D71FB">
        <w:rPr>
          <w:rFonts w:ascii="Arial" w:hAnsi="Arial"/>
          <w:sz w:val="22"/>
        </w:rPr>
        <w:t>it is recommended</w:t>
      </w:r>
      <w:r w:rsidRPr="00FC7C39" w:rsidR="009D71FB">
        <w:rPr>
          <w:rFonts w:ascii="Arial" w:hAnsi="Arial"/>
          <w:sz w:val="22"/>
        </w:rPr>
        <w:t xml:space="preserve"> that </w:t>
      </w:r>
      <w:r w:rsidR="004241DD">
        <w:rPr>
          <w:rFonts w:ascii="Arial" w:hAnsi="Arial"/>
          <w:sz w:val="22"/>
        </w:rPr>
        <w:t>they</w:t>
      </w:r>
      <w:r w:rsidRPr="00FC7C39" w:rsidR="009D71FB">
        <w:rPr>
          <w:rFonts w:ascii="Arial" w:hAnsi="Arial"/>
          <w:sz w:val="22"/>
        </w:rPr>
        <w:t xml:space="preserve"> be charged with a prison offence</w:t>
      </w:r>
      <w:r w:rsidR="00D9015F">
        <w:rPr>
          <w:rFonts w:ascii="Arial" w:hAnsi="Arial"/>
          <w:sz w:val="22"/>
        </w:rPr>
        <w:t>.</w:t>
      </w:r>
      <w:r w:rsidR="00C26E97">
        <w:rPr>
          <w:rFonts w:ascii="Arial" w:hAnsi="Arial"/>
          <w:sz w:val="22"/>
        </w:rPr>
        <w:t xml:space="preserve"> </w:t>
      </w:r>
      <w:r w:rsidR="009D71FB">
        <w:rPr>
          <w:rFonts w:ascii="Arial" w:hAnsi="Arial"/>
          <w:sz w:val="22"/>
        </w:rPr>
        <w:t>The appropriate prison offences are “smoke tobacco” or “possession of tobacco smoking accessories”.</w:t>
      </w:r>
      <w:r w:rsidRPr="00FC7C39" w:rsidR="009D71FB">
        <w:rPr>
          <w:rFonts w:ascii="Arial" w:hAnsi="Arial"/>
          <w:sz w:val="22"/>
        </w:rPr>
        <w:t xml:space="preserve"> </w:t>
      </w:r>
      <w:r w:rsidR="00D9015F">
        <w:rPr>
          <w:rFonts w:ascii="Arial" w:hAnsi="Arial"/>
          <w:sz w:val="22"/>
        </w:rPr>
        <w:t xml:space="preserve"> </w:t>
      </w:r>
      <w:r w:rsidR="009D71FB">
        <w:rPr>
          <w:rFonts w:ascii="Arial" w:hAnsi="Arial"/>
          <w:sz w:val="22"/>
        </w:rPr>
        <w:t xml:space="preserve">Prisoner smoking related offences should be managed </w:t>
      </w:r>
      <w:r w:rsidRPr="00FC7C39" w:rsidR="009D71FB">
        <w:rPr>
          <w:rFonts w:ascii="Arial" w:hAnsi="Arial"/>
          <w:sz w:val="22"/>
        </w:rPr>
        <w:t xml:space="preserve">in accordance with Section 50(5) of the </w:t>
      </w:r>
      <w:r w:rsidRPr="000923A0" w:rsidR="009D71FB">
        <w:rPr>
          <w:rFonts w:ascii="Arial" w:hAnsi="Arial"/>
          <w:i/>
          <w:sz w:val="22"/>
        </w:rPr>
        <w:t>Corrections Act</w:t>
      </w:r>
      <w:r w:rsidRPr="00FC7C39" w:rsidR="009D71FB">
        <w:rPr>
          <w:rFonts w:ascii="Arial" w:hAnsi="Arial"/>
          <w:sz w:val="22"/>
        </w:rPr>
        <w:t xml:space="preserve"> 1986 and Regulation </w:t>
      </w:r>
      <w:r w:rsidR="004C7F35">
        <w:rPr>
          <w:rFonts w:ascii="Arial" w:hAnsi="Arial"/>
          <w:sz w:val="22"/>
        </w:rPr>
        <w:t>65</w:t>
      </w:r>
      <w:r w:rsidRPr="00FC7C39" w:rsidR="009D71FB">
        <w:rPr>
          <w:rFonts w:ascii="Arial" w:hAnsi="Arial"/>
          <w:sz w:val="22"/>
        </w:rPr>
        <w:t>(1)(</w:t>
      </w:r>
      <w:r w:rsidR="004C7F35">
        <w:rPr>
          <w:rFonts w:ascii="Arial" w:hAnsi="Arial"/>
          <w:sz w:val="22"/>
        </w:rPr>
        <w:t>j</w:t>
      </w:r>
      <w:r w:rsidRPr="00FC7C39" w:rsidR="009D71FB">
        <w:rPr>
          <w:rFonts w:ascii="Arial" w:hAnsi="Arial"/>
          <w:sz w:val="22"/>
        </w:rPr>
        <w:t xml:space="preserve">) and/or (e) - of the </w:t>
      </w:r>
      <w:r w:rsidRPr="004241DD" w:rsidR="009D71FB">
        <w:rPr>
          <w:rFonts w:ascii="Arial" w:hAnsi="Arial"/>
          <w:i/>
          <w:sz w:val="22"/>
        </w:rPr>
        <w:t>Corrections Regulations</w:t>
      </w:r>
      <w:r w:rsidRPr="00FC7C39" w:rsidR="009D71FB">
        <w:rPr>
          <w:rFonts w:ascii="Arial" w:hAnsi="Arial"/>
          <w:sz w:val="22"/>
        </w:rPr>
        <w:t xml:space="preserve"> 20</w:t>
      </w:r>
      <w:r w:rsidR="008F2592">
        <w:rPr>
          <w:rFonts w:ascii="Arial" w:hAnsi="Arial"/>
          <w:sz w:val="22"/>
        </w:rPr>
        <w:t>19</w:t>
      </w:r>
      <w:r w:rsidRPr="00FC7C39" w:rsidR="009D71FB">
        <w:rPr>
          <w:rFonts w:ascii="Arial" w:hAnsi="Arial"/>
          <w:sz w:val="22"/>
        </w:rPr>
        <w:t>.</w:t>
      </w:r>
    </w:p>
    <w:p w:rsidR="00A831F8" w:rsidP="009D540F" w:rsidRDefault="009D540F" w14:paraId="74512756" w14:textId="77777777">
      <w:pPr>
        <w:spacing w:before="120" w:after="120"/>
        <w:ind w:left="709" w:hanging="709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5.2.2</w:t>
      </w:r>
      <w:r>
        <w:rPr>
          <w:rFonts w:ascii="Arial" w:hAnsi="Arial"/>
          <w:sz w:val="22"/>
        </w:rPr>
        <w:tab/>
      </w:r>
      <w:r w:rsidRPr="00E11D5E" w:rsidR="009D71FB">
        <w:rPr>
          <w:rFonts w:ascii="Arial" w:hAnsi="Arial"/>
          <w:sz w:val="22"/>
        </w:rPr>
        <w:t xml:space="preserve">On a finding of guilt or admission of the charge, the prison General Manager or delegate hearing the charge should impose an appropriate penalty in accordance with Section 53(4) of the </w:t>
      </w:r>
      <w:r w:rsidRPr="004241DD" w:rsidR="009D71FB">
        <w:rPr>
          <w:rFonts w:ascii="Arial" w:hAnsi="Arial"/>
          <w:i/>
          <w:sz w:val="22"/>
        </w:rPr>
        <w:t>Corrections Act</w:t>
      </w:r>
      <w:r w:rsidRPr="004241DD" w:rsidR="009D71FB">
        <w:rPr>
          <w:rFonts w:ascii="Arial" w:hAnsi="Arial"/>
          <w:sz w:val="22"/>
        </w:rPr>
        <w:t xml:space="preserve"> 1986. </w:t>
      </w:r>
    </w:p>
    <w:p w:rsidRPr="00554169" w:rsidR="00526C3B" w:rsidP="009D540F" w:rsidRDefault="009D540F" w14:paraId="685F0E84" w14:textId="77777777">
      <w:pPr>
        <w:spacing w:before="120" w:after="120"/>
        <w:ind w:left="284" w:hanging="284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5.3</w:t>
      </w:r>
      <w:r>
        <w:rPr>
          <w:rFonts w:ascii="Arial" w:hAnsi="Arial"/>
          <w:b/>
          <w:sz w:val="22"/>
        </w:rPr>
        <w:tab/>
      </w:r>
      <w:r w:rsidRPr="00554169" w:rsidR="009D71FB">
        <w:rPr>
          <w:rFonts w:ascii="Arial" w:hAnsi="Arial"/>
          <w:b/>
          <w:sz w:val="22"/>
        </w:rPr>
        <w:t>Support / Assistance Provided to Prisoners and Staff</w:t>
      </w:r>
    </w:p>
    <w:p w:rsidR="009D71FB" w:rsidP="005C1762" w:rsidRDefault="009D71FB" w14:paraId="21BCDCF5" w14:textId="62783EBB">
      <w:pPr>
        <w:spacing w:before="120" w:after="120"/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Prison General Managers</w:t>
      </w:r>
      <w:r w:rsidR="004C7F35">
        <w:rPr>
          <w:rFonts w:ascii="Arial" w:hAnsi="Arial"/>
          <w:sz w:val="22"/>
        </w:rPr>
        <w:t>, or their delegate,</w:t>
      </w:r>
      <w:r>
        <w:rPr>
          <w:rFonts w:ascii="Arial" w:hAnsi="Arial"/>
          <w:sz w:val="22"/>
        </w:rPr>
        <w:t xml:space="preserve"> </w:t>
      </w:r>
      <w:r w:rsidR="004C7F35">
        <w:rPr>
          <w:rFonts w:ascii="Arial" w:hAnsi="Arial"/>
          <w:sz w:val="22"/>
        </w:rPr>
        <w:t xml:space="preserve"> can</w:t>
      </w:r>
      <w:r>
        <w:rPr>
          <w:rFonts w:ascii="Arial" w:hAnsi="Arial"/>
          <w:sz w:val="22"/>
        </w:rPr>
        <w:t xml:space="preserve"> promote the benefits of a smoke</w:t>
      </w:r>
      <w:r w:rsidR="007A15D6">
        <w:rPr>
          <w:rFonts w:ascii="Arial" w:hAnsi="Arial"/>
          <w:sz w:val="22"/>
        </w:rPr>
        <w:t>-</w:t>
      </w:r>
      <w:r>
        <w:rPr>
          <w:rFonts w:ascii="Arial" w:hAnsi="Arial"/>
          <w:sz w:val="22"/>
        </w:rPr>
        <w:t xml:space="preserve">free work environment to staff and prisoners, including the provision of relevant information and </w:t>
      </w:r>
      <w:r w:rsidR="00C93F91">
        <w:rPr>
          <w:rFonts w:ascii="Arial" w:hAnsi="Arial"/>
          <w:sz w:val="22"/>
        </w:rPr>
        <w:t xml:space="preserve">smoking cessation </w:t>
      </w:r>
      <w:r>
        <w:rPr>
          <w:rFonts w:ascii="Arial" w:hAnsi="Arial"/>
          <w:sz w:val="22"/>
        </w:rPr>
        <w:t>support</w:t>
      </w:r>
      <w:r w:rsidR="00C93F91">
        <w:rPr>
          <w:rFonts w:ascii="Arial" w:hAnsi="Arial"/>
          <w:sz w:val="22"/>
        </w:rPr>
        <w:t xml:space="preserve"> including access to nicotine replacement therapy</w:t>
      </w:r>
      <w:r w:rsidR="003C35EC">
        <w:rPr>
          <w:rFonts w:ascii="Arial" w:hAnsi="Arial"/>
          <w:sz w:val="22"/>
        </w:rPr>
        <w:t xml:space="preserve"> for prisoners</w:t>
      </w:r>
      <w:r w:rsidR="004C7F35">
        <w:rPr>
          <w:rFonts w:ascii="Arial" w:hAnsi="Arial"/>
          <w:sz w:val="22"/>
        </w:rPr>
        <w:t xml:space="preserve">, </w:t>
      </w:r>
      <w:r w:rsidR="003C35EC">
        <w:rPr>
          <w:rFonts w:ascii="Arial" w:hAnsi="Arial"/>
          <w:sz w:val="22"/>
        </w:rPr>
        <w:t xml:space="preserve">access to the free-call </w:t>
      </w:r>
      <w:r w:rsidR="004C7F35">
        <w:rPr>
          <w:rFonts w:ascii="Arial" w:hAnsi="Arial"/>
          <w:sz w:val="22"/>
        </w:rPr>
        <w:t>QUITline</w:t>
      </w:r>
      <w:r w:rsidR="00C93F91">
        <w:rPr>
          <w:rFonts w:ascii="Arial" w:hAnsi="Arial"/>
          <w:sz w:val="22"/>
        </w:rPr>
        <w:t xml:space="preserve"> </w:t>
      </w:r>
      <w:r w:rsidR="003C35EC">
        <w:rPr>
          <w:rFonts w:ascii="Arial" w:hAnsi="Arial"/>
          <w:sz w:val="22"/>
        </w:rPr>
        <w:t xml:space="preserve">for prisoners </w:t>
      </w:r>
      <w:r w:rsidR="00C93F91">
        <w:rPr>
          <w:rFonts w:ascii="Arial" w:hAnsi="Arial"/>
          <w:sz w:val="22"/>
        </w:rPr>
        <w:t xml:space="preserve">and </w:t>
      </w:r>
      <w:r w:rsidR="004C7F35">
        <w:rPr>
          <w:rFonts w:ascii="Arial" w:hAnsi="Arial"/>
          <w:sz w:val="22"/>
        </w:rPr>
        <w:t xml:space="preserve">other </w:t>
      </w:r>
      <w:r w:rsidR="00C93F91">
        <w:rPr>
          <w:rFonts w:ascii="Arial" w:hAnsi="Arial"/>
          <w:sz w:val="22"/>
        </w:rPr>
        <w:t>programs</w:t>
      </w:r>
      <w:r w:rsidR="004C7F35">
        <w:rPr>
          <w:rFonts w:ascii="Arial" w:hAnsi="Arial"/>
          <w:sz w:val="22"/>
        </w:rPr>
        <w:t>/resources</w:t>
      </w:r>
      <w:r w:rsidR="00C93F91">
        <w:rPr>
          <w:rFonts w:ascii="Arial" w:hAnsi="Arial"/>
          <w:sz w:val="22"/>
        </w:rPr>
        <w:t xml:space="preserve"> as appropriate.</w:t>
      </w:r>
    </w:p>
    <w:p w:rsidRPr="00554169" w:rsidR="00434D11" w:rsidP="009D540F" w:rsidRDefault="009D540F" w14:paraId="65757845" w14:textId="77777777">
      <w:pPr>
        <w:spacing w:before="120" w:after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5.4</w:t>
      </w:r>
      <w:r>
        <w:rPr>
          <w:rFonts w:ascii="Arial" w:hAnsi="Arial"/>
          <w:b/>
          <w:sz w:val="22"/>
        </w:rPr>
        <w:tab/>
      </w:r>
      <w:r w:rsidRPr="00554169" w:rsidR="009D71FB">
        <w:rPr>
          <w:rFonts w:ascii="Arial" w:hAnsi="Arial"/>
          <w:b/>
          <w:sz w:val="22"/>
        </w:rPr>
        <w:t>Monitoring</w:t>
      </w:r>
    </w:p>
    <w:p w:rsidR="0050347D" w:rsidP="005C1762" w:rsidRDefault="007A15D6" w14:paraId="6693E407" w14:textId="3A0B82D8">
      <w:pPr>
        <w:spacing w:before="120" w:after="120"/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Prison General Managers are required to</w:t>
      </w:r>
      <w:r w:rsidR="009D71FB">
        <w:rPr>
          <w:rFonts w:ascii="Arial" w:hAnsi="Arial"/>
          <w:sz w:val="22"/>
        </w:rPr>
        <w:t xml:space="preserve"> establish processes to monitor compliance with the smoking ban on prison grounds.</w:t>
      </w:r>
      <w:r w:rsidR="0050347D">
        <w:rPr>
          <w:rFonts w:ascii="Arial" w:hAnsi="Arial"/>
          <w:sz w:val="22"/>
        </w:rPr>
        <w:t xml:space="preserve"> </w:t>
      </w:r>
      <w:r w:rsidR="00D9015F">
        <w:rPr>
          <w:rFonts w:ascii="Arial" w:hAnsi="Arial"/>
          <w:sz w:val="22"/>
        </w:rPr>
        <w:t xml:space="preserve"> </w:t>
      </w:r>
      <w:r w:rsidR="0050347D">
        <w:rPr>
          <w:rFonts w:ascii="Arial" w:hAnsi="Arial"/>
          <w:sz w:val="22"/>
        </w:rPr>
        <w:t>Performance measures may include:</w:t>
      </w:r>
    </w:p>
    <w:p w:rsidR="00BA3AF8" w:rsidP="00B2107C" w:rsidRDefault="00BA3AF8" w14:paraId="529FCF23" w14:textId="77777777">
      <w:pPr>
        <w:numPr>
          <w:ilvl w:val="2"/>
          <w:numId w:val="4"/>
        </w:numPr>
        <w:spacing w:before="40" w:after="40"/>
        <w:ind w:left="1077" w:hanging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>complaints</w:t>
      </w:r>
      <w:r w:rsidR="002B33B2">
        <w:rPr>
          <w:rFonts w:ascii="Arial" w:hAnsi="Arial"/>
          <w:sz w:val="22"/>
        </w:rPr>
        <w:t>;</w:t>
      </w:r>
    </w:p>
    <w:p w:rsidR="0050347D" w:rsidP="00B2107C" w:rsidRDefault="00554169" w14:paraId="57DA4F73" w14:textId="77777777">
      <w:pPr>
        <w:numPr>
          <w:ilvl w:val="2"/>
          <w:numId w:val="4"/>
        </w:numPr>
        <w:spacing w:before="40" w:after="40"/>
        <w:ind w:left="1077" w:hanging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>e</w:t>
      </w:r>
      <w:r w:rsidR="0050347D">
        <w:rPr>
          <w:rFonts w:ascii="Arial" w:hAnsi="Arial"/>
          <w:sz w:val="22"/>
        </w:rPr>
        <w:t>vidence that breaches of the smoke-free work are managed appropriately</w:t>
      </w:r>
      <w:r>
        <w:rPr>
          <w:rFonts w:ascii="Arial" w:hAnsi="Arial"/>
          <w:sz w:val="22"/>
        </w:rPr>
        <w:t>; and</w:t>
      </w:r>
    </w:p>
    <w:p w:rsidR="0050347D" w:rsidP="00B2107C" w:rsidRDefault="00554169" w14:paraId="6D26D188" w14:textId="77777777">
      <w:pPr>
        <w:numPr>
          <w:ilvl w:val="2"/>
          <w:numId w:val="4"/>
        </w:numPr>
        <w:spacing w:before="40" w:after="40"/>
        <w:ind w:left="1077" w:hanging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display of a</w:t>
      </w:r>
      <w:r w:rsidR="0050347D">
        <w:rPr>
          <w:rFonts w:ascii="Arial" w:hAnsi="Arial"/>
          <w:sz w:val="22"/>
        </w:rPr>
        <w:t>ppropriate signage.</w:t>
      </w:r>
    </w:p>
    <w:p w:rsidR="00E14A6C" w:rsidP="00E14A6C" w:rsidRDefault="00E14A6C" w14:paraId="054137AF" w14:textId="38E7221F">
      <w:pPr>
        <w:spacing w:before="120" w:after="120"/>
        <w:rPr>
          <w:rFonts w:ascii="Arial" w:hAnsi="Arial"/>
          <w:sz w:val="22"/>
        </w:rPr>
      </w:pPr>
    </w:p>
    <w:p w:rsidRPr="00BC7D9E" w:rsidR="00701659" w:rsidP="00E14A6C" w:rsidRDefault="00701659" w14:paraId="1614C985" w14:textId="77777777">
      <w:pPr>
        <w:spacing w:before="120" w:after="120"/>
        <w:rPr>
          <w:rFonts w:ascii="Arial" w:hAnsi="Arial"/>
          <w:sz w:val="6"/>
          <w:szCs w:val="6"/>
        </w:rPr>
      </w:pPr>
    </w:p>
    <w:tbl>
      <w:tblPr>
        <w:tblW w:w="3261" w:type="dxa"/>
        <w:tblInd w:w="108" w:type="dxa"/>
        <w:tblLook w:firstRow="1" w:lastRow="1" w:firstColumn="1" w:lastColumn="1" w:noHBand="0" w:noVBand="0" w:val="01E0"/>
      </w:tblPr>
      <w:tblGrid>
        <w:gridCol w:w="3261"/>
      </w:tblGrid>
      <w:tr w:rsidRPr="00041C4B" w:rsidR="00701659" w:rsidTr="00E347C4" w14:paraId="293717C9" w14:textId="77777777">
        <w:trPr>
          <w:trHeight w:val="1110"/>
        </w:trPr>
        <w:tc>
          <w:tcPr>
            <w:tcW w:w="3261" w:type="dxa"/>
            <w:shd w:val="clear" w:color="auto" w:fill="auto"/>
            <w:vAlign w:val="center"/>
          </w:tcPr>
          <w:p w:rsidRPr="00041C4B" w:rsidR="00701659" w:rsidP="00E347C4" w:rsidRDefault="00701659" w14:paraId="6815D91D" w14:textId="77777777">
            <w:pPr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041C4B" w:rsidR="00701659" w:rsidTr="00E347C4" w14:paraId="31D131E2" w14:textId="77777777">
        <w:trPr>
          <w:trHeight w:val="405"/>
        </w:trPr>
        <w:tc>
          <w:tcPr>
            <w:tcW w:w="3261" w:type="dxa"/>
            <w:shd w:val="clear" w:color="auto" w:fill="auto"/>
            <w:vAlign w:val="center"/>
          </w:tcPr>
          <w:p w:rsidRPr="002C658C" w:rsidR="00701659" w:rsidP="00E347C4" w:rsidRDefault="00701659" w14:paraId="4198433A" w14:textId="77777777">
            <w:pPr>
              <w:spacing w:before="60" w:after="60"/>
              <w:ind w:left="34" w:hanging="34"/>
              <w:rPr>
                <w:rFonts w:ascii="Arial" w:hAnsi="Arial" w:cs="Arial"/>
                <w:bCs/>
                <w:sz w:val="22"/>
                <w:szCs w:val="22"/>
              </w:rPr>
            </w:pPr>
            <w:r w:rsidRPr="002C658C">
              <w:rPr>
                <w:rFonts w:ascii="Arial" w:hAnsi="Arial" w:cs="Arial"/>
                <w:bCs/>
                <w:sz w:val="22"/>
                <w:szCs w:val="22"/>
              </w:rPr>
              <w:t>Larissa Strong</w:t>
            </w:r>
          </w:p>
          <w:p w:rsidRPr="002A6A34" w:rsidR="00701659" w:rsidP="00E347C4" w:rsidRDefault="00701659" w14:paraId="0957CD4F" w14:textId="77777777">
            <w:pPr>
              <w:spacing w:before="60" w:after="60"/>
              <w:ind w:left="34" w:hanging="3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Acting</w:t>
            </w:r>
            <w:r w:rsidRPr="00041C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C658C">
              <w:rPr>
                <w:rFonts w:ascii="Arial" w:hAnsi="Arial" w:cs="Arial"/>
                <w:b/>
                <w:bCs/>
                <w:sz w:val="22"/>
                <w:szCs w:val="22"/>
              </w:rPr>
              <w:t>Commissioner</w:t>
            </w:r>
          </w:p>
          <w:p w:rsidRPr="00041C4B" w:rsidR="00701659" w:rsidP="00E347C4" w:rsidRDefault="00701659" w14:paraId="086BFCE2" w14:textId="77777777">
            <w:pPr>
              <w:ind w:left="34" w:hanging="3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701659" w:rsidP="00E14A6C" w:rsidRDefault="00701659" w14:paraId="71699FDE" w14:textId="7C270C31">
      <w:pPr>
        <w:spacing w:before="120" w:after="120"/>
        <w:rPr>
          <w:rFonts w:ascii="Arial" w:hAnsi="Arial"/>
          <w:sz w:val="22"/>
        </w:rPr>
      </w:pPr>
    </w:p>
    <w:p w:rsidR="00701659" w:rsidP="00E14A6C" w:rsidRDefault="00701659" w14:paraId="010BC072" w14:textId="3AE286A5">
      <w:pPr>
        <w:spacing w:before="120" w:after="120"/>
        <w:rPr>
          <w:rFonts w:ascii="Arial" w:hAnsi="Arial"/>
          <w:sz w:val="22"/>
        </w:rPr>
      </w:pPr>
    </w:p>
    <w:p w:rsidR="00701659" w:rsidP="00E14A6C" w:rsidRDefault="00701659" w14:paraId="1F542862" w14:textId="7A9DFEA1">
      <w:pPr>
        <w:spacing w:before="120" w:after="120"/>
        <w:rPr>
          <w:rFonts w:ascii="Arial" w:hAnsi="Arial"/>
          <w:sz w:val="22"/>
        </w:rPr>
      </w:pPr>
    </w:p>
    <w:p w:rsidR="00E14A6C" w:rsidP="00B37A46" w:rsidRDefault="00E14A6C" w14:paraId="5304D352" w14:textId="77777777">
      <w:pPr>
        <w:spacing w:before="120" w:after="120"/>
        <w:rPr>
          <w:rFonts w:ascii="Arial" w:hAnsi="Arial" w:cs="Arial"/>
          <w:sz w:val="22"/>
          <w:szCs w:val="22"/>
        </w:rPr>
        <w:sectPr w:rsidR="00E14A6C" w:rsidSect="00AA1DD4">
          <w:headerReference r:id="rId11" w:type="first"/>
          <w:footerReference r:id="rId12" w:type="first"/>
          <w:pgSz w:w="11906" w:h="16838" w:code="9"/>
          <w:pgMar w:top="1843" w:right="1134" w:bottom="1134" w:left="1134" w:header="720" w:footer="79" w:gutter="0"/>
          <w:cols w:space="720"/>
          <w:titlePg/>
        </w:sectPr>
      </w:pPr>
    </w:p>
    <w:p w:rsidR="00B37A46" w:rsidP="00B37A46" w:rsidRDefault="00B37A46" w14:paraId="7B2BC528" w14:textId="77777777">
      <w:pPr>
        <w:spacing w:before="120" w:after="120"/>
        <w:rPr>
          <w:rFonts w:ascii="Arial" w:hAnsi="Arial" w:cs="Arial"/>
          <w:sz w:val="22"/>
          <w:szCs w:val="22"/>
        </w:rPr>
      </w:pPr>
    </w:p>
    <w:p w:rsidR="00E14A6C" w:rsidP="00B37A46" w:rsidRDefault="00E14A6C" w14:paraId="59377D9A" w14:textId="77777777">
      <w:pPr>
        <w:spacing w:before="120" w:after="120"/>
        <w:rPr>
          <w:rFonts w:ascii="Arial" w:hAnsi="Arial" w:cs="Arial"/>
          <w:sz w:val="22"/>
          <w:szCs w:val="22"/>
        </w:rPr>
      </w:pPr>
    </w:p>
    <w:p w:rsidR="008D6611" w:rsidP="00B37A46" w:rsidRDefault="008D6611" w14:paraId="40DA5057" w14:textId="77777777">
      <w:pPr>
        <w:spacing w:before="120" w:after="120"/>
        <w:rPr>
          <w:rFonts w:ascii="Arial" w:hAnsi="Arial" w:cs="Arial"/>
          <w:sz w:val="22"/>
          <w:szCs w:val="22"/>
        </w:rPr>
      </w:pPr>
    </w:p>
    <w:p w:rsidR="00E14A6C" w:rsidP="00B37A46" w:rsidRDefault="00E14A6C" w14:paraId="4717AE10" w14:textId="171A9A94">
      <w:pPr>
        <w:spacing w:before="120" w:after="120"/>
        <w:rPr>
          <w:rFonts w:ascii="Arial" w:hAnsi="Arial" w:cs="Arial"/>
          <w:sz w:val="22"/>
          <w:szCs w:val="22"/>
        </w:rPr>
      </w:pPr>
    </w:p>
    <w:p w:rsidR="00701659" w:rsidP="00B37A46" w:rsidRDefault="00701659" w14:paraId="72A8E093" w14:textId="53BC6C2D">
      <w:pPr>
        <w:spacing w:before="120" w:after="120"/>
        <w:rPr>
          <w:rFonts w:ascii="Arial" w:hAnsi="Arial" w:cs="Arial"/>
          <w:sz w:val="22"/>
          <w:szCs w:val="22"/>
        </w:rPr>
      </w:pPr>
    </w:p>
    <w:p w:rsidR="00701659" w:rsidP="00B37A46" w:rsidRDefault="00701659" w14:paraId="7E8ECF17" w14:textId="77777777">
      <w:pPr>
        <w:spacing w:before="120" w:after="120"/>
        <w:rPr>
          <w:rFonts w:ascii="Arial" w:hAnsi="Arial" w:cs="Arial"/>
          <w:sz w:val="22"/>
          <w:szCs w:val="22"/>
        </w:rPr>
      </w:pPr>
    </w:p>
    <w:p w:rsidR="0017120E" w:rsidP="00B37A46" w:rsidRDefault="0017120E" w14:paraId="727D6F21" w14:textId="47AB8FE7">
      <w:pPr>
        <w:spacing w:before="120" w:after="120"/>
        <w:rPr>
          <w:rFonts w:ascii="Arial" w:hAnsi="Arial" w:cs="Arial"/>
          <w:sz w:val="22"/>
          <w:szCs w:val="22"/>
        </w:rPr>
      </w:pPr>
    </w:p>
    <w:p w:rsidR="00B37A46" w:rsidP="00B37A46" w:rsidRDefault="00B37A46" w14:paraId="511D4497" w14:textId="77777777">
      <w:pPr>
        <w:jc w:val="center"/>
        <w:rPr>
          <w:rFonts w:ascii="Arial" w:hAnsi="Arial" w:cs="Arial"/>
          <w:b/>
          <w:sz w:val="24"/>
          <w:szCs w:val="24"/>
        </w:rPr>
      </w:pPr>
      <w:r w:rsidRPr="009A77E0">
        <w:rPr>
          <w:rFonts w:ascii="Arial" w:hAnsi="Arial" w:cs="Arial"/>
          <w:b/>
          <w:sz w:val="24"/>
          <w:szCs w:val="24"/>
        </w:rPr>
        <w:t>Information below this point i</w:t>
      </w:r>
      <w:r>
        <w:rPr>
          <w:rFonts w:ascii="Arial" w:hAnsi="Arial" w:cs="Arial"/>
          <w:b/>
          <w:sz w:val="24"/>
          <w:szCs w:val="24"/>
        </w:rPr>
        <w:t>s administrative</w:t>
      </w:r>
      <w:r w:rsidRPr="009A77E0">
        <w:rPr>
          <w:rFonts w:ascii="Arial" w:hAnsi="Arial" w:cs="Arial"/>
          <w:b/>
          <w:sz w:val="24"/>
          <w:szCs w:val="24"/>
        </w:rPr>
        <w:t xml:space="preserve"> supporting detail</w:t>
      </w:r>
    </w:p>
    <w:p w:rsidRPr="009A77E0" w:rsidR="00B37A46" w:rsidP="00B37A46" w:rsidRDefault="00B37A46" w14:paraId="6ADD3B94" w14:textId="77777777">
      <w:pPr>
        <w:jc w:val="center"/>
        <w:rPr>
          <w:rFonts w:ascii="Arial" w:hAnsi="Arial" w:cs="Arial"/>
          <w:b/>
          <w:sz w:val="24"/>
          <w:szCs w:val="24"/>
        </w:rPr>
      </w:pPr>
      <w:r w:rsidRPr="009A77E0">
        <w:rPr>
          <w:rFonts w:ascii="Arial" w:hAnsi="Arial" w:cs="Arial"/>
          <w:b/>
          <w:sz w:val="24"/>
          <w:szCs w:val="24"/>
        </w:rPr>
        <w:t xml:space="preserve"> only and not subject to Commissioner’s review or approval.</w:t>
      </w:r>
    </w:p>
    <w:p w:rsidR="00B37A46" w:rsidP="00B37A46" w:rsidRDefault="00B37A46" w14:paraId="44439E18" w14:textId="77777777">
      <w:pPr>
        <w:spacing w:before="120" w:after="120"/>
        <w:rPr>
          <w:rFonts w:ascii="Arial" w:hAnsi="Arial" w:cs="Arial"/>
          <w:sz w:val="24"/>
          <w:szCs w:val="24"/>
        </w:rPr>
      </w:pPr>
    </w:p>
    <w:p w:rsidRPr="00E14A6C" w:rsidR="00E14A6C" w:rsidP="00B37A46" w:rsidRDefault="00E14A6C" w14:paraId="7114C5F9" w14:textId="77777777">
      <w:pPr>
        <w:spacing w:before="120" w:after="120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color="999999" w:sz="4" w:space="0"/>
          <w:left w:val="single" w:color="999999" w:sz="4" w:space="0"/>
          <w:bottom w:val="single" w:color="999999" w:sz="4" w:space="0"/>
          <w:right w:val="single" w:color="999999" w:sz="4" w:space="0"/>
          <w:insideH w:val="single" w:color="999999" w:sz="4" w:space="0"/>
          <w:insideV w:val="single" w:color="999999" w:sz="4" w:space="0"/>
        </w:tblBorders>
        <w:tblLook w:firstRow="1" w:lastRow="1" w:firstColumn="1" w:lastColumn="1" w:noHBand="0" w:noVBand="0" w:val="01E0"/>
      </w:tblPr>
      <w:tblGrid>
        <w:gridCol w:w="1242"/>
        <w:gridCol w:w="8397"/>
      </w:tblGrid>
      <w:tr w:rsidRPr="00B243EC" w:rsidR="00B37A46" w:rsidTr="00B243EC" w14:paraId="0C8E936C" w14:textId="77777777">
        <w:trPr>
          <w:trHeight w:val="295"/>
        </w:trPr>
        <w:tc>
          <w:tcPr>
            <w:tcW w:w="9639" w:type="dxa"/>
            <w:gridSpan w:val="2"/>
            <w:shd w:val="clear" w:color="auto" w:fill="C0C0C0"/>
            <w:vAlign w:val="center"/>
          </w:tcPr>
          <w:p w:rsidRPr="00B243EC" w:rsidR="00B37A46" w:rsidP="00B243EC" w:rsidRDefault="00B37A46" w14:paraId="44FBD7B2" w14:textId="77777777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B243EC">
              <w:rPr>
                <w:rFonts w:ascii="Arial" w:hAnsi="Arial" w:cs="Arial"/>
                <w:b/>
                <w:sz w:val="22"/>
                <w:szCs w:val="22"/>
              </w:rPr>
              <w:t>Acronyms</w:t>
            </w:r>
          </w:p>
        </w:tc>
      </w:tr>
      <w:tr w:rsidRPr="00B243EC" w:rsidR="00B37A46" w:rsidTr="00B243EC" w14:paraId="406B4500" w14:textId="77777777">
        <w:trPr>
          <w:trHeight w:val="295"/>
        </w:trPr>
        <w:tc>
          <w:tcPr>
            <w:tcW w:w="1242" w:type="dxa"/>
            <w:shd w:val="clear" w:color="auto" w:fill="auto"/>
            <w:vAlign w:val="center"/>
          </w:tcPr>
          <w:p w:rsidRPr="00B243EC" w:rsidR="00B37A46" w:rsidP="00B243EC" w:rsidRDefault="00554169" w14:paraId="54BA3BD9" w14:textId="7777777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243EC">
              <w:rPr>
                <w:rFonts w:ascii="Arial" w:hAnsi="Arial" w:cs="Arial"/>
                <w:sz w:val="22"/>
                <w:szCs w:val="22"/>
              </w:rPr>
              <w:t>NRT</w:t>
            </w:r>
          </w:p>
        </w:tc>
        <w:tc>
          <w:tcPr>
            <w:tcW w:w="8397" w:type="dxa"/>
            <w:shd w:val="clear" w:color="auto" w:fill="auto"/>
            <w:vAlign w:val="center"/>
          </w:tcPr>
          <w:p w:rsidRPr="00B243EC" w:rsidR="00B37A46" w:rsidP="00B243EC" w:rsidRDefault="00554169" w14:paraId="0796D4B8" w14:textId="7777777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243EC">
              <w:rPr>
                <w:rFonts w:ascii="Arial" w:hAnsi="Arial" w:cs="Arial"/>
                <w:sz w:val="22"/>
                <w:szCs w:val="22"/>
              </w:rPr>
              <w:t>Nicotine Replacement Therapy</w:t>
            </w:r>
          </w:p>
        </w:tc>
      </w:tr>
    </w:tbl>
    <w:p w:rsidR="00BF2561" w:rsidP="00B37A46" w:rsidRDefault="00BF2561" w14:paraId="6E42E6A4" w14:textId="77777777">
      <w:pPr>
        <w:rPr>
          <w:rFonts w:ascii="Arial" w:hAnsi="Arial" w:cs="Arial"/>
          <w:sz w:val="22"/>
          <w:szCs w:val="22"/>
        </w:rPr>
      </w:pPr>
    </w:p>
    <w:tbl>
      <w:tblPr>
        <w:tblW w:w="9639" w:type="dxa"/>
        <w:tblInd w:w="108" w:type="dxa"/>
        <w:tblBorders>
          <w:top w:val="single" w:color="999999" w:sz="4" w:space="0"/>
          <w:left w:val="single" w:color="999999" w:sz="4" w:space="0"/>
          <w:bottom w:val="single" w:color="999999" w:sz="4" w:space="0"/>
          <w:right w:val="single" w:color="999999" w:sz="4" w:space="0"/>
          <w:insideH w:val="single" w:color="999999" w:sz="4" w:space="0"/>
          <w:insideV w:val="single" w:color="999999" w:sz="4" w:space="0"/>
        </w:tblBorders>
        <w:tblLook w:firstRow="1" w:lastRow="1" w:firstColumn="1" w:lastColumn="1" w:noHBand="0" w:noVBand="0" w:val="01E0"/>
      </w:tblPr>
      <w:tblGrid>
        <w:gridCol w:w="1242"/>
        <w:gridCol w:w="8397"/>
      </w:tblGrid>
      <w:tr w:rsidR="00B37A46" w:rsidTr="00B243EC" w14:paraId="19C180F5" w14:textId="77777777">
        <w:trPr>
          <w:trHeight w:val="295"/>
          <w:tblHeader/>
        </w:trPr>
        <w:tc>
          <w:tcPr>
            <w:tcW w:w="9639" w:type="dxa"/>
            <w:gridSpan w:val="2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C0C0C0"/>
            <w:vAlign w:val="center"/>
          </w:tcPr>
          <w:p w:rsidRPr="00B243EC" w:rsidR="00B37A46" w:rsidP="00B243EC" w:rsidRDefault="00B37A46" w14:paraId="17971306" w14:textId="77777777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B243EC">
              <w:rPr>
                <w:rFonts w:ascii="Arial" w:hAnsi="Arial" w:cs="Arial"/>
                <w:b/>
                <w:sz w:val="22"/>
                <w:szCs w:val="22"/>
              </w:rPr>
              <w:t>Definitions</w:t>
            </w:r>
          </w:p>
        </w:tc>
      </w:tr>
      <w:tr w:rsidRPr="00B243EC" w:rsidR="00B37A46" w:rsidTr="00B243EC" w14:paraId="7B213FB0" w14:textId="77777777">
        <w:trPr>
          <w:trHeight w:val="295"/>
        </w:trPr>
        <w:tc>
          <w:tcPr>
            <w:tcW w:w="1242" w:type="dxa"/>
            <w:shd w:val="clear" w:color="auto" w:fill="auto"/>
            <w:vAlign w:val="center"/>
          </w:tcPr>
          <w:p w:rsidRPr="00B243EC" w:rsidR="00B37A46" w:rsidP="00B243EC" w:rsidRDefault="00B37A46" w14:paraId="2F7CFE30" w14:textId="7777777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7" w:type="dxa"/>
            <w:shd w:val="clear" w:color="auto" w:fill="auto"/>
            <w:vAlign w:val="center"/>
          </w:tcPr>
          <w:p w:rsidRPr="00B243EC" w:rsidR="00B37A46" w:rsidP="00B243EC" w:rsidRDefault="00B37A46" w14:paraId="69304057" w14:textId="7777777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243EC">
              <w:rPr>
                <w:rFonts w:ascii="Arial" w:hAnsi="Arial" w:cs="Arial"/>
                <w:sz w:val="22"/>
                <w:szCs w:val="22"/>
              </w:rPr>
              <w:t>Nil</w:t>
            </w:r>
          </w:p>
        </w:tc>
      </w:tr>
    </w:tbl>
    <w:p w:rsidR="00B37A46" w:rsidP="00B37A46" w:rsidRDefault="00B37A46" w14:paraId="45954D54" w14:textId="77777777">
      <w:pPr>
        <w:rPr>
          <w:rFonts w:ascii="Arial" w:hAnsi="Arial" w:cs="Arial"/>
          <w:sz w:val="22"/>
          <w:szCs w:val="22"/>
        </w:rPr>
      </w:pPr>
    </w:p>
    <w:tbl>
      <w:tblPr>
        <w:tblW w:w="9639" w:type="dxa"/>
        <w:tblInd w:w="108" w:type="dxa"/>
        <w:tblBorders>
          <w:top w:val="single" w:color="999999" w:sz="4" w:space="0"/>
          <w:left w:val="single" w:color="999999" w:sz="4" w:space="0"/>
          <w:bottom w:val="single" w:color="999999" w:sz="4" w:space="0"/>
          <w:right w:val="single" w:color="999999" w:sz="4" w:space="0"/>
          <w:insideH w:val="single" w:color="999999" w:sz="4" w:space="0"/>
          <w:insideV w:val="single" w:color="999999" w:sz="4" w:space="0"/>
        </w:tblBorders>
        <w:tblLook w:firstRow="1" w:lastRow="1" w:firstColumn="1" w:lastColumn="1" w:noHBand="0" w:noVBand="0" w:val="01E0"/>
      </w:tblPr>
      <w:tblGrid>
        <w:gridCol w:w="9639"/>
      </w:tblGrid>
      <w:tr w:rsidRPr="004D1FE8" w:rsidR="00B37A46" w:rsidTr="002B4BA5" w14:paraId="0BDEF925" w14:textId="77777777">
        <w:trPr>
          <w:trHeight w:val="295"/>
        </w:trPr>
        <w:tc>
          <w:tcPr>
            <w:tcW w:w="9639" w:type="dxa"/>
            <w:shd w:val="clear" w:color="auto" w:fill="C0C0C0"/>
            <w:vAlign w:val="center"/>
          </w:tcPr>
          <w:p w:rsidRPr="00D24B9D" w:rsidR="00B37A46" w:rsidP="002B4BA5" w:rsidRDefault="00B37A46" w14:paraId="0BC47C3D" w14:textId="77777777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D24B9D">
              <w:rPr>
                <w:rFonts w:ascii="Arial" w:hAnsi="Arial" w:cs="Arial"/>
                <w:b/>
                <w:sz w:val="22"/>
                <w:szCs w:val="22"/>
              </w:rPr>
              <w:t>Associated Commissioner’s Requirements</w:t>
            </w:r>
          </w:p>
        </w:tc>
      </w:tr>
      <w:tr w:rsidRPr="004D1FE8" w:rsidR="00B37A46" w:rsidTr="002B4BA5" w14:paraId="2945EFFB" w14:textId="77777777">
        <w:trPr>
          <w:trHeight w:val="295"/>
        </w:trPr>
        <w:tc>
          <w:tcPr>
            <w:tcW w:w="9639" w:type="dxa"/>
          </w:tcPr>
          <w:p w:rsidRPr="006C1D5A" w:rsidR="008748DC" w:rsidP="008748DC" w:rsidRDefault="008748DC" w14:paraId="6299F71A" w14:textId="7777777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C1D5A">
              <w:rPr>
                <w:rFonts w:ascii="Arial" w:hAnsi="Arial"/>
                <w:sz w:val="22"/>
              </w:rPr>
              <w:t>1.2.9 - Contraband and Controlled Items</w:t>
            </w:r>
          </w:p>
          <w:p w:rsidR="00B37A46" w:rsidP="002B4BA5" w:rsidRDefault="00B37A46" w14:paraId="0408B0C6" w14:textId="5E2DAF5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1.3.1 - Incident Reporting</w:t>
            </w:r>
          </w:p>
          <w:p w:rsidRPr="00CA0A26" w:rsidR="00B37A46" w:rsidP="002B4BA5" w:rsidRDefault="00AB3197" w14:paraId="5C725579" w14:textId="7777777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2.3.3</w:t>
            </w:r>
            <w:r w:rsidR="00B37A46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434D11">
              <w:rPr>
                <w:rFonts w:ascii="Arial" w:hAnsi="Arial" w:cs="Arial"/>
                <w:sz w:val="22"/>
                <w:szCs w:val="22"/>
              </w:rPr>
              <w:t>Disciplinary Process and Prisoner Privileges</w:t>
            </w:r>
          </w:p>
        </w:tc>
      </w:tr>
    </w:tbl>
    <w:p w:rsidR="00B37A46" w:rsidP="00B37A46" w:rsidRDefault="00B37A46" w14:paraId="7B142EAC" w14:textId="77777777">
      <w:pPr>
        <w:rPr>
          <w:rFonts w:ascii="Arial" w:hAnsi="Arial" w:cs="Arial"/>
          <w:sz w:val="22"/>
          <w:szCs w:val="22"/>
        </w:rPr>
      </w:pPr>
    </w:p>
    <w:tbl>
      <w:tblPr>
        <w:tblW w:w="9639" w:type="dxa"/>
        <w:tblInd w:w="108" w:type="dxa"/>
        <w:tblBorders>
          <w:top w:val="single" w:color="999999" w:sz="4" w:space="0"/>
          <w:left w:val="single" w:color="999999" w:sz="4" w:space="0"/>
          <w:bottom w:val="single" w:color="999999" w:sz="4" w:space="0"/>
          <w:right w:val="single" w:color="999999" w:sz="4" w:space="0"/>
          <w:insideH w:val="single" w:color="999999" w:sz="4" w:space="0"/>
          <w:insideV w:val="single" w:color="999999" w:sz="4" w:space="0"/>
        </w:tblBorders>
        <w:tblLook w:firstRow="1" w:lastRow="1" w:firstColumn="1" w:lastColumn="1" w:noHBand="0" w:noVBand="0" w:val="01E0"/>
      </w:tblPr>
      <w:tblGrid>
        <w:gridCol w:w="1242"/>
        <w:gridCol w:w="8397"/>
      </w:tblGrid>
      <w:tr w:rsidRPr="00B243EC" w:rsidR="003C32D6" w:rsidTr="00B243EC" w14:paraId="117E1F92" w14:textId="77777777">
        <w:trPr>
          <w:trHeight w:val="295"/>
        </w:trPr>
        <w:tc>
          <w:tcPr>
            <w:tcW w:w="9639" w:type="dxa"/>
            <w:gridSpan w:val="2"/>
            <w:shd w:val="clear" w:color="auto" w:fill="C0C0C0"/>
            <w:vAlign w:val="center"/>
          </w:tcPr>
          <w:p w:rsidRPr="00B243EC" w:rsidR="003C32D6" w:rsidP="00B243EC" w:rsidRDefault="003C32D6" w14:paraId="504F690E" w14:textId="77777777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B243EC">
              <w:rPr>
                <w:rFonts w:ascii="Arial" w:hAnsi="Arial" w:cs="Arial"/>
                <w:b/>
                <w:sz w:val="22"/>
                <w:szCs w:val="22"/>
              </w:rPr>
              <w:t>Document Detail</w:t>
            </w:r>
          </w:p>
        </w:tc>
      </w:tr>
      <w:tr w:rsidRPr="00B243EC" w:rsidR="00B37A46" w:rsidTr="00B243EC" w14:paraId="5513CFE9" w14:textId="77777777">
        <w:trPr>
          <w:trHeight w:val="295"/>
        </w:trPr>
        <w:tc>
          <w:tcPr>
            <w:tcW w:w="1242" w:type="dxa"/>
            <w:shd w:val="clear" w:color="auto" w:fill="auto"/>
            <w:vAlign w:val="center"/>
          </w:tcPr>
          <w:p w:rsidRPr="00B243EC" w:rsidR="00B37A46" w:rsidP="00B243EC" w:rsidRDefault="00B37A46" w14:paraId="2E8DE394" w14:textId="7777777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243EC">
              <w:rPr>
                <w:rFonts w:ascii="Arial" w:hAnsi="Arial" w:cs="Arial"/>
                <w:sz w:val="22"/>
                <w:szCs w:val="22"/>
              </w:rPr>
              <w:t>Title:</w:t>
            </w:r>
          </w:p>
        </w:tc>
        <w:tc>
          <w:tcPr>
            <w:tcW w:w="8397" w:type="dxa"/>
            <w:shd w:val="clear" w:color="auto" w:fill="auto"/>
            <w:vAlign w:val="center"/>
          </w:tcPr>
          <w:p w:rsidRPr="00B243EC" w:rsidR="00B37A46" w:rsidP="00B243EC" w:rsidRDefault="00434D11" w14:paraId="14607FCE" w14:textId="7777777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243EC">
              <w:rPr>
                <w:rFonts w:ascii="Arial" w:hAnsi="Arial" w:cs="Arial"/>
                <w:sz w:val="22"/>
                <w:szCs w:val="22"/>
              </w:rPr>
              <w:t>Smoke-</w:t>
            </w:r>
            <w:r w:rsidRPr="00B243EC" w:rsidR="00116D10">
              <w:rPr>
                <w:rFonts w:ascii="Arial" w:hAnsi="Arial" w:cs="Arial"/>
                <w:sz w:val="22"/>
                <w:szCs w:val="22"/>
              </w:rPr>
              <w:t>F</w:t>
            </w:r>
            <w:r w:rsidRPr="00B243EC">
              <w:rPr>
                <w:rFonts w:ascii="Arial" w:hAnsi="Arial" w:cs="Arial"/>
                <w:sz w:val="22"/>
                <w:szCs w:val="22"/>
              </w:rPr>
              <w:t>ree Work Environment</w:t>
            </w:r>
          </w:p>
        </w:tc>
      </w:tr>
      <w:tr w:rsidRPr="00B243EC" w:rsidR="00B37A46" w:rsidTr="00B243EC" w14:paraId="28F97E25" w14:textId="77777777">
        <w:trPr>
          <w:trHeight w:val="295"/>
        </w:trPr>
        <w:tc>
          <w:tcPr>
            <w:tcW w:w="1242" w:type="dxa"/>
            <w:shd w:val="clear" w:color="auto" w:fill="auto"/>
            <w:vAlign w:val="center"/>
          </w:tcPr>
          <w:p w:rsidRPr="00B243EC" w:rsidR="00B37A46" w:rsidP="00B243EC" w:rsidRDefault="00B37A46" w14:paraId="741C01D2" w14:textId="7777777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243EC">
              <w:rPr>
                <w:rFonts w:ascii="Arial" w:hAnsi="Arial" w:cs="Arial"/>
                <w:sz w:val="22"/>
                <w:szCs w:val="22"/>
              </w:rPr>
              <w:t>Owner:</w:t>
            </w:r>
          </w:p>
        </w:tc>
        <w:tc>
          <w:tcPr>
            <w:tcW w:w="8397" w:type="dxa"/>
            <w:shd w:val="clear" w:color="auto" w:fill="auto"/>
            <w:vAlign w:val="center"/>
          </w:tcPr>
          <w:p w:rsidRPr="00B243EC" w:rsidR="00B37A46" w:rsidP="00B243EC" w:rsidRDefault="00116D10" w14:paraId="717ECFDE" w14:textId="7777777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243EC">
              <w:rPr>
                <w:rFonts w:ascii="Arial" w:hAnsi="Arial" w:cs="Arial"/>
                <w:sz w:val="22"/>
                <w:szCs w:val="22"/>
              </w:rPr>
              <w:t>Manager, Operations Directorate</w:t>
            </w:r>
          </w:p>
        </w:tc>
      </w:tr>
    </w:tbl>
    <w:p w:rsidR="00B37A46" w:rsidP="00B37A46" w:rsidRDefault="00B37A46" w14:paraId="06692D15" w14:textId="77777777">
      <w:pPr>
        <w:rPr>
          <w:rFonts w:ascii="Arial" w:hAnsi="Arial" w:cs="Arial"/>
          <w:sz w:val="22"/>
          <w:szCs w:val="22"/>
        </w:rPr>
      </w:pPr>
    </w:p>
    <w:tbl>
      <w:tblPr>
        <w:tblW w:w="9639" w:type="dxa"/>
        <w:tblInd w:w="108" w:type="dxa"/>
        <w:tblBorders>
          <w:top w:val="single" w:color="999999" w:sz="4" w:space="0"/>
          <w:left w:val="single" w:color="999999" w:sz="4" w:space="0"/>
          <w:bottom w:val="single" w:color="999999" w:sz="4" w:space="0"/>
          <w:right w:val="single" w:color="999999" w:sz="4" w:space="0"/>
          <w:insideH w:val="single" w:color="999999" w:sz="4" w:space="0"/>
          <w:insideV w:val="single" w:color="999999" w:sz="4" w:space="0"/>
        </w:tblBorders>
        <w:tblLook w:firstRow="1" w:lastRow="1" w:firstColumn="1" w:lastColumn="1" w:noHBand="0" w:noVBand="0" w:val="01E0"/>
      </w:tblPr>
      <w:tblGrid>
        <w:gridCol w:w="962"/>
        <w:gridCol w:w="1448"/>
        <w:gridCol w:w="7229"/>
      </w:tblGrid>
      <w:tr w:rsidRPr="00B243EC" w:rsidR="00B37A46" w:rsidTr="00B243EC" w14:paraId="0CAD9DC9" w14:textId="77777777">
        <w:trPr>
          <w:trHeight w:val="295"/>
        </w:trPr>
        <w:tc>
          <w:tcPr>
            <w:tcW w:w="9639" w:type="dxa"/>
            <w:gridSpan w:val="3"/>
            <w:shd w:val="clear" w:color="auto" w:fill="C0C0C0"/>
            <w:vAlign w:val="center"/>
          </w:tcPr>
          <w:p w:rsidRPr="00B243EC" w:rsidR="00B37A46" w:rsidP="00B243EC" w:rsidRDefault="00B37A46" w14:paraId="0BF337BA" w14:textId="77777777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B243EC">
              <w:rPr>
                <w:rFonts w:ascii="Arial" w:hAnsi="Arial" w:cs="Arial"/>
                <w:b/>
                <w:sz w:val="22"/>
                <w:szCs w:val="22"/>
              </w:rPr>
              <w:t>Version Control</w:t>
            </w:r>
          </w:p>
        </w:tc>
      </w:tr>
      <w:tr w:rsidRPr="00B243EC" w:rsidR="00DE1E8A" w:rsidTr="00B243EC" w14:paraId="259FA5DB" w14:textId="77777777">
        <w:trPr>
          <w:trHeight w:val="295"/>
        </w:trPr>
        <w:tc>
          <w:tcPr>
            <w:tcW w:w="962" w:type="dxa"/>
            <w:shd w:val="clear" w:color="auto" w:fill="C0C0C0"/>
            <w:vAlign w:val="center"/>
          </w:tcPr>
          <w:p w:rsidRPr="00B243EC" w:rsidR="00DE1E8A" w:rsidP="00B243EC" w:rsidRDefault="00DE1E8A" w14:paraId="7B8AD8DF" w14:textId="77777777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43EC">
              <w:rPr>
                <w:rFonts w:ascii="Arial" w:hAnsi="Arial" w:cs="Arial"/>
                <w:sz w:val="22"/>
                <w:szCs w:val="22"/>
              </w:rPr>
              <w:t>Version</w:t>
            </w:r>
          </w:p>
        </w:tc>
        <w:tc>
          <w:tcPr>
            <w:tcW w:w="1448" w:type="dxa"/>
            <w:shd w:val="clear" w:color="auto" w:fill="C0C0C0"/>
            <w:vAlign w:val="center"/>
          </w:tcPr>
          <w:p w:rsidRPr="00B243EC" w:rsidR="00DE1E8A" w:rsidP="00B243EC" w:rsidRDefault="00DE1E8A" w14:paraId="18AECD56" w14:textId="77777777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43EC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7229" w:type="dxa"/>
            <w:shd w:val="clear" w:color="auto" w:fill="C0C0C0"/>
            <w:vAlign w:val="center"/>
          </w:tcPr>
          <w:p w:rsidRPr="00B243EC" w:rsidR="00DE1E8A" w:rsidP="00B243EC" w:rsidRDefault="00DE1E8A" w14:paraId="05082C7F" w14:textId="77777777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43EC">
              <w:rPr>
                <w:rFonts w:ascii="Arial" w:hAnsi="Arial" w:cs="Arial"/>
                <w:sz w:val="22"/>
                <w:szCs w:val="22"/>
              </w:rPr>
              <w:t>Description</w:t>
            </w:r>
          </w:p>
        </w:tc>
      </w:tr>
      <w:tr w:rsidRPr="00B243EC" w:rsidR="008F2592" w:rsidTr="00B243EC" w14:paraId="71D1FE6B" w14:textId="77777777">
        <w:trPr>
          <w:trHeight w:val="287"/>
        </w:trPr>
        <w:tc>
          <w:tcPr>
            <w:tcW w:w="962" w:type="dxa"/>
            <w:shd w:val="clear" w:color="auto" w:fill="auto"/>
            <w:vAlign w:val="center"/>
          </w:tcPr>
          <w:p w:rsidRPr="00B243EC" w:rsidR="008F2592" w:rsidP="00B243EC" w:rsidRDefault="008F2592" w14:paraId="78AA925B" w14:textId="77777777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43EC">
              <w:rPr>
                <w:rFonts w:ascii="Arial" w:hAnsi="Arial" w:cs="Arial"/>
                <w:sz w:val="22"/>
                <w:szCs w:val="22"/>
              </w:rPr>
              <w:t xml:space="preserve">V8 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Pr="00B243EC" w:rsidR="008F2592" w:rsidP="00B243EC" w:rsidRDefault="008F2592" w14:paraId="42BD980E" w14:textId="7777777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243EC">
              <w:rPr>
                <w:rFonts w:ascii="Arial" w:hAnsi="Arial" w:cs="Arial"/>
                <w:sz w:val="22"/>
                <w:szCs w:val="22"/>
              </w:rPr>
              <w:t>Oct-20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Pr="00B243EC" w:rsidR="008F2592" w:rsidP="00B243EC" w:rsidRDefault="008F2592" w14:paraId="7E7F399B" w14:textId="7777777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243EC">
              <w:rPr>
                <w:rFonts w:ascii="Arial" w:hAnsi="Arial" w:cs="Arial"/>
                <w:sz w:val="22"/>
                <w:szCs w:val="22"/>
              </w:rPr>
              <w:t xml:space="preserve">Update </w:t>
            </w:r>
          </w:p>
        </w:tc>
      </w:tr>
      <w:tr w:rsidRPr="00B243EC" w:rsidR="00DE1E8A" w:rsidTr="00B243EC" w14:paraId="19DD0260" w14:textId="77777777">
        <w:trPr>
          <w:trHeight w:val="287"/>
        </w:trPr>
        <w:tc>
          <w:tcPr>
            <w:tcW w:w="962" w:type="dxa"/>
            <w:shd w:val="clear" w:color="auto" w:fill="auto"/>
            <w:vAlign w:val="center"/>
          </w:tcPr>
          <w:p w:rsidRPr="00B243EC" w:rsidR="00DE1E8A" w:rsidP="00B243EC" w:rsidRDefault="00DE1E8A" w14:paraId="201A4CAE" w14:textId="77777777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43EC">
              <w:rPr>
                <w:rFonts w:ascii="Arial" w:hAnsi="Arial" w:cs="Arial"/>
                <w:sz w:val="22"/>
                <w:szCs w:val="22"/>
              </w:rPr>
              <w:t>V7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Pr="00B243EC" w:rsidR="00DE1E8A" w:rsidP="00B243EC" w:rsidRDefault="00DE1E8A" w14:paraId="2BFC61CA" w14:textId="7777777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243EC">
              <w:rPr>
                <w:rFonts w:ascii="Arial" w:hAnsi="Arial" w:cs="Arial"/>
                <w:sz w:val="22"/>
                <w:szCs w:val="22"/>
              </w:rPr>
              <w:t>Jul-15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Pr="00B243EC" w:rsidR="00DE1E8A" w:rsidP="00B243EC" w:rsidRDefault="00DE1E8A" w14:paraId="0C404D2A" w14:textId="7777777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243EC">
              <w:rPr>
                <w:rFonts w:ascii="Arial" w:hAnsi="Arial" w:cs="Arial"/>
                <w:sz w:val="22"/>
                <w:szCs w:val="22"/>
              </w:rPr>
              <w:t>Update</w:t>
            </w:r>
          </w:p>
        </w:tc>
      </w:tr>
      <w:tr w:rsidRPr="00B243EC" w:rsidR="00DE1E8A" w:rsidTr="00B243EC" w14:paraId="481EA9BB" w14:textId="77777777">
        <w:trPr>
          <w:trHeight w:val="287"/>
        </w:trPr>
        <w:tc>
          <w:tcPr>
            <w:tcW w:w="962" w:type="dxa"/>
            <w:shd w:val="clear" w:color="auto" w:fill="auto"/>
            <w:vAlign w:val="center"/>
          </w:tcPr>
          <w:p w:rsidRPr="00B243EC" w:rsidR="00DE1E8A" w:rsidP="00B243EC" w:rsidRDefault="00DE1E8A" w14:paraId="4EB0E69B" w14:textId="77777777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43EC">
              <w:rPr>
                <w:rFonts w:ascii="Arial" w:hAnsi="Arial" w:cs="Arial"/>
                <w:sz w:val="22"/>
                <w:szCs w:val="22"/>
              </w:rPr>
              <w:t>V6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Pr="00B243EC" w:rsidR="00DE1E8A" w:rsidP="00B243EC" w:rsidRDefault="00DE1E8A" w14:paraId="738B97F4" w14:textId="7777777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243EC">
              <w:rPr>
                <w:rFonts w:ascii="Arial" w:hAnsi="Arial" w:cs="Arial"/>
                <w:sz w:val="22"/>
                <w:szCs w:val="22"/>
              </w:rPr>
              <w:t>Aug-14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Pr="00B243EC" w:rsidR="00DE1E8A" w:rsidP="00B243EC" w:rsidRDefault="00DE1E8A" w14:paraId="4D516F10" w14:textId="7777777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243EC">
              <w:rPr>
                <w:rFonts w:ascii="Arial" w:hAnsi="Arial" w:cs="Arial"/>
                <w:sz w:val="22"/>
                <w:szCs w:val="22"/>
              </w:rPr>
              <w:t>Update</w:t>
            </w:r>
          </w:p>
        </w:tc>
      </w:tr>
      <w:tr w:rsidRPr="00B243EC" w:rsidR="00DE1E8A" w:rsidTr="00B243EC" w14:paraId="182E57B1" w14:textId="77777777">
        <w:trPr>
          <w:trHeight w:val="287"/>
        </w:trPr>
        <w:tc>
          <w:tcPr>
            <w:tcW w:w="962" w:type="dxa"/>
            <w:shd w:val="clear" w:color="auto" w:fill="auto"/>
            <w:vAlign w:val="center"/>
          </w:tcPr>
          <w:p w:rsidRPr="00B243EC" w:rsidR="00DE1E8A" w:rsidP="00B243EC" w:rsidRDefault="00DE1E8A" w14:paraId="5B623A82" w14:textId="77777777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43EC">
              <w:rPr>
                <w:rFonts w:ascii="Arial" w:hAnsi="Arial" w:cs="Arial"/>
                <w:sz w:val="22"/>
                <w:szCs w:val="22"/>
              </w:rPr>
              <w:t>V5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Pr="00B243EC" w:rsidR="00DE1E8A" w:rsidP="00B243EC" w:rsidRDefault="00DE1E8A" w14:paraId="626B6351" w14:textId="7777777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243EC">
              <w:rPr>
                <w:rFonts w:ascii="Arial" w:hAnsi="Arial" w:cs="Arial"/>
                <w:sz w:val="22"/>
                <w:szCs w:val="22"/>
              </w:rPr>
              <w:t>Aug-12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Pr="00B243EC" w:rsidR="00DE1E8A" w:rsidP="00B243EC" w:rsidRDefault="00DE1E8A" w14:paraId="4CCE0F50" w14:textId="7777777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243EC">
              <w:rPr>
                <w:rFonts w:ascii="Arial" w:hAnsi="Arial" w:cs="Arial"/>
                <w:sz w:val="22"/>
                <w:szCs w:val="22"/>
              </w:rPr>
              <w:t>Update</w:t>
            </w:r>
          </w:p>
        </w:tc>
      </w:tr>
      <w:tr w:rsidRPr="00B243EC" w:rsidR="00DE1E8A" w:rsidTr="00B243EC" w14:paraId="19D5612F" w14:textId="77777777">
        <w:trPr>
          <w:trHeight w:val="287"/>
        </w:trPr>
        <w:tc>
          <w:tcPr>
            <w:tcW w:w="962" w:type="dxa"/>
            <w:shd w:val="clear" w:color="auto" w:fill="auto"/>
          </w:tcPr>
          <w:p w:rsidRPr="00B243EC" w:rsidR="00DE1E8A" w:rsidP="00B243EC" w:rsidRDefault="00DE1E8A" w14:paraId="44E6DCCB" w14:textId="77777777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43EC">
              <w:rPr>
                <w:rFonts w:ascii="Arial" w:hAnsi="Arial" w:cs="Arial"/>
                <w:sz w:val="22"/>
                <w:szCs w:val="22"/>
              </w:rPr>
              <w:t>V4</w:t>
            </w:r>
          </w:p>
        </w:tc>
        <w:tc>
          <w:tcPr>
            <w:tcW w:w="1448" w:type="dxa"/>
            <w:shd w:val="clear" w:color="auto" w:fill="auto"/>
          </w:tcPr>
          <w:p w:rsidRPr="00B243EC" w:rsidR="00DE1E8A" w:rsidP="00B243EC" w:rsidRDefault="00DE1E8A" w14:paraId="67B13A20" w14:textId="7777777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243EC">
              <w:rPr>
                <w:rFonts w:ascii="Arial" w:hAnsi="Arial" w:cs="Arial"/>
                <w:sz w:val="22"/>
                <w:szCs w:val="22"/>
              </w:rPr>
              <w:t>Jun-09</w:t>
            </w:r>
          </w:p>
        </w:tc>
        <w:tc>
          <w:tcPr>
            <w:tcW w:w="7229" w:type="dxa"/>
            <w:shd w:val="clear" w:color="auto" w:fill="auto"/>
          </w:tcPr>
          <w:p w:rsidRPr="00B243EC" w:rsidR="00DE1E8A" w:rsidP="00B243EC" w:rsidRDefault="00DE1E8A" w14:paraId="150FCA6C" w14:textId="7777777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243EC">
              <w:rPr>
                <w:rFonts w:ascii="Arial" w:hAnsi="Arial" w:cs="Arial"/>
                <w:sz w:val="22"/>
                <w:szCs w:val="22"/>
              </w:rPr>
              <w:t>Update</w:t>
            </w:r>
          </w:p>
        </w:tc>
      </w:tr>
      <w:tr w:rsidRPr="00B243EC" w:rsidR="00DE1E8A" w:rsidTr="00B243EC" w14:paraId="5E965180" w14:textId="77777777">
        <w:trPr>
          <w:trHeight w:val="287"/>
        </w:trPr>
        <w:tc>
          <w:tcPr>
            <w:tcW w:w="962" w:type="dxa"/>
            <w:shd w:val="clear" w:color="auto" w:fill="auto"/>
          </w:tcPr>
          <w:p w:rsidRPr="00B243EC" w:rsidR="00DE1E8A" w:rsidP="00B243EC" w:rsidRDefault="00DE1E8A" w14:paraId="29FE1AA6" w14:textId="77777777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43EC">
              <w:rPr>
                <w:rFonts w:ascii="Arial" w:hAnsi="Arial" w:cs="Arial"/>
                <w:sz w:val="22"/>
                <w:szCs w:val="22"/>
              </w:rPr>
              <w:t>V3</w:t>
            </w:r>
          </w:p>
        </w:tc>
        <w:tc>
          <w:tcPr>
            <w:tcW w:w="1448" w:type="dxa"/>
            <w:shd w:val="clear" w:color="auto" w:fill="auto"/>
          </w:tcPr>
          <w:p w:rsidRPr="00B243EC" w:rsidR="00DE1E8A" w:rsidP="00B243EC" w:rsidRDefault="00DE1E8A" w14:paraId="14510C3A" w14:textId="7777777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243EC">
              <w:rPr>
                <w:rFonts w:ascii="Arial" w:hAnsi="Arial" w:cs="Arial"/>
                <w:sz w:val="22"/>
                <w:szCs w:val="22"/>
              </w:rPr>
              <w:t>May-09</w:t>
            </w:r>
          </w:p>
        </w:tc>
        <w:tc>
          <w:tcPr>
            <w:tcW w:w="7229" w:type="dxa"/>
            <w:shd w:val="clear" w:color="auto" w:fill="auto"/>
          </w:tcPr>
          <w:p w:rsidRPr="00B243EC" w:rsidR="00DE1E8A" w:rsidP="00B243EC" w:rsidRDefault="00DE1E8A" w14:paraId="044ED036" w14:textId="7777777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243EC">
              <w:rPr>
                <w:rFonts w:ascii="Arial" w:hAnsi="Arial" w:cs="Arial"/>
                <w:sz w:val="22"/>
                <w:szCs w:val="22"/>
              </w:rPr>
              <w:t>Update</w:t>
            </w:r>
          </w:p>
        </w:tc>
      </w:tr>
      <w:tr w:rsidRPr="00B243EC" w:rsidR="00DE1E8A" w:rsidTr="00B243EC" w14:paraId="364FA610" w14:textId="77777777">
        <w:trPr>
          <w:trHeight w:val="287"/>
        </w:trPr>
        <w:tc>
          <w:tcPr>
            <w:tcW w:w="962" w:type="dxa"/>
            <w:shd w:val="clear" w:color="auto" w:fill="auto"/>
          </w:tcPr>
          <w:p w:rsidRPr="00B243EC" w:rsidR="00DE1E8A" w:rsidP="00B243EC" w:rsidRDefault="00DE1E8A" w14:paraId="47C189F2" w14:textId="77777777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43EC">
              <w:rPr>
                <w:rFonts w:ascii="Arial" w:hAnsi="Arial" w:cs="Arial"/>
                <w:sz w:val="22"/>
                <w:szCs w:val="22"/>
              </w:rPr>
              <w:t>V2</w:t>
            </w:r>
          </w:p>
        </w:tc>
        <w:tc>
          <w:tcPr>
            <w:tcW w:w="1448" w:type="dxa"/>
            <w:shd w:val="clear" w:color="auto" w:fill="auto"/>
          </w:tcPr>
          <w:p w:rsidRPr="00B243EC" w:rsidR="00DE1E8A" w:rsidP="00B243EC" w:rsidRDefault="00DE1E8A" w14:paraId="66D5D8B6" w14:textId="7777777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243EC">
              <w:rPr>
                <w:rFonts w:ascii="Arial" w:hAnsi="Arial" w:cs="Arial"/>
                <w:sz w:val="22"/>
                <w:szCs w:val="22"/>
              </w:rPr>
              <w:t>Mar-06</w:t>
            </w:r>
          </w:p>
        </w:tc>
        <w:tc>
          <w:tcPr>
            <w:tcW w:w="7229" w:type="dxa"/>
            <w:shd w:val="clear" w:color="auto" w:fill="auto"/>
          </w:tcPr>
          <w:p w:rsidRPr="00B243EC" w:rsidR="00DE1E8A" w:rsidP="00B243EC" w:rsidRDefault="00DE1E8A" w14:paraId="34E7A91E" w14:textId="7777777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243EC">
              <w:rPr>
                <w:rFonts w:ascii="Arial" w:hAnsi="Arial" w:cs="Arial"/>
                <w:sz w:val="22"/>
                <w:szCs w:val="22"/>
              </w:rPr>
              <w:t>Update</w:t>
            </w:r>
          </w:p>
        </w:tc>
      </w:tr>
      <w:tr w:rsidRPr="00B243EC" w:rsidR="00DE1E8A" w:rsidTr="00B243EC" w14:paraId="2C5B6866" w14:textId="77777777">
        <w:trPr>
          <w:trHeight w:val="287"/>
        </w:trPr>
        <w:tc>
          <w:tcPr>
            <w:tcW w:w="962" w:type="dxa"/>
            <w:shd w:val="clear" w:color="auto" w:fill="auto"/>
          </w:tcPr>
          <w:p w:rsidRPr="00B243EC" w:rsidR="00DE1E8A" w:rsidP="00B243EC" w:rsidRDefault="00DE1E8A" w14:paraId="28A27633" w14:textId="77777777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43EC">
              <w:rPr>
                <w:rFonts w:ascii="Arial" w:hAnsi="Arial" w:cs="Arial"/>
                <w:sz w:val="22"/>
                <w:szCs w:val="22"/>
              </w:rPr>
              <w:t>V1</w:t>
            </w:r>
          </w:p>
        </w:tc>
        <w:tc>
          <w:tcPr>
            <w:tcW w:w="1448" w:type="dxa"/>
            <w:shd w:val="clear" w:color="auto" w:fill="auto"/>
          </w:tcPr>
          <w:p w:rsidRPr="00B243EC" w:rsidR="00DE1E8A" w:rsidP="00B243EC" w:rsidRDefault="00DE1E8A" w14:paraId="7B9D59D1" w14:textId="7777777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243EC">
              <w:rPr>
                <w:rFonts w:ascii="Arial" w:hAnsi="Arial" w:cs="Arial"/>
                <w:sz w:val="22"/>
                <w:szCs w:val="22"/>
              </w:rPr>
              <w:t>Apr-04</w:t>
            </w:r>
          </w:p>
        </w:tc>
        <w:tc>
          <w:tcPr>
            <w:tcW w:w="7229" w:type="dxa"/>
            <w:shd w:val="clear" w:color="auto" w:fill="auto"/>
          </w:tcPr>
          <w:p w:rsidRPr="00B243EC" w:rsidR="00DE1E8A" w:rsidP="00B243EC" w:rsidRDefault="00DE1E8A" w14:paraId="5E8B9837" w14:textId="7777777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243EC">
              <w:rPr>
                <w:rFonts w:ascii="Arial" w:hAnsi="Arial" w:cs="Arial"/>
                <w:sz w:val="22"/>
                <w:szCs w:val="22"/>
              </w:rPr>
              <w:t>First Issue</w:t>
            </w:r>
          </w:p>
        </w:tc>
      </w:tr>
    </w:tbl>
    <w:p w:rsidRPr="00B37A46" w:rsidR="009D71FB" w:rsidP="00434D11" w:rsidRDefault="009D71FB" w14:paraId="49C0D28B" w14:textId="77777777"/>
    <w:sectPr w:rsidRPr="00B37A46" w:rsidR="009D71FB" w:rsidSect="00AA1DD4">
      <w:headerReference r:id="rId13" w:type="first"/>
      <w:pgSz w:w="11906" w:h="16838" w:code="9"/>
      <w:pgMar w:top="1843" w:right="1134" w:bottom="1134" w:left="1134" w:header="720" w:footer="79" w:gutter="0"/>
      <w:cols w:space="720"/>
      <w:titlePg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p14">
  <w:endnote w:type="separator" w:id="-1">
    <w:p w:rsidR="000855B6" w:rsidRDefault="000855B6" w14:paraId="1B517361" w14:textId="77777777">
      <w:r>
        <w:separator/>
      </w:r>
    </w:p>
  </w:endnote>
  <w:endnote w:type="continuationSeparator" w:id="0">
    <w:p w:rsidR="000855B6" w:rsidRDefault="000855B6" w14:paraId="618A2CBF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5="http://schemas.microsoft.com/office/word/2012/wordml" xmlns:w14="http://schemas.microsoft.com/office/word/2010/wordml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p14">
  <w:p w:rsidR="00AB3197" w:rsidP="004241DD" w:rsidRDefault="00BC7D9E" w14:paraId="1A6EE3DA" w14:textId="77777777">
    <w:pPr>
      <w:pStyle w:val="Header"/>
      <w:ind w:right="360"/>
      <w:jc w:val="center"/>
      <w:rPr>
        <w:rFonts w:ascii="Arial" w:hAnsi="Arial"/>
        <w:bCs/>
        <w:iCs/>
        <w:sz w:val="18"/>
      </w:rPr>
    </w:pPr>
    <w:r>
      <w:rPr>
        <w:rFonts w:ascii="Arial" w:hAnsi="Arial"/>
        <w:b/>
        <w:i/>
        <w:noProof/>
        <w:sz w:val="18"/>
      </w:rPr>
      <w:pict w14:anchorId="60A7C1DF">
        <v:line xmlns:v="urn:schemas-microsoft-com:vml" xmlns:xvml="urn:schemas-microsoft-com:office:excel" xmlns:o="urn:schemas-microsoft-com:office:office" xmlns:w10="urn:schemas-microsoft-com:office:word" xmlns:pvml="urn:schemas-microsoft-com:office:powerpoint" from="-4.95pt,9.7pt" to="445.05pt,9.7pt" style="position:absolute;left:0;text-align:left;z-index:251657728" id="_x0000_s2052"/>
      </w:pict>
    </w:r>
    <w:r w:rsidR="00AB3197">
      <w:rPr>
        <w:rFonts w:ascii="Arial" w:hAnsi="Arial"/>
        <w:b/>
        <w:i/>
        <w:sz w:val="18"/>
      </w:rPr>
      <w:t xml:space="preserve">                                                               </w:t>
    </w:r>
    <w:r w:rsidR="00AB3197">
      <w:rPr>
        <w:rFonts w:ascii="Arial" w:hAnsi="Arial"/>
        <w:b/>
        <w:i/>
        <w:sz w:val="18"/>
      </w:rPr>
      <w:tab/>
    </w:r>
    <w:r w:rsidR="00AB3197">
      <w:rPr>
        <w:rFonts w:ascii="Arial" w:hAnsi="Arial"/>
        <w:b/>
        <w:i/>
        <w:sz w:val="18"/>
      </w:rPr>
      <w:tab/>
    </w:r>
  </w:p>
  <w:p w:rsidRPr="007D75ED" w:rsidR="00AB3197" w:rsidP="004241DD" w:rsidRDefault="00AB3197" w14:paraId="2B27D2AD" w14:textId="77777777">
    <w:pPr>
      <w:pStyle w:val="Header"/>
      <w:ind w:right="360"/>
      <w:jc w:val="center"/>
      <w:rPr>
        <w:rFonts w:ascii="Arial" w:hAnsi="Arial" w:cs="Arial"/>
        <w:bCs/>
        <w:iCs/>
        <w:sz w:val="22"/>
        <w:szCs w:val="22"/>
      </w:rPr>
    </w:pPr>
    <w:r>
      <w:rPr>
        <w:rFonts w:ascii="Arial" w:hAnsi="Arial"/>
        <w:i/>
        <w:sz w:val="18"/>
      </w:rPr>
      <w:tab/>
    </w:r>
    <w:r w:rsidRPr="007D75ED">
      <w:rPr>
        <w:rStyle w:val="PageNumber"/>
        <w:rFonts w:ascii="Arial" w:hAnsi="Arial" w:cs="Arial"/>
        <w:sz w:val="22"/>
        <w:szCs w:val="22"/>
      </w:rPr>
      <w:fldChar w:fldCharType="begin"/>
    </w:r>
    <w:r w:rsidRPr="007D75ED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7D75ED">
      <w:rPr>
        <w:rStyle w:val="PageNumber"/>
        <w:rFonts w:ascii="Arial" w:hAnsi="Arial" w:cs="Arial"/>
        <w:sz w:val="22"/>
        <w:szCs w:val="22"/>
      </w:rPr>
      <w:fldChar w:fldCharType="separate"/>
    </w:r>
    <w:r>
      <w:rPr>
        <w:rStyle w:val="PageNumber"/>
        <w:rFonts w:ascii="Arial" w:hAnsi="Arial" w:cs="Arial"/>
        <w:noProof/>
        <w:sz w:val="22"/>
        <w:szCs w:val="22"/>
      </w:rPr>
      <w:t>5</w:t>
    </w:r>
    <w:r w:rsidRPr="007D75ED">
      <w:rPr>
        <w:rStyle w:val="PageNumber"/>
        <w:rFonts w:ascii="Arial" w:hAnsi="Arial" w:cs="Arial"/>
        <w:sz w:val="22"/>
        <w:szCs w:val="22"/>
      </w:rPr>
      <w:fldChar w:fldCharType="end"/>
    </w:r>
    <w:r w:rsidRPr="007D75ED">
      <w:rPr>
        <w:rStyle w:val="PageNumber"/>
        <w:rFonts w:ascii="Arial" w:hAnsi="Arial" w:cs="Arial"/>
        <w:sz w:val="22"/>
        <w:szCs w:val="22"/>
      </w:rPr>
      <w:t xml:space="preserve"> of </w:t>
    </w:r>
    <w:r>
      <w:rPr>
        <w:rFonts w:ascii="Arial" w:hAnsi="Arial" w:cs="Arial"/>
        <w:bCs/>
        <w:iCs/>
        <w:sz w:val="22"/>
        <w:szCs w:val="22"/>
      </w:rPr>
      <w:t>4</w:t>
    </w:r>
  </w:p>
  <w:p w:rsidRPr="00371106" w:rsidR="00AB3197" w:rsidP="004241DD" w:rsidRDefault="00AB3197" w14:paraId="31C9FE55" w14:textId="346D6F0D">
    <w:pPr>
      <w:pStyle w:val="Header"/>
      <w:rPr>
        <w:rFonts w:ascii="Arial" w:hAnsi="Arial"/>
        <w:i/>
        <w:sz w:val="18"/>
        <w:szCs w:val="18"/>
      </w:rPr>
    </w:pPr>
    <w:r>
      <w:rPr>
        <w:rFonts w:ascii="Arial" w:hAnsi="Arial"/>
        <w:i/>
        <w:sz w:val="18"/>
      </w:rPr>
      <w:t xml:space="preserve">Commissioner’s Requirement – </w:t>
    </w:r>
    <w:r>
      <w:rPr>
        <w:rFonts w:ascii="Arial" w:hAnsi="Arial" w:cs="Arial"/>
        <w:i/>
        <w:sz w:val="18"/>
        <w:szCs w:val="18"/>
      </w:rPr>
      <w:t>Smoke-Free Work Environment</w:t>
    </w:r>
  </w:p>
  <w:p w:rsidR="00AB3197" w:rsidRDefault="00AB3197" w14:paraId="2D2EC14C" w14:textId="77777777">
    <w:pPr>
      <w:pStyle w:val="Footer"/>
    </w:pPr>
  </w:p>
</w:ftr>
</file>

<file path=word/footer2.xml><?xml version="1.0" encoding="utf-8"?>
<w:ftr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p14">
  <w:p w:rsidR="00AB3197" w:rsidP="004241DD" w:rsidRDefault="00BC7D9E" w14:paraId="0F1CAE04" w14:textId="77777777">
    <w:pPr>
      <w:pStyle w:val="Header"/>
      <w:ind w:right="360"/>
      <w:jc w:val="center"/>
      <w:rPr>
        <w:rFonts w:ascii="Arial" w:hAnsi="Arial"/>
        <w:bCs/>
        <w:iCs/>
        <w:sz w:val="18"/>
      </w:rPr>
    </w:pPr>
    <w:r>
      <w:rPr>
        <w:rFonts w:ascii="Arial" w:hAnsi="Arial"/>
        <w:b/>
        <w:i/>
        <w:noProof/>
        <w:sz w:val="18"/>
      </w:rPr>
      <w:pict w14:anchorId="24BB0E58">
        <v:line xmlns:v="urn:schemas-microsoft-com:vml" xmlns:xvml="urn:schemas-microsoft-com:office:excel" xmlns:o="urn:schemas-microsoft-com:office:office" xmlns:w10="urn:schemas-microsoft-com:office:word" xmlns:pvml="urn:schemas-microsoft-com:office:powerpoint" from="-4.95pt,9.7pt" to="445.05pt,9.7pt" style="position:absolute;left:0;text-align:left;z-index:251656704" id="_x0000_s2051"/>
      </w:pict>
    </w:r>
    <w:r w:rsidR="00AB3197">
      <w:rPr>
        <w:rFonts w:ascii="Arial" w:hAnsi="Arial"/>
        <w:b/>
        <w:i/>
        <w:sz w:val="18"/>
      </w:rPr>
      <w:t xml:space="preserve">                                                               </w:t>
    </w:r>
    <w:r w:rsidR="00AB3197">
      <w:rPr>
        <w:rFonts w:ascii="Arial" w:hAnsi="Arial"/>
        <w:b/>
        <w:i/>
        <w:sz w:val="18"/>
      </w:rPr>
      <w:tab/>
    </w:r>
    <w:r w:rsidR="00AB3197">
      <w:rPr>
        <w:rFonts w:ascii="Arial" w:hAnsi="Arial"/>
        <w:b/>
        <w:i/>
        <w:sz w:val="18"/>
      </w:rPr>
      <w:tab/>
    </w:r>
  </w:p>
  <w:p w:rsidRPr="007D75ED" w:rsidR="00AB3197" w:rsidP="004241DD" w:rsidRDefault="00AB3197" w14:paraId="5A4C8D1E" w14:textId="77777777">
    <w:pPr>
      <w:pStyle w:val="Header"/>
      <w:ind w:right="360"/>
      <w:jc w:val="center"/>
      <w:rPr>
        <w:rFonts w:ascii="Arial" w:hAnsi="Arial" w:cs="Arial"/>
        <w:bCs/>
        <w:iCs/>
        <w:sz w:val="22"/>
        <w:szCs w:val="22"/>
      </w:rPr>
    </w:pPr>
    <w:r>
      <w:rPr>
        <w:rFonts w:ascii="Arial" w:hAnsi="Arial"/>
        <w:i/>
        <w:sz w:val="18"/>
      </w:rPr>
      <w:tab/>
    </w:r>
    <w:r w:rsidRPr="007D75ED">
      <w:rPr>
        <w:rStyle w:val="PageNumber"/>
        <w:rFonts w:ascii="Arial" w:hAnsi="Arial" w:cs="Arial"/>
        <w:sz w:val="22"/>
        <w:szCs w:val="22"/>
      </w:rPr>
      <w:fldChar w:fldCharType="begin"/>
    </w:r>
    <w:r w:rsidRPr="007D75ED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7D75ED">
      <w:rPr>
        <w:rStyle w:val="PageNumber"/>
        <w:rFonts w:ascii="Arial" w:hAnsi="Arial" w:cs="Arial"/>
        <w:sz w:val="22"/>
        <w:szCs w:val="22"/>
      </w:rPr>
      <w:fldChar w:fldCharType="separate"/>
    </w:r>
    <w:r w:rsidR="00C23192">
      <w:rPr>
        <w:rStyle w:val="PageNumber"/>
        <w:rFonts w:ascii="Arial" w:hAnsi="Arial" w:cs="Arial"/>
        <w:noProof/>
        <w:sz w:val="22"/>
        <w:szCs w:val="22"/>
      </w:rPr>
      <w:t>1</w:t>
    </w:r>
    <w:r w:rsidRPr="007D75ED">
      <w:rPr>
        <w:rStyle w:val="PageNumber"/>
        <w:rFonts w:ascii="Arial" w:hAnsi="Arial" w:cs="Arial"/>
        <w:sz w:val="22"/>
        <w:szCs w:val="22"/>
      </w:rPr>
      <w:fldChar w:fldCharType="end"/>
    </w:r>
    <w:r w:rsidRPr="007D75ED">
      <w:rPr>
        <w:rStyle w:val="PageNumber"/>
        <w:rFonts w:ascii="Arial" w:hAnsi="Arial" w:cs="Arial"/>
        <w:sz w:val="22"/>
        <w:szCs w:val="22"/>
      </w:rPr>
      <w:t xml:space="preserve"> of </w:t>
    </w:r>
    <w:r>
      <w:rPr>
        <w:rFonts w:ascii="Arial" w:hAnsi="Arial" w:cs="Arial"/>
        <w:bCs/>
        <w:iCs/>
        <w:sz w:val="22"/>
        <w:szCs w:val="22"/>
      </w:rPr>
      <w:t>4</w:t>
    </w:r>
  </w:p>
  <w:p w:rsidRPr="00371106" w:rsidR="00AB3197" w:rsidP="004241DD" w:rsidRDefault="00AB3197" w14:paraId="45CEA48B" w14:textId="3526BE76">
    <w:pPr>
      <w:pStyle w:val="Header"/>
      <w:rPr>
        <w:rFonts w:ascii="Arial" w:hAnsi="Arial"/>
        <w:i/>
        <w:sz w:val="18"/>
        <w:szCs w:val="18"/>
      </w:rPr>
    </w:pPr>
    <w:r>
      <w:rPr>
        <w:rFonts w:ascii="Arial" w:hAnsi="Arial"/>
        <w:i/>
        <w:sz w:val="18"/>
      </w:rPr>
      <w:t xml:space="preserve">Commissioner’s Requirement – </w:t>
    </w:r>
    <w:r>
      <w:rPr>
        <w:rFonts w:ascii="Arial" w:hAnsi="Arial" w:cs="Arial"/>
        <w:i/>
        <w:sz w:val="18"/>
        <w:szCs w:val="18"/>
      </w:rPr>
      <w:t>Smoke-Free Work Environment</w:t>
    </w:r>
  </w:p>
  <w:p w:rsidR="00AB3197" w:rsidRDefault="00AB3197" w14:paraId="238B50E0" w14:textId="77777777">
    <w:pPr>
      <w:pStyle w:val="Footer"/>
    </w:pPr>
  </w:p>
</w:ftr>
</file>

<file path=word/footer3.xml><?xml version="1.0" encoding="utf-8"?>
<w:ftr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p14">
  <w:p w:rsidR="00AB3197" w:rsidP="00093ECD" w:rsidRDefault="00BC7D9E" w14:paraId="63EC05FB" w14:textId="77777777">
    <w:pPr>
      <w:pStyle w:val="Header"/>
      <w:ind w:right="360"/>
      <w:jc w:val="center"/>
      <w:rPr>
        <w:rFonts w:ascii="Arial" w:hAnsi="Arial"/>
        <w:bCs/>
        <w:iCs/>
        <w:sz w:val="18"/>
      </w:rPr>
    </w:pPr>
    <w:r>
      <w:rPr>
        <w:rFonts w:ascii="Arial" w:hAnsi="Arial"/>
        <w:b/>
        <w:i/>
        <w:noProof/>
        <w:sz w:val="18"/>
      </w:rPr>
      <w:pict w14:anchorId="066E54D5">
        <v:line xmlns:v="urn:schemas-microsoft-com:vml" xmlns:xvml="urn:schemas-microsoft-com:office:excel" xmlns:o="urn:schemas-microsoft-com:office:office" xmlns:w10="urn:schemas-microsoft-com:office:word" xmlns:pvml="urn:schemas-microsoft-com:office:powerpoint" from="-4.95pt,9.7pt" to="445.05pt,9.7pt" style="position:absolute;left:0;text-align:left;z-index:251660800" id="_x0000_s2060"/>
      </w:pict>
    </w:r>
    <w:r w:rsidR="00AB3197">
      <w:rPr>
        <w:rFonts w:ascii="Arial" w:hAnsi="Arial"/>
        <w:b/>
        <w:i/>
        <w:sz w:val="18"/>
      </w:rPr>
      <w:t xml:space="preserve">                                                               </w:t>
    </w:r>
    <w:r w:rsidR="00AB3197">
      <w:rPr>
        <w:rFonts w:ascii="Arial" w:hAnsi="Arial"/>
        <w:b/>
        <w:i/>
        <w:sz w:val="18"/>
      </w:rPr>
      <w:tab/>
    </w:r>
    <w:r w:rsidR="00AB3197">
      <w:rPr>
        <w:rFonts w:ascii="Arial" w:hAnsi="Arial"/>
        <w:b/>
        <w:i/>
        <w:sz w:val="18"/>
      </w:rPr>
      <w:tab/>
    </w:r>
  </w:p>
  <w:p w:rsidRPr="007D75ED" w:rsidR="00AB3197" w:rsidP="00093ECD" w:rsidRDefault="00AB3197" w14:paraId="70AE60AC" w14:textId="77777777">
    <w:pPr>
      <w:pStyle w:val="Header"/>
      <w:ind w:right="360"/>
      <w:jc w:val="center"/>
      <w:rPr>
        <w:rFonts w:ascii="Arial" w:hAnsi="Arial" w:cs="Arial"/>
        <w:bCs/>
        <w:iCs/>
        <w:sz w:val="22"/>
        <w:szCs w:val="22"/>
      </w:rPr>
    </w:pPr>
    <w:r>
      <w:rPr>
        <w:rFonts w:ascii="Arial" w:hAnsi="Arial"/>
        <w:i/>
        <w:sz w:val="18"/>
      </w:rPr>
      <w:tab/>
    </w:r>
    <w:r w:rsidRPr="007D75ED">
      <w:rPr>
        <w:rStyle w:val="PageNumber"/>
        <w:rFonts w:ascii="Arial" w:hAnsi="Arial" w:cs="Arial"/>
        <w:sz w:val="22"/>
        <w:szCs w:val="22"/>
      </w:rPr>
      <w:fldChar w:fldCharType="begin"/>
    </w:r>
    <w:r w:rsidRPr="007D75ED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7D75ED">
      <w:rPr>
        <w:rStyle w:val="PageNumber"/>
        <w:rFonts w:ascii="Arial" w:hAnsi="Arial" w:cs="Arial"/>
        <w:sz w:val="22"/>
        <w:szCs w:val="22"/>
      </w:rPr>
      <w:fldChar w:fldCharType="separate"/>
    </w:r>
    <w:r w:rsidR="00C23192">
      <w:rPr>
        <w:rStyle w:val="PageNumber"/>
        <w:rFonts w:ascii="Arial" w:hAnsi="Arial" w:cs="Arial"/>
        <w:noProof/>
        <w:sz w:val="22"/>
        <w:szCs w:val="22"/>
      </w:rPr>
      <w:t>4</w:t>
    </w:r>
    <w:r w:rsidRPr="007D75ED">
      <w:rPr>
        <w:rStyle w:val="PageNumber"/>
        <w:rFonts w:ascii="Arial" w:hAnsi="Arial" w:cs="Arial"/>
        <w:sz w:val="22"/>
        <w:szCs w:val="22"/>
      </w:rPr>
      <w:fldChar w:fldCharType="end"/>
    </w:r>
    <w:r w:rsidRPr="007D75ED">
      <w:rPr>
        <w:rStyle w:val="PageNumber"/>
        <w:rFonts w:ascii="Arial" w:hAnsi="Arial" w:cs="Arial"/>
        <w:sz w:val="22"/>
        <w:szCs w:val="22"/>
      </w:rPr>
      <w:t xml:space="preserve"> of </w:t>
    </w:r>
    <w:r>
      <w:rPr>
        <w:rFonts w:ascii="Arial" w:hAnsi="Arial" w:cs="Arial"/>
        <w:bCs/>
        <w:iCs/>
        <w:sz w:val="22"/>
        <w:szCs w:val="22"/>
      </w:rPr>
      <w:t>4</w:t>
    </w:r>
  </w:p>
  <w:p w:rsidRPr="00371106" w:rsidR="00AB3197" w:rsidP="00093ECD" w:rsidRDefault="00AB3197" w14:paraId="6CBF954D" w14:textId="3A7A2C16">
    <w:pPr>
      <w:pStyle w:val="Header"/>
      <w:rPr>
        <w:rFonts w:ascii="Arial" w:hAnsi="Arial"/>
        <w:i/>
        <w:sz w:val="18"/>
        <w:szCs w:val="18"/>
      </w:rPr>
    </w:pPr>
    <w:r>
      <w:rPr>
        <w:rFonts w:ascii="Arial" w:hAnsi="Arial"/>
        <w:i/>
        <w:sz w:val="18"/>
      </w:rPr>
      <w:t xml:space="preserve">Commissioner’s Requirement – </w:t>
    </w:r>
    <w:r>
      <w:rPr>
        <w:rFonts w:ascii="Arial" w:hAnsi="Arial" w:cs="Arial"/>
        <w:i/>
        <w:sz w:val="18"/>
        <w:szCs w:val="18"/>
      </w:rPr>
      <w:t>Smoke-Free Work Environment</w:t>
    </w:r>
  </w:p>
  <w:p w:rsidR="00AB3197" w:rsidRDefault="00AB3197" w14:paraId="0CCF9DB1" w14:textId="77777777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p14">
  <w:footnote w:type="separator" w:id="-1">
    <w:p w:rsidR="000855B6" w:rsidRDefault="000855B6" w14:paraId="6D407EE3" w14:textId="77777777">
      <w:r>
        <w:separator/>
      </w:r>
    </w:p>
  </w:footnote>
  <w:footnote w:type="continuationSeparator" w:id="0">
    <w:p w:rsidR="000855B6" w:rsidRDefault="000855B6" w14:paraId="5B14841B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p14">
  <w:p w:rsidRPr="004241DD" w:rsidR="00AB3197" w:rsidP="00C150FB" w:rsidRDefault="00AB3197" w14:paraId="775567FB" w14:textId="77777777">
    <w:pPr>
      <w:pStyle w:val="Header"/>
      <w:jc w:val="center"/>
      <w:rPr>
        <w:rFonts w:ascii="Arial" w:hAnsi="Arial"/>
        <w:smallCaps/>
        <w:color w:val="333399"/>
        <w:sz w:val="28"/>
        <w:szCs w:val="28"/>
      </w:rPr>
    </w:pPr>
  </w:p>
  <w:p w:rsidR="00AB3197" w:rsidP="00C150FB" w:rsidRDefault="00AB3197" w14:paraId="228302C5" w14:textId="77777777">
    <w:pPr>
      <w:pStyle w:val="Header"/>
      <w:jc w:val="center"/>
      <w:rPr>
        <w:rFonts w:ascii="Arial" w:hAnsi="Arial"/>
        <w:smallCaps/>
        <w:color w:val="333399"/>
        <w:sz w:val="36"/>
        <w:szCs w:val="36"/>
      </w:rPr>
    </w:pPr>
    <w:r w:rsidRPr="00F9706F">
      <w:rPr>
        <w:rFonts w:ascii="Arial" w:hAnsi="Arial"/>
        <w:smallCaps/>
        <w:color w:val="333399"/>
        <w:sz w:val="36"/>
        <w:szCs w:val="36"/>
      </w:rPr>
      <w:t>Commissioner’s Requirements</w:t>
    </w:r>
  </w:p>
  <w:p w:rsidRPr="005F4D13" w:rsidR="00AB3197" w:rsidP="00C150FB" w:rsidRDefault="00BC7D9E" w14:paraId="170DF957" w14:textId="77777777">
    <w:pPr>
      <w:pStyle w:val="Header"/>
      <w:jc w:val="center"/>
      <w:rPr>
        <w:rFonts w:ascii="Arial" w:hAnsi="Arial"/>
        <w:smallCaps/>
        <w:color w:val="333399"/>
        <w:sz w:val="20"/>
      </w:rPr>
    </w:pPr>
    <w:r>
      <w:rPr>
        <w:noProof/>
        <w:lang w:eastAsia="en-AU"/>
      </w:rPr>
      <w:pict w14:anchorId="54767D0A">
        <v:line xmlns:v="urn:schemas-microsoft-com:vml" xmlns:xvml="urn:schemas-microsoft-com:office:excel" xmlns:o="urn:schemas-microsoft-com:office:office" xmlns:w10="urn:schemas-microsoft-com:office:word" xmlns:pvml="urn:schemas-microsoft-com:office:powerpoint" from="-4.5pt,9.7pt" to="481.5pt,9.7pt" style="position:absolute;left:0;text-align:left;flip:y;z-index:251655680" id="_x0000_s2050" strokecolor="#339" strokeweight="4.5pt">
          <v:stroke linestyle="thinThick"/>
        </v:line>
      </w:pict>
    </w:r>
  </w:p>
  <w:p w:rsidR="00AB3197" w:rsidP="004241DD" w:rsidRDefault="00AB3197" w14:paraId="0E2333CF" w14:textId="77777777">
    <w:pPr>
      <w:pStyle w:val="Header"/>
    </w:pPr>
  </w:p>
</w:hdr>
</file>

<file path=word/header2.xml><?xml version="1.0" encoding="utf-8"?>
<w:hdr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p14">
  <w:p w:rsidRPr="00A21016" w:rsidR="00AB3197" w:rsidP="00A21016" w:rsidRDefault="00BC7D9E" w14:paraId="05304D5D" w14:textId="77777777">
    <w:pPr>
      <w:rPr>
        <w:rFonts w:ascii="Arial" w:hAnsi="Arial" w:cs="Arial"/>
        <w:sz w:val="28"/>
        <w:szCs w:val="28"/>
      </w:rPr>
    </w:pPr>
    <w:r>
      <w:pict w14:anchorId="1EC56EAA">
        <v:shapetype xmlns:v="urn:schemas-microsoft-com:vml" xmlns:xvml="urn:schemas-microsoft-com:office:excel" xmlns:o="urn:schemas-microsoft-com:office:office" xmlns:w10="urn:schemas-microsoft-com:office:word" xmlns:pvml="urn:schemas-microsoft-com:office:powerpoint" stroked="f" filled="f" o:spt="75.0" o:preferrelative="t" path="m@4@5l@4@11@9@11@9@5xe" coordsize="21600,21600" id="_x0000_t75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aspectratio="t" v:ext="edit"/>
        </v:shapetype>
        <v:shape xmlns:v="urn:schemas-microsoft-com:vml" xmlns:xvml="urn:schemas-microsoft-com:office:excel" xmlns:o="urn:schemas-microsoft-com:office:office" xmlns:w10="urn:schemas-microsoft-com:office:word" xmlns:pvml="urn:schemas-microsoft-com:office:powerpoint" type="#_x0000_t75" style="width:144.95pt;height:93.95pt" id="_x0000_i1025">
          <v:imagedata o:title="" r:id="rId1"/>
        </v:shape>
      </w:pict>
    </w:r>
  </w:p>
  <w:p w:rsidR="00AB3197" w:rsidP="00A21016" w:rsidRDefault="00AB3197" w14:paraId="2914A10F" w14:textId="77777777">
    <w:pPr>
      <w:pStyle w:val="Header"/>
      <w:jc w:val="center"/>
      <w:rPr>
        <w:rFonts w:ascii="Arial" w:hAnsi="Arial"/>
        <w:smallCaps/>
        <w:color w:val="333399"/>
        <w:sz w:val="36"/>
        <w:szCs w:val="36"/>
      </w:rPr>
    </w:pPr>
    <w:r w:rsidRPr="00F9706F">
      <w:rPr>
        <w:rFonts w:ascii="Arial" w:hAnsi="Arial"/>
        <w:smallCaps/>
        <w:color w:val="333399"/>
        <w:sz w:val="36"/>
        <w:szCs w:val="36"/>
      </w:rPr>
      <w:t>Commissioner’s Requirements</w:t>
    </w:r>
  </w:p>
  <w:p w:rsidRPr="005F4D13" w:rsidR="00AB3197" w:rsidP="00A21016" w:rsidRDefault="00BC7D9E" w14:paraId="17737FBD" w14:textId="77777777">
    <w:pPr>
      <w:pStyle w:val="Header"/>
      <w:jc w:val="center"/>
      <w:rPr>
        <w:rFonts w:ascii="Arial" w:hAnsi="Arial"/>
        <w:smallCaps/>
        <w:color w:val="333399"/>
        <w:sz w:val="20"/>
      </w:rPr>
    </w:pPr>
    <w:r>
      <w:rPr>
        <w:noProof/>
        <w:lang w:eastAsia="en-AU"/>
      </w:rPr>
      <w:pict w14:anchorId="173343C1">
        <v:line xmlns:v="urn:schemas-microsoft-com:vml" xmlns:xvml="urn:schemas-microsoft-com:office:excel" xmlns:o="urn:schemas-microsoft-com:office:office" xmlns:w10="urn:schemas-microsoft-com:office:word" xmlns:pvml="urn:schemas-microsoft-com:office:powerpoint" from="-4.5pt,9.7pt" to="481.5pt,9.7pt" style="position:absolute;left:0;text-align:left;flip:y;z-index:251654656" id="_x0000_s2049" strokecolor="#339" strokeweight="4.5pt">
          <v:stroke linestyle="thinThick"/>
        </v:line>
      </w:pict>
    </w:r>
  </w:p>
  <w:p w:rsidRPr="004F7E31" w:rsidR="00AB3197" w:rsidP="00A21016" w:rsidRDefault="00AB3197" w14:paraId="44F82D7B" w14:textId="77777777">
    <w:pPr>
      <w:pStyle w:val="Header"/>
      <w:tabs>
        <w:tab w:val="clear" w:pos="8306"/>
      </w:tabs>
      <w:rPr>
        <w:sz w:val="22"/>
        <w:szCs w:val="22"/>
      </w:rPr>
    </w:pPr>
    <w:r>
      <w:tab/>
    </w:r>
  </w:p>
</w:hdr>
</file>

<file path=word/header3.xml><?xml version="1.0" encoding="utf-8"?>
<w:hdr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p14">
  <w:p w:rsidRPr="00093ECD" w:rsidR="00AB3197" w:rsidP="00093ECD" w:rsidRDefault="00AB3197" w14:paraId="10B6338C" w14:textId="77777777">
    <w:pPr>
      <w:rPr>
        <w:rFonts w:ascii="Arial" w:hAnsi="Arial" w:cs="Arial"/>
        <w:sz w:val="28"/>
        <w:szCs w:val="28"/>
      </w:rPr>
    </w:pPr>
  </w:p>
  <w:p w:rsidR="00AB3197" w:rsidP="00093ECD" w:rsidRDefault="00AB3197" w14:paraId="38E4314A" w14:textId="77777777">
    <w:pPr>
      <w:pStyle w:val="Header"/>
      <w:jc w:val="center"/>
      <w:rPr>
        <w:rFonts w:ascii="Arial" w:hAnsi="Arial"/>
        <w:smallCaps/>
        <w:color w:val="333399"/>
        <w:sz w:val="36"/>
        <w:szCs w:val="36"/>
      </w:rPr>
    </w:pPr>
    <w:r w:rsidRPr="00F9706F">
      <w:rPr>
        <w:rFonts w:ascii="Arial" w:hAnsi="Arial"/>
        <w:smallCaps/>
        <w:color w:val="333399"/>
        <w:sz w:val="36"/>
        <w:szCs w:val="36"/>
      </w:rPr>
      <w:t>Commissioner’s Requirements</w:t>
    </w:r>
  </w:p>
  <w:p w:rsidRPr="005F4D13" w:rsidR="00AB3197" w:rsidP="00093ECD" w:rsidRDefault="00BC7D9E" w14:paraId="2543BCE6" w14:textId="77777777">
    <w:pPr>
      <w:pStyle w:val="Header"/>
      <w:jc w:val="center"/>
      <w:rPr>
        <w:rFonts w:ascii="Arial" w:hAnsi="Arial"/>
        <w:smallCaps/>
        <w:color w:val="333399"/>
        <w:sz w:val="20"/>
      </w:rPr>
    </w:pPr>
    <w:r>
      <w:rPr>
        <w:noProof/>
        <w:lang w:eastAsia="en-AU"/>
      </w:rPr>
      <w:pict w14:anchorId="2F87C3C6">
        <v:line xmlns:v="urn:schemas-microsoft-com:vml" xmlns:xvml="urn:schemas-microsoft-com:office:excel" xmlns:o="urn:schemas-microsoft-com:office:office" xmlns:w10="urn:schemas-microsoft-com:office:word" xmlns:pvml="urn:schemas-microsoft-com:office:powerpoint" from="-4.5pt,9.7pt" to="481.5pt,9.7pt" style="position:absolute;left:0;text-align:left;flip:y;z-index:251659776" id="_x0000_s2059" strokecolor="#339" strokeweight="4.5pt">
          <v:stroke linestyle="thinThick"/>
        </v:line>
      </w:pict>
    </w:r>
  </w:p>
  <w:p w:rsidRPr="00093ECD" w:rsidR="00AB3197" w:rsidP="00093ECD" w:rsidRDefault="00AB3197" w14:paraId="32B2954D" w14:textId="77777777">
    <w:pPr>
      <w:pStyle w:val="Header"/>
      <w:tabs>
        <w:tab w:val="clear" w:pos="8306"/>
      </w:tabs>
      <w:rPr>
        <w:sz w:val="22"/>
        <w:szCs w:val="22"/>
      </w:rPr>
    </w:pPr>
    <w:r>
      <w:tab/>
    </w:r>
  </w:p>
</w:hdr>
</file>

<file path=word/header4.xml><?xml version="1.0" encoding="utf-8"?>
<w:hdr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p14">
  <w:p w:rsidRPr="00E14A6C" w:rsidR="00AB3197" w:rsidP="00A21016" w:rsidRDefault="00AB3197" w14:paraId="445597C2" w14:textId="77777777">
    <w:pPr>
      <w:rPr>
        <w:rFonts w:ascii="Arial" w:hAnsi="Arial" w:cs="Arial"/>
        <w:sz w:val="28"/>
        <w:szCs w:val="28"/>
      </w:rPr>
    </w:pPr>
  </w:p>
  <w:p w:rsidR="00AB3197" w:rsidP="00A21016" w:rsidRDefault="00AB3197" w14:paraId="22ABC0E0" w14:textId="77777777">
    <w:pPr>
      <w:pStyle w:val="Header"/>
      <w:jc w:val="center"/>
      <w:rPr>
        <w:rFonts w:ascii="Arial" w:hAnsi="Arial"/>
        <w:smallCaps/>
        <w:color w:val="333399"/>
        <w:sz w:val="36"/>
        <w:szCs w:val="36"/>
      </w:rPr>
    </w:pPr>
    <w:r w:rsidRPr="00F9706F">
      <w:rPr>
        <w:rFonts w:ascii="Arial" w:hAnsi="Arial"/>
        <w:smallCaps/>
        <w:color w:val="333399"/>
        <w:sz w:val="36"/>
        <w:szCs w:val="36"/>
      </w:rPr>
      <w:t>Commissioner’s Requirements</w:t>
    </w:r>
  </w:p>
  <w:p w:rsidRPr="005F4D13" w:rsidR="00AB3197" w:rsidP="00A21016" w:rsidRDefault="00BC7D9E" w14:paraId="32130B39" w14:textId="77777777">
    <w:pPr>
      <w:pStyle w:val="Header"/>
      <w:jc w:val="center"/>
      <w:rPr>
        <w:rFonts w:ascii="Arial" w:hAnsi="Arial"/>
        <w:smallCaps/>
        <w:color w:val="333399"/>
        <w:sz w:val="20"/>
      </w:rPr>
    </w:pPr>
    <w:r>
      <w:rPr>
        <w:noProof/>
        <w:lang w:eastAsia="en-AU"/>
      </w:rPr>
      <w:pict w14:anchorId="51B910F2">
        <v:line xmlns:v="urn:schemas-microsoft-com:vml" xmlns:xvml="urn:schemas-microsoft-com:office:excel" xmlns:o="urn:schemas-microsoft-com:office:office" xmlns:w10="urn:schemas-microsoft-com:office:word" xmlns:pvml="urn:schemas-microsoft-com:office:powerpoint" from="-4.5pt,9.7pt" to="481.5pt,9.7pt" style="position:absolute;left:0;text-align:left;flip:y;z-index:251658752" id="_x0000_s2054" strokecolor="#339" strokeweight="4.5pt">
          <v:stroke linestyle="thinThick"/>
        </v:line>
      </w:pict>
    </w:r>
  </w:p>
  <w:p w:rsidRPr="004F7E31" w:rsidR="00AB3197" w:rsidP="00A21016" w:rsidRDefault="00AB3197" w14:paraId="1FA245E0" w14:textId="77777777">
    <w:pPr>
      <w:pStyle w:val="Header"/>
      <w:tabs>
        <w:tab w:val="clear" w:pos="8306"/>
      </w:tabs>
      <w:rPr>
        <w:sz w:val="22"/>
        <w:szCs w:val="22"/>
      </w:rPr>
    </w:pPr>
    <w:r>
      <w:tab/>
    </w:r>
  </w:p>
</w:hdr>
</file>

<file path=word/numbering.xml><?xml version="1.0" encoding="utf-8"?>
<w:numbering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p14">
  <w:abstractNum w:abstractNumId="0">
    <w:nsid w:val="05732F10"/>
    <w:multiLevelType w:val="multilevel"/>
    <w:tmpl w:val="749CF19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6B60378"/>
    <w:multiLevelType w:val="multilevel"/>
    <w:tmpl w:val="E5602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1AF32291"/>
    <w:multiLevelType w:val="multilevel"/>
    <w:tmpl w:val="21565DC2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79"/>
        </w:tabs>
        <w:ind w:left="779" w:hanging="49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fals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02D1A6B"/>
    <w:multiLevelType w:val="hybridMultilevel"/>
    <w:tmpl w:val="86C84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>
    <w:nsid w:val="45324684"/>
    <w:multiLevelType w:val="multilevel"/>
    <w:tmpl w:val="FD78783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5">
    <w:nsid w:val="496B5479"/>
    <w:multiLevelType w:val="multilevel"/>
    <w:tmpl w:val="76D8C3E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false"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61CB7D22"/>
    <w:multiLevelType w:val="multilevel"/>
    <w:tmpl w:val="85C687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7">
    <w:nsid w:val="63C662CA"/>
    <w:multiLevelType w:val="multilevel"/>
    <w:tmpl w:val="E5602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>
    <w:nsid w:val="6F834D70"/>
    <w:multiLevelType w:val="hybridMultilevel"/>
    <w:tmpl w:val="E56028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9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3"/>
  </w:num>
  <w:numIdMacAtCleanup w:val="5"/>
</w:numbering>
</file>

<file path=word/settings.xml><?xml version="1.0" encoding="utf-8"?>
<w:settings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4="http://schemas.microsoft.com/office/word/2010/wordml" xmlns:w15="http://schemas.microsoft.com/office/word/2012/wordml" mc:Ignorable="w14 w15">
  <w:zoom w:percent="16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xmlns:o="urn:schemas-microsoft-com:office:office" xmlns:v="urn:schemas-microsoft-com:vml" spidmax="2062" v:ext="edit"/>
    <o:shapelayout xmlns:o="urn:schemas-microsoft-com:office:office" xmlns:v="urn:schemas-microsoft-com:vml" v:ext="edit">
      <o:idmap data="2" v:ext="edit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4D34"/>
    <w:rsid w:val="0002488B"/>
    <w:rsid w:val="00025176"/>
    <w:rsid w:val="00037344"/>
    <w:rsid w:val="000419F5"/>
    <w:rsid w:val="000420AE"/>
    <w:rsid w:val="00053735"/>
    <w:rsid w:val="00057AA8"/>
    <w:rsid w:val="0006047C"/>
    <w:rsid w:val="000713E3"/>
    <w:rsid w:val="0008214C"/>
    <w:rsid w:val="00082BFB"/>
    <w:rsid w:val="00082D76"/>
    <w:rsid w:val="00083BE0"/>
    <w:rsid w:val="000855B6"/>
    <w:rsid w:val="000923A0"/>
    <w:rsid w:val="00093ECD"/>
    <w:rsid w:val="00097342"/>
    <w:rsid w:val="000A5F54"/>
    <w:rsid w:val="000C6383"/>
    <w:rsid w:val="001111BD"/>
    <w:rsid w:val="0011621F"/>
    <w:rsid w:val="00116D10"/>
    <w:rsid w:val="00130915"/>
    <w:rsid w:val="001405C4"/>
    <w:rsid w:val="00141D56"/>
    <w:rsid w:val="00142422"/>
    <w:rsid w:val="00144014"/>
    <w:rsid w:val="00145B64"/>
    <w:rsid w:val="0015590D"/>
    <w:rsid w:val="00157680"/>
    <w:rsid w:val="0017120E"/>
    <w:rsid w:val="00183301"/>
    <w:rsid w:val="00183774"/>
    <w:rsid w:val="00186D43"/>
    <w:rsid w:val="00196759"/>
    <w:rsid w:val="00196CA6"/>
    <w:rsid w:val="001A57A0"/>
    <w:rsid w:val="001A7038"/>
    <w:rsid w:val="001C7277"/>
    <w:rsid w:val="001C7AB5"/>
    <w:rsid w:val="001D22A4"/>
    <w:rsid w:val="001D4F7A"/>
    <w:rsid w:val="001D5592"/>
    <w:rsid w:val="001D7082"/>
    <w:rsid w:val="001D7328"/>
    <w:rsid w:val="00204D34"/>
    <w:rsid w:val="00231C07"/>
    <w:rsid w:val="00234C8A"/>
    <w:rsid w:val="00247C53"/>
    <w:rsid w:val="00251C8A"/>
    <w:rsid w:val="00253DB2"/>
    <w:rsid w:val="0025454A"/>
    <w:rsid w:val="00257429"/>
    <w:rsid w:val="00267EA3"/>
    <w:rsid w:val="00290C67"/>
    <w:rsid w:val="00292569"/>
    <w:rsid w:val="002A23AF"/>
    <w:rsid w:val="002A4B0D"/>
    <w:rsid w:val="002A668B"/>
    <w:rsid w:val="002B33B2"/>
    <w:rsid w:val="002B4BA5"/>
    <w:rsid w:val="002B7549"/>
    <w:rsid w:val="002D30B8"/>
    <w:rsid w:val="002D5894"/>
    <w:rsid w:val="002E5414"/>
    <w:rsid w:val="002F137E"/>
    <w:rsid w:val="003143EA"/>
    <w:rsid w:val="00334A91"/>
    <w:rsid w:val="003350B2"/>
    <w:rsid w:val="00340A20"/>
    <w:rsid w:val="003507F6"/>
    <w:rsid w:val="00364940"/>
    <w:rsid w:val="003666F1"/>
    <w:rsid w:val="00371106"/>
    <w:rsid w:val="0037375C"/>
    <w:rsid w:val="0038153F"/>
    <w:rsid w:val="0038259F"/>
    <w:rsid w:val="00383652"/>
    <w:rsid w:val="003900D5"/>
    <w:rsid w:val="00390A75"/>
    <w:rsid w:val="003B5F21"/>
    <w:rsid w:val="003C32D6"/>
    <w:rsid w:val="003C35EC"/>
    <w:rsid w:val="003D1A73"/>
    <w:rsid w:val="003E0601"/>
    <w:rsid w:val="003F6F13"/>
    <w:rsid w:val="004004E7"/>
    <w:rsid w:val="00406419"/>
    <w:rsid w:val="004145D4"/>
    <w:rsid w:val="00422DB8"/>
    <w:rsid w:val="004241DD"/>
    <w:rsid w:val="00424326"/>
    <w:rsid w:val="004307FE"/>
    <w:rsid w:val="00434D11"/>
    <w:rsid w:val="00434EAF"/>
    <w:rsid w:val="00452717"/>
    <w:rsid w:val="0047108A"/>
    <w:rsid w:val="004737A4"/>
    <w:rsid w:val="00475651"/>
    <w:rsid w:val="00476239"/>
    <w:rsid w:val="00477754"/>
    <w:rsid w:val="00483AE4"/>
    <w:rsid w:val="0048483D"/>
    <w:rsid w:val="004908D1"/>
    <w:rsid w:val="004A24A5"/>
    <w:rsid w:val="004B0A45"/>
    <w:rsid w:val="004B3CE1"/>
    <w:rsid w:val="004B5E6D"/>
    <w:rsid w:val="004B63CB"/>
    <w:rsid w:val="004B6CBA"/>
    <w:rsid w:val="004C7DEB"/>
    <w:rsid w:val="004C7F35"/>
    <w:rsid w:val="004D63B6"/>
    <w:rsid w:val="004E47EF"/>
    <w:rsid w:val="004F678E"/>
    <w:rsid w:val="004F7E31"/>
    <w:rsid w:val="0050347D"/>
    <w:rsid w:val="00524C49"/>
    <w:rsid w:val="00526C3B"/>
    <w:rsid w:val="00531628"/>
    <w:rsid w:val="0053276A"/>
    <w:rsid w:val="00540EAB"/>
    <w:rsid w:val="00551928"/>
    <w:rsid w:val="0055259B"/>
    <w:rsid w:val="0055322C"/>
    <w:rsid w:val="00554169"/>
    <w:rsid w:val="005678F5"/>
    <w:rsid w:val="005716A9"/>
    <w:rsid w:val="00573577"/>
    <w:rsid w:val="0057552B"/>
    <w:rsid w:val="0059107F"/>
    <w:rsid w:val="00592FDA"/>
    <w:rsid w:val="005A076D"/>
    <w:rsid w:val="005A29C2"/>
    <w:rsid w:val="005B1FF6"/>
    <w:rsid w:val="005C1762"/>
    <w:rsid w:val="005C36D9"/>
    <w:rsid w:val="005C3C5C"/>
    <w:rsid w:val="005C470F"/>
    <w:rsid w:val="005C4A28"/>
    <w:rsid w:val="005C4EE4"/>
    <w:rsid w:val="005C6089"/>
    <w:rsid w:val="005D3390"/>
    <w:rsid w:val="005D6797"/>
    <w:rsid w:val="005E7BF7"/>
    <w:rsid w:val="00607966"/>
    <w:rsid w:val="0062295F"/>
    <w:rsid w:val="00637590"/>
    <w:rsid w:val="006418CA"/>
    <w:rsid w:val="00642991"/>
    <w:rsid w:val="00642D6D"/>
    <w:rsid w:val="00643202"/>
    <w:rsid w:val="00653568"/>
    <w:rsid w:val="006553F5"/>
    <w:rsid w:val="0066064E"/>
    <w:rsid w:val="006617D9"/>
    <w:rsid w:val="00663C21"/>
    <w:rsid w:val="00665635"/>
    <w:rsid w:val="00665BC3"/>
    <w:rsid w:val="00680683"/>
    <w:rsid w:val="00680891"/>
    <w:rsid w:val="00680AED"/>
    <w:rsid w:val="00682C64"/>
    <w:rsid w:val="006879A4"/>
    <w:rsid w:val="006B4DB3"/>
    <w:rsid w:val="006C1D5A"/>
    <w:rsid w:val="006D3064"/>
    <w:rsid w:val="006D4119"/>
    <w:rsid w:val="006F0446"/>
    <w:rsid w:val="006F2605"/>
    <w:rsid w:val="006F2813"/>
    <w:rsid w:val="006F2D25"/>
    <w:rsid w:val="006F76D5"/>
    <w:rsid w:val="00701659"/>
    <w:rsid w:val="00711F2C"/>
    <w:rsid w:val="00723B1F"/>
    <w:rsid w:val="00730087"/>
    <w:rsid w:val="00730326"/>
    <w:rsid w:val="00730968"/>
    <w:rsid w:val="00745DC7"/>
    <w:rsid w:val="00747B1E"/>
    <w:rsid w:val="00765A56"/>
    <w:rsid w:val="00771129"/>
    <w:rsid w:val="00773C77"/>
    <w:rsid w:val="007768B2"/>
    <w:rsid w:val="00777C7A"/>
    <w:rsid w:val="00790EDA"/>
    <w:rsid w:val="007A15D6"/>
    <w:rsid w:val="007A1F9E"/>
    <w:rsid w:val="007A5A70"/>
    <w:rsid w:val="007B4821"/>
    <w:rsid w:val="007D1976"/>
    <w:rsid w:val="007D287A"/>
    <w:rsid w:val="007D3089"/>
    <w:rsid w:val="007D75ED"/>
    <w:rsid w:val="007D7E2C"/>
    <w:rsid w:val="007E1991"/>
    <w:rsid w:val="007E4DD8"/>
    <w:rsid w:val="007E51C4"/>
    <w:rsid w:val="008112BC"/>
    <w:rsid w:val="00830FBF"/>
    <w:rsid w:val="00831FDF"/>
    <w:rsid w:val="00837E5A"/>
    <w:rsid w:val="00857D73"/>
    <w:rsid w:val="008617F1"/>
    <w:rsid w:val="0086615C"/>
    <w:rsid w:val="008748DC"/>
    <w:rsid w:val="00874DC2"/>
    <w:rsid w:val="00883FAD"/>
    <w:rsid w:val="0089086C"/>
    <w:rsid w:val="008A4314"/>
    <w:rsid w:val="008B5AAE"/>
    <w:rsid w:val="008C6080"/>
    <w:rsid w:val="008D20AD"/>
    <w:rsid w:val="008D2D77"/>
    <w:rsid w:val="008D6611"/>
    <w:rsid w:val="008E7DE9"/>
    <w:rsid w:val="008F2592"/>
    <w:rsid w:val="00902503"/>
    <w:rsid w:val="00904E15"/>
    <w:rsid w:val="009074EF"/>
    <w:rsid w:val="0091135D"/>
    <w:rsid w:val="00914EA9"/>
    <w:rsid w:val="00923D40"/>
    <w:rsid w:val="0094178A"/>
    <w:rsid w:val="00942504"/>
    <w:rsid w:val="00963177"/>
    <w:rsid w:val="0096605C"/>
    <w:rsid w:val="009A7240"/>
    <w:rsid w:val="009C190E"/>
    <w:rsid w:val="009D540F"/>
    <w:rsid w:val="009D71FB"/>
    <w:rsid w:val="009E4A56"/>
    <w:rsid w:val="009E7A72"/>
    <w:rsid w:val="00A21016"/>
    <w:rsid w:val="00A2169E"/>
    <w:rsid w:val="00A21BC2"/>
    <w:rsid w:val="00A27F1F"/>
    <w:rsid w:val="00A34551"/>
    <w:rsid w:val="00A36775"/>
    <w:rsid w:val="00A43B78"/>
    <w:rsid w:val="00A52254"/>
    <w:rsid w:val="00A73214"/>
    <w:rsid w:val="00A77603"/>
    <w:rsid w:val="00A77BF4"/>
    <w:rsid w:val="00A831F8"/>
    <w:rsid w:val="00A938BD"/>
    <w:rsid w:val="00A94449"/>
    <w:rsid w:val="00AA1988"/>
    <w:rsid w:val="00AA1DD4"/>
    <w:rsid w:val="00AA4B7F"/>
    <w:rsid w:val="00AA4F14"/>
    <w:rsid w:val="00AB3197"/>
    <w:rsid w:val="00AB4E8B"/>
    <w:rsid w:val="00AB5B25"/>
    <w:rsid w:val="00AB6031"/>
    <w:rsid w:val="00AB62B5"/>
    <w:rsid w:val="00AC1F90"/>
    <w:rsid w:val="00AC3F3E"/>
    <w:rsid w:val="00AD427C"/>
    <w:rsid w:val="00AD6D0D"/>
    <w:rsid w:val="00AE13F8"/>
    <w:rsid w:val="00AF64FC"/>
    <w:rsid w:val="00B00855"/>
    <w:rsid w:val="00B05B47"/>
    <w:rsid w:val="00B07C86"/>
    <w:rsid w:val="00B101C5"/>
    <w:rsid w:val="00B2107C"/>
    <w:rsid w:val="00B243EC"/>
    <w:rsid w:val="00B31783"/>
    <w:rsid w:val="00B37A46"/>
    <w:rsid w:val="00B4420E"/>
    <w:rsid w:val="00B76330"/>
    <w:rsid w:val="00B82C18"/>
    <w:rsid w:val="00B96228"/>
    <w:rsid w:val="00BA26D5"/>
    <w:rsid w:val="00BA3AF8"/>
    <w:rsid w:val="00BB2077"/>
    <w:rsid w:val="00BC5ACA"/>
    <w:rsid w:val="00BC7D9E"/>
    <w:rsid w:val="00BD11C7"/>
    <w:rsid w:val="00BD1C84"/>
    <w:rsid w:val="00BD254C"/>
    <w:rsid w:val="00BD5BDC"/>
    <w:rsid w:val="00BE0A7B"/>
    <w:rsid w:val="00BE4989"/>
    <w:rsid w:val="00BF2561"/>
    <w:rsid w:val="00BF2EDD"/>
    <w:rsid w:val="00BF557C"/>
    <w:rsid w:val="00C02983"/>
    <w:rsid w:val="00C06529"/>
    <w:rsid w:val="00C150FB"/>
    <w:rsid w:val="00C1713D"/>
    <w:rsid w:val="00C22802"/>
    <w:rsid w:val="00C23192"/>
    <w:rsid w:val="00C2698D"/>
    <w:rsid w:val="00C26E97"/>
    <w:rsid w:val="00C32A94"/>
    <w:rsid w:val="00C35B4D"/>
    <w:rsid w:val="00C35D6E"/>
    <w:rsid w:val="00C40980"/>
    <w:rsid w:val="00C41E76"/>
    <w:rsid w:val="00C509BA"/>
    <w:rsid w:val="00C63553"/>
    <w:rsid w:val="00C737EB"/>
    <w:rsid w:val="00C73D66"/>
    <w:rsid w:val="00C75FC5"/>
    <w:rsid w:val="00C769AA"/>
    <w:rsid w:val="00C83A9F"/>
    <w:rsid w:val="00C93F91"/>
    <w:rsid w:val="00CA380C"/>
    <w:rsid w:val="00CA7A75"/>
    <w:rsid w:val="00CB24F7"/>
    <w:rsid w:val="00CD78BB"/>
    <w:rsid w:val="00CE201B"/>
    <w:rsid w:val="00CE3D10"/>
    <w:rsid w:val="00CF0C6E"/>
    <w:rsid w:val="00CF32F6"/>
    <w:rsid w:val="00CF62A9"/>
    <w:rsid w:val="00CF6837"/>
    <w:rsid w:val="00D036FE"/>
    <w:rsid w:val="00D048CC"/>
    <w:rsid w:val="00D14A34"/>
    <w:rsid w:val="00D233E3"/>
    <w:rsid w:val="00D34A11"/>
    <w:rsid w:val="00D3587A"/>
    <w:rsid w:val="00D3681B"/>
    <w:rsid w:val="00D40594"/>
    <w:rsid w:val="00D56660"/>
    <w:rsid w:val="00D7470D"/>
    <w:rsid w:val="00D779EB"/>
    <w:rsid w:val="00D87634"/>
    <w:rsid w:val="00D9015F"/>
    <w:rsid w:val="00DA68A8"/>
    <w:rsid w:val="00DB0F74"/>
    <w:rsid w:val="00DB7D41"/>
    <w:rsid w:val="00DC5D6C"/>
    <w:rsid w:val="00DD53DC"/>
    <w:rsid w:val="00DE1E8A"/>
    <w:rsid w:val="00DE463D"/>
    <w:rsid w:val="00DF57D7"/>
    <w:rsid w:val="00E0042C"/>
    <w:rsid w:val="00E020AE"/>
    <w:rsid w:val="00E0610E"/>
    <w:rsid w:val="00E14A6C"/>
    <w:rsid w:val="00E23245"/>
    <w:rsid w:val="00E26CA6"/>
    <w:rsid w:val="00E359F1"/>
    <w:rsid w:val="00E4220D"/>
    <w:rsid w:val="00E44F05"/>
    <w:rsid w:val="00E50F7E"/>
    <w:rsid w:val="00E72B19"/>
    <w:rsid w:val="00E80A32"/>
    <w:rsid w:val="00E812C5"/>
    <w:rsid w:val="00E844A9"/>
    <w:rsid w:val="00E97A1B"/>
    <w:rsid w:val="00EA0958"/>
    <w:rsid w:val="00EB4F89"/>
    <w:rsid w:val="00EB5764"/>
    <w:rsid w:val="00EB5E20"/>
    <w:rsid w:val="00EC3644"/>
    <w:rsid w:val="00EC7345"/>
    <w:rsid w:val="00ED1D44"/>
    <w:rsid w:val="00ED34E3"/>
    <w:rsid w:val="00ED79DE"/>
    <w:rsid w:val="00EE0A8E"/>
    <w:rsid w:val="00EE21B7"/>
    <w:rsid w:val="00EF777A"/>
    <w:rsid w:val="00EF77B1"/>
    <w:rsid w:val="00F06D48"/>
    <w:rsid w:val="00F1178A"/>
    <w:rsid w:val="00F1657E"/>
    <w:rsid w:val="00F30F2C"/>
    <w:rsid w:val="00F31C4F"/>
    <w:rsid w:val="00F37501"/>
    <w:rsid w:val="00F46C64"/>
    <w:rsid w:val="00F605BA"/>
    <w:rsid w:val="00F605D9"/>
    <w:rsid w:val="00F61479"/>
    <w:rsid w:val="00F62DC9"/>
    <w:rsid w:val="00F65569"/>
    <w:rsid w:val="00F6767A"/>
    <w:rsid w:val="00F76D70"/>
    <w:rsid w:val="00F81881"/>
    <w:rsid w:val="00F943A3"/>
    <w:rsid w:val="00F9743F"/>
    <w:rsid w:val="00FA0129"/>
    <w:rsid w:val="00FA3836"/>
    <w:rsid w:val="00FB6E37"/>
    <w:rsid w:val="00FC0409"/>
    <w:rsid w:val="00FC187A"/>
    <w:rsid w:val="00FE5D52"/>
    <w:rsid w:val="00FE76E6"/>
    <w:rsid w:val="00FF3FCF"/>
    <w:rsid w:val="00FF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xmlns:o="urn:schemas-microsoft-com:office:office" xmlns:v="urn:schemas-microsoft-com:vml" spidmax="2062" v:ext="edit"/>
    <o:shapelayout xmlns:o="urn:schemas-microsoft-com:office:office" xmlns:v="urn:schemas-microsoft-com:vml" v:ext="edit">
      <o:idmap data="1" v:ext="edit"/>
    </o:shapelayout>
  </w:shapeDefaults>
  <w:decimalSymbol w:val="."/>
  <w:listSeparator w:val=","/>
  <w15:chartTrackingRefBased/>
  <w14:docId w14:val="0394BDF5"/>
  <w15:docId w15:val="{FAA807EA-B2C8-4931-B2F0-C23B5AB9354B}"/>
</w:settings>
</file>

<file path=word/styles.xml><?xml version="1.0" encoding="utf-8"?>
<w:styles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">
  <w:docDefaults>
    <w:rPrDefault>
      <w:rPr>
        <w:rFonts w:ascii="Times New Roman" w:hAnsi="Times New Roman" w:eastAsia="Times New Roman" w:cs="Times New Roman"/>
        <w:lang w:val="en-AU" w:eastAsia="en-AU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Normal Table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Pr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D3681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semiHidden/>
    <w:rsid w:val="00247C5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47C53"/>
  </w:style>
  <w:style w:type="paragraph" w:styleId="CommentSubject">
    <w:name w:val="annotation subject"/>
    <w:basedOn w:val="CommentText"/>
    <w:next w:val="CommentText"/>
    <w:semiHidden/>
    <w:rsid w:val="00247C53"/>
    <w:rPr>
      <w:b/>
      <w:bCs/>
    </w:rPr>
  </w:style>
  <w:style w:type="paragraph" w:styleId="BalloonText">
    <w:name w:val="Balloon Text"/>
    <w:basedOn w:val="Normal"/>
    <w:semiHidden/>
    <w:rsid w:val="00247C53"/>
    <w:rPr>
      <w:rFonts w:ascii="Tahoma" w:hAnsi="Tahoma" w:cs="Tahoma"/>
      <w:sz w:val="16"/>
      <w:szCs w:val="16"/>
    </w:rPr>
  </w:style>
  <w:style w:type="character" w:styleId="CommentTextChar" w:customStyle="true">
    <w:name w:val="Comment Text Char"/>
    <w:link w:val="CommentText"/>
    <w:semiHidden/>
    <w:locked/>
    <w:rsid w:val="00765A56"/>
    <w:rPr>
      <w:lang w:val="en-AU" w:eastAsia="en-US" w:bidi="ar-SA"/>
    </w:rPr>
  </w:style>
  <w:style w:type="character" w:styleId="HeaderChar" w:customStyle="true">
    <w:name w:val="Header Char"/>
    <w:link w:val="Header"/>
    <w:semiHidden/>
    <w:locked/>
    <w:rsid w:val="00723B1F"/>
    <w:rPr>
      <w:sz w:val="24"/>
      <w:lang w:val="en-AU" w:eastAsia="en-US" w:bidi="ar-S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5="http://schemas.microsoft.com/office/word/2012/wordml" xmlns:w14="http://schemas.microsoft.com/office/word/2010/wordml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>
  <w:optimizeForBrowser/>
  <w:relyOnVML/>
  <w:allowPNG/>
</w:webSettings>
</file>

<file path=word/_rels/document.xml.rels><?xml version="1.0" encoding="UTF-8"?>
<Relationships xmlns="http://schemas.openxmlformats.org/package/2006/relationships">
   <Relationship Target="footer1.xml" Type="http://schemas.openxmlformats.org/officeDocument/2006/relationships/footer" Id="rId8"/>
   <Relationship Target="header4.xml" Type="http://schemas.openxmlformats.org/officeDocument/2006/relationships/header" Id="rId13"/>
   <Relationship Target="settings.xml" Type="http://schemas.openxmlformats.org/officeDocument/2006/relationships/settings" Id="rId3"/>
   <Relationship Target="header1.xml" Type="http://schemas.openxmlformats.org/officeDocument/2006/relationships/header" Id="rId7"/>
   <Relationship Target="footer3.xml" Type="http://schemas.openxmlformats.org/officeDocument/2006/relationships/footer" Id="rId12"/>
   <Relationship Target="styles.xml" Type="http://schemas.openxmlformats.org/officeDocument/2006/relationships/styles" Id="rId2"/>
   <Relationship Target="numbering.xml" Type="http://schemas.openxmlformats.org/officeDocument/2006/relationships/numbering" Id="rId1"/>
   <Relationship Target="endnotes.xml" Type="http://schemas.openxmlformats.org/officeDocument/2006/relationships/endnotes" Id="rId6"/>
   <Relationship Target="header3.xml" Type="http://schemas.openxmlformats.org/officeDocument/2006/relationships/header" Id="rId11"/>
   <Relationship Target="footnotes.xml" Type="http://schemas.openxmlformats.org/officeDocument/2006/relationships/footnotes" Id="rId5"/>
   <Relationship Target="theme/theme1.xml" Type="http://schemas.openxmlformats.org/officeDocument/2006/relationships/theme" Id="rId15"/>
   <Relationship Target="footer2.xml" Type="http://schemas.openxmlformats.org/officeDocument/2006/relationships/footer" Id="rId10"/>
   <Relationship Target="webSettings.xml" Type="http://schemas.openxmlformats.org/officeDocument/2006/relationships/webSettings" Id="rId4"/>
   <Relationship Target="header2.xml" Type="http://schemas.openxmlformats.org/officeDocument/2006/relationships/header" Id="rId9"/>
   <Relationship Target="fontTable.xml" Type="http://schemas.openxmlformats.org/officeDocument/2006/relationships/fontTable" Id="rId14"/>
</Relationships>

</file>

<file path=word/_rels/header2.xml.rels><?xml version="1.0" encoding="UTF-8"?>
<Relationships xmlns="http://schemas.openxmlformats.org/package/2006/relationships">
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xmlns:r="http://schemas.openxmlformats.org/officeDocument/2006/relationships"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>Normal</properties:Template>
  <properties:Company>Department of Justice Victoria</properties:Company>
  <properties:Pages>4</properties:Pages>
  <properties:Words>884</properties:Words>
  <properties:Characters>5040</properties:Characters>
  <properties:Lines>42</properties:Lines>
  <properties:Paragraphs>11</properties:Paragraphs>
  <properties:TotalTime>44</properties:TotalTime>
  <properties:ScaleCrop>false</properties:ScaleCrop>
  <properties:HeadingPairs>
    <vt:vector baseType="variant" size="2">
      <vt:variant>
        <vt:lpstr>Title</vt:lpstr>
      </vt:variant>
      <vt:variant>
        <vt:i4>1</vt:i4>
      </vt:variant>
    </vt:vector>
  </properties:HeadingPairs>
  <properties:TitlesOfParts>
    <vt:vector baseType="lpstr" size="1">
      <vt:lpstr>CHAPTER</vt:lpstr>
    </vt:vector>
  </properties:TitlesOfParts>
  <properties:LinksUpToDate>false</properties:LinksUpToDate>
  <properties:CharactersWithSpaces>5913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2020-10-19T08:52:00Z</dcterms:created>
  <dc:creator/>
  <dc:description/>
  <cp:keywords/>
  <cp:lastModifiedBy/>
  <cp:lastPrinted>2015-06-26T01:02:00Z</cp:lastPrinted>
  <dcterms:modified xmlns:xsi="http://www.w3.org/2001/XMLSchema-instance" xsi:type="dcterms:W3CDTF">2020-10-27T00:46:00Z</dcterms:modified>
  <cp:revision>10</cp:revision>
  <dc:subject/>
  <dc:title>CHAPTER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TRIMID">
    <vt:lpwstr>CD/15/295545*</vt:lpwstr>
  </prop:property>
  <prop:property fmtid="{D5CDD505-2E9C-101B-9397-08002B2CF9AE}" pid="3" name="TRIM_DateDue">
    <vt:lpwstr> </vt:lpwstr>
  </prop:property>
  <prop:property fmtid="{D5CDD505-2E9C-101B-9397-08002B2CF9AE}" pid="4" name="TRIM_Author">
    <vt:lpwstr>HOMATOPOULOS, Lisa</vt:lpwstr>
  </prop:property>
  <prop:property fmtid="{D5CDD505-2E9C-101B-9397-08002B2CF9AE}" pid="5" name="TRIM_Container">
    <vt:lpwstr>DG/15/24390</vt:lpwstr>
  </prop:property>
  <prop:property fmtid="{D5CDD505-2E9C-101B-9397-08002B2CF9AE}" pid="6" name="TRIM_Creator">
    <vt:lpwstr>HOMATOPOULOS, Lisa</vt:lpwstr>
  </prop:property>
  <prop:property fmtid="{D5CDD505-2E9C-101B-9397-08002B2CF9AE}" pid="7" name="TRIM_DateRegistered">
    <vt:lpwstr>7 July, 2015</vt:lpwstr>
  </prop:property>
  <prop:property fmtid="{D5CDD505-2E9C-101B-9397-08002B2CF9AE}" pid="8" name="TRIM_OwnerLocation">
    <vt:lpwstr>System Performance (Operations - Corrections Vic)</vt:lpwstr>
  </prop:property>
  <prop:property fmtid="{D5CDD505-2E9C-101B-9397-08002B2CF9AE}" pid="9" name="TRIM_ResponsibleOfficer">
    <vt:lpwstr>HOMATOPOULOS, Lisa</vt:lpwstr>
  </prop:property>
  <prop:property fmtid="{D5CDD505-2E9C-101B-9397-08002B2CF9AE}" pid="10" name="TRIM_Title">
    <vt:lpwstr>Policy - Clean copy of CR - Smoke Free Work Environment (July 2015)</vt:lpwstr>
  </prop:property>
</prop:Properties>
</file>