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body>
    <!-- Modified by docx4j 8.2.4 (Apache licensed) using ECLIPSELINK_MOXy JAXB in Oracle Java 1.8.0_161 on Linux -->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1809"/>
        <w:gridCol w:w="1276"/>
        <w:gridCol w:w="2977"/>
        <w:gridCol w:w="3685"/>
      </w:tblGrid>
      <w:tr w:rsidRPr="006C36D7" w:rsidR="000A524A" w:rsidTr="00CD0625" w14:paraId="1AC071C5" w14:textId="77777777">
        <w:trPr>
          <w:trHeight w:val="841"/>
        </w:trPr>
        <w:tc>
          <w:tcPr>
            <w:tcW w:w="9747" w:type="dxa"/>
            <w:gridSpan w:val="4"/>
            <w:tcBorders>
              <w:top w:val="single" w:color="C0C0C0" w:sz="4" w:space="0"/>
              <w:left w:val="single" w:color="C0C0C0" w:sz="4" w:space="0"/>
              <w:bottom w:val="single" w:color="C0C0C0" w:sz="4" w:space="0"/>
              <w:right w:val="single" w:color="C0C0C0" w:sz="4" w:space="0"/>
            </w:tcBorders>
            <w:shd w:val="clear" w:color="auto" w:fill="333399"/>
            <w:vAlign w:val="center"/>
          </w:tcPr>
          <w:p w:rsidRPr="006C36D7" w:rsidR="000A524A" w:rsidP="00CD0625" w:rsidRDefault="000A524A" w14:paraId="534F0D5C" w14:textId="77777777">
            <w:pPr>
              <w:jc w:val="center"/>
              <w:rPr>
                <w:rFonts w:ascii="Arial" w:hAnsi="Arial" w:cs="Arial"/>
                <w:b/>
                <w:color w:val="FFFFFF"/>
                <w:sz w:val="32"/>
                <w:szCs w:val="32"/>
              </w:rPr>
            </w:pPr>
            <w:r w:rsidRPr="006C36D7">
              <w:rPr>
                <w:rFonts w:ascii="Arial" w:hAnsi="Arial" w:cs="Arial"/>
                <w:b/>
                <w:color w:val="FFFFFF"/>
                <w:sz w:val="32"/>
                <w:szCs w:val="32"/>
              </w:rPr>
              <w:t>Incident Reporting</w:t>
            </w:r>
          </w:p>
        </w:tc>
      </w:tr>
      <w:tr w:rsidRPr="006C36D7" w:rsidR="000A524A" w:rsidTr="00CD0625" w14:paraId="05CA4B1B" w14:textId="77777777">
        <w:trPr>
          <w:trHeight w:val="454"/>
        </w:trPr>
        <w:tc>
          <w:tcPr>
            <w:tcW w:w="308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6C36D7" w:rsidR="000A524A" w:rsidP="00CD0625" w:rsidRDefault="000A524A" w14:paraId="63D942E5" w14:textId="77777777">
            <w:pPr>
              <w:jc w:val="center"/>
              <w:rPr>
                <w:rFonts w:ascii="Arial" w:hAnsi="Arial" w:cs="Arial"/>
                <w:sz w:val="22"/>
                <w:szCs w:val="22"/>
              </w:rPr>
            </w:pPr>
            <w:r w:rsidRPr="006C36D7">
              <w:rPr>
                <w:rFonts w:ascii="Arial" w:hAnsi="Arial" w:cs="Arial"/>
                <w:b/>
                <w:sz w:val="22"/>
                <w:szCs w:val="22"/>
              </w:rPr>
              <w:t>Section</w:t>
            </w:r>
          </w:p>
        </w:tc>
        <w:tc>
          <w:tcPr>
            <w:tcW w:w="666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6C36D7" w:rsidR="000A524A" w:rsidP="00CD0625" w:rsidRDefault="000A524A" w14:paraId="20E82B1A" w14:textId="77777777">
            <w:pPr>
              <w:spacing w:before="40" w:after="40"/>
              <w:jc w:val="center"/>
              <w:rPr>
                <w:rFonts w:ascii="Arial" w:hAnsi="Arial" w:cs="Arial"/>
                <w:sz w:val="22"/>
                <w:szCs w:val="22"/>
              </w:rPr>
            </w:pPr>
            <w:r w:rsidRPr="006C36D7">
              <w:rPr>
                <w:rFonts w:ascii="Arial" w:hAnsi="Arial" w:cs="Arial"/>
                <w:sz w:val="22"/>
                <w:szCs w:val="22"/>
              </w:rPr>
              <w:t>1. Security and Control</w:t>
            </w:r>
          </w:p>
        </w:tc>
      </w:tr>
      <w:tr w:rsidRPr="006C36D7" w:rsidR="000A524A" w:rsidTr="00CD0625" w14:paraId="0F4DF28B" w14:textId="77777777">
        <w:trPr>
          <w:trHeight w:val="454"/>
        </w:trPr>
        <w:tc>
          <w:tcPr>
            <w:tcW w:w="1809"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6C36D7" w:rsidR="000A524A" w:rsidP="00CD0625" w:rsidRDefault="000A524A" w14:paraId="3CB0094D" w14:textId="77777777">
            <w:pPr>
              <w:pStyle w:val="Header"/>
              <w:tabs>
                <w:tab w:val="clear" w:pos="4153"/>
                <w:tab w:val="clear" w:pos="8306"/>
              </w:tabs>
              <w:jc w:val="center"/>
              <w:rPr>
                <w:rFonts w:ascii="Arial" w:hAnsi="Arial" w:cs="Arial"/>
                <w:b/>
                <w:sz w:val="22"/>
                <w:szCs w:val="22"/>
              </w:rPr>
            </w:pPr>
            <w:r w:rsidRPr="006C36D7">
              <w:rPr>
                <w:rFonts w:ascii="Arial" w:hAnsi="Arial" w:cs="Arial"/>
                <w:b/>
                <w:sz w:val="22"/>
                <w:szCs w:val="22"/>
              </w:rPr>
              <w:t>CR Number</w:t>
            </w:r>
          </w:p>
        </w:tc>
        <w:tc>
          <w:tcPr>
            <w:tcW w:w="1276"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6C36D7" w:rsidR="000A524A" w:rsidP="00CD0625" w:rsidRDefault="000A524A" w14:paraId="4861952E" w14:textId="77777777">
            <w:pPr>
              <w:pStyle w:val="Header"/>
              <w:tabs>
                <w:tab w:val="clear" w:pos="4153"/>
                <w:tab w:val="clear" w:pos="8306"/>
              </w:tabs>
              <w:jc w:val="center"/>
              <w:rPr>
                <w:rFonts w:ascii="Arial" w:hAnsi="Arial" w:cs="Arial"/>
                <w:sz w:val="22"/>
                <w:szCs w:val="22"/>
              </w:rPr>
            </w:pPr>
            <w:r w:rsidRPr="006C36D7">
              <w:rPr>
                <w:rFonts w:ascii="Arial" w:hAnsi="Arial" w:cs="Arial"/>
                <w:sz w:val="22"/>
                <w:szCs w:val="22"/>
              </w:rPr>
              <w:t>1.3.1</w:t>
            </w:r>
          </w:p>
        </w:tc>
        <w:tc>
          <w:tcPr>
            <w:tcW w:w="2977"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6C36D7" w:rsidR="000A524A" w:rsidP="00CD0625" w:rsidRDefault="000A524A" w14:paraId="62A4E71E" w14:textId="77777777">
            <w:pPr>
              <w:pStyle w:val="Header"/>
              <w:tabs>
                <w:tab w:val="clear" w:pos="4153"/>
                <w:tab w:val="clear" w:pos="8306"/>
              </w:tabs>
              <w:spacing w:before="40" w:after="40"/>
              <w:rPr>
                <w:rFonts w:ascii="Arial" w:hAnsi="Arial" w:cs="Arial"/>
                <w:b/>
                <w:sz w:val="22"/>
                <w:szCs w:val="22"/>
              </w:rPr>
            </w:pPr>
            <w:r w:rsidRPr="006C36D7">
              <w:rPr>
                <w:rFonts w:ascii="Arial" w:hAnsi="Arial" w:cs="Arial"/>
                <w:b/>
                <w:sz w:val="22"/>
                <w:szCs w:val="22"/>
              </w:rPr>
              <w:t>Current Issue Date</w:t>
            </w:r>
          </w:p>
        </w:tc>
        <w:tc>
          <w:tcPr>
            <w:tcW w:w="3685"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6C36D7" w:rsidR="000A524A" w:rsidP="00CD0625" w:rsidRDefault="00082A1A" w14:paraId="6B4348D5" w14:textId="1B6523A3">
            <w:pPr>
              <w:pStyle w:val="Header"/>
              <w:tabs>
                <w:tab w:val="clear" w:pos="4153"/>
                <w:tab w:val="clear" w:pos="8306"/>
              </w:tabs>
              <w:spacing w:before="40" w:after="40"/>
              <w:jc w:val="center"/>
              <w:rPr>
                <w:rFonts w:ascii="Arial" w:hAnsi="Arial" w:cs="Arial"/>
                <w:sz w:val="22"/>
                <w:szCs w:val="22"/>
              </w:rPr>
            </w:pPr>
            <w:r>
              <w:rPr>
                <w:rFonts w:ascii="Arial" w:hAnsi="Arial" w:cs="Arial"/>
                <w:sz w:val="22"/>
                <w:szCs w:val="22"/>
              </w:rPr>
              <w:t xml:space="preserve">May </w:t>
            </w:r>
            <w:r w:rsidR="00C8402F">
              <w:rPr>
                <w:rFonts w:ascii="Arial" w:hAnsi="Arial" w:cs="Arial"/>
                <w:sz w:val="22"/>
                <w:szCs w:val="22"/>
              </w:rPr>
              <w:t>2021</w:t>
            </w:r>
          </w:p>
        </w:tc>
      </w:tr>
      <w:tr w:rsidRPr="006C36D7" w:rsidR="000A524A" w:rsidTr="00CD0625" w14:paraId="030B60DA" w14:textId="77777777">
        <w:trPr>
          <w:trHeight w:val="454"/>
        </w:trPr>
        <w:tc>
          <w:tcPr>
            <w:tcW w:w="308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6C36D7" w:rsidR="000A524A" w:rsidP="00CD0625" w:rsidRDefault="000A524A" w14:paraId="3C5E65FC" w14:textId="77777777">
            <w:pPr>
              <w:pStyle w:val="Header"/>
              <w:tabs>
                <w:tab w:val="clear" w:pos="4153"/>
                <w:tab w:val="clear" w:pos="8306"/>
              </w:tabs>
              <w:jc w:val="center"/>
              <w:rPr>
                <w:rFonts w:ascii="Arial" w:hAnsi="Arial" w:cs="Arial"/>
                <w:b/>
                <w:sz w:val="22"/>
                <w:szCs w:val="22"/>
              </w:rPr>
            </w:pPr>
            <w:r w:rsidRPr="006C36D7">
              <w:rPr>
                <w:rFonts w:ascii="Arial" w:hAnsi="Arial" w:cs="Arial"/>
                <w:b/>
                <w:sz w:val="22"/>
                <w:szCs w:val="22"/>
              </w:rPr>
              <w:t xml:space="preserve">Legislation &amp; Policy </w:t>
            </w:r>
          </w:p>
        </w:tc>
        <w:tc>
          <w:tcPr>
            <w:tcW w:w="666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6C36D7" w:rsidR="000A524A" w:rsidP="00CD0625" w:rsidRDefault="000A524A" w14:paraId="0C7B43D3" w14:textId="77777777">
            <w:pPr>
              <w:pStyle w:val="Header"/>
              <w:tabs>
                <w:tab w:val="clear" w:pos="4153"/>
                <w:tab w:val="clear" w:pos="8306"/>
              </w:tabs>
              <w:spacing w:before="40" w:after="40"/>
              <w:rPr>
                <w:rFonts w:ascii="Arial" w:hAnsi="Arial" w:cs="Arial"/>
                <w:sz w:val="22"/>
                <w:szCs w:val="22"/>
              </w:rPr>
            </w:pPr>
            <w:r w:rsidRPr="006C36D7">
              <w:rPr>
                <w:rFonts w:ascii="Arial" w:hAnsi="Arial" w:cs="Arial"/>
                <w:sz w:val="22"/>
                <w:szCs w:val="22"/>
              </w:rPr>
              <w:t>Corrections Act 1986</w:t>
            </w:r>
          </w:p>
          <w:p w:rsidRPr="006C36D7" w:rsidR="000A524A" w:rsidP="00CD0625" w:rsidRDefault="000A524A" w14:paraId="6FE5AFDE" w14:textId="77777777">
            <w:pPr>
              <w:pStyle w:val="Header"/>
              <w:tabs>
                <w:tab w:val="clear" w:pos="4153"/>
                <w:tab w:val="clear" w:pos="8306"/>
              </w:tabs>
              <w:spacing w:before="40" w:after="40"/>
              <w:rPr>
                <w:rFonts w:ascii="Arial" w:hAnsi="Arial" w:cs="Arial"/>
                <w:sz w:val="22"/>
                <w:szCs w:val="22"/>
              </w:rPr>
            </w:pPr>
            <w:r w:rsidRPr="006C36D7">
              <w:rPr>
                <w:rFonts w:ascii="Arial" w:hAnsi="Arial" w:cs="Arial"/>
                <w:sz w:val="22"/>
                <w:szCs w:val="22"/>
              </w:rPr>
              <w:t>Coroners Act 2008</w:t>
            </w:r>
          </w:p>
          <w:p w:rsidRPr="00EC0523" w:rsidR="000A524A" w:rsidP="000A524A" w:rsidRDefault="000A524A" w14:paraId="5998DD05" w14:textId="77777777">
            <w:pPr>
              <w:pStyle w:val="Header"/>
              <w:tabs>
                <w:tab w:val="clear" w:pos="4153"/>
                <w:tab w:val="clear" w:pos="8306"/>
              </w:tabs>
              <w:spacing w:before="40" w:after="40"/>
              <w:rPr>
                <w:rFonts w:ascii="Arial" w:hAnsi="Arial" w:cs="Arial"/>
                <w:sz w:val="22"/>
                <w:szCs w:val="22"/>
              </w:rPr>
            </w:pPr>
            <w:r w:rsidRPr="00EC0523">
              <w:rPr>
                <w:rFonts w:ascii="Arial" w:hAnsi="Arial" w:cs="Arial"/>
                <w:sz w:val="22"/>
                <w:szCs w:val="22"/>
              </w:rPr>
              <w:t>Privacy and Data Protection Act 2014</w:t>
            </w:r>
          </w:p>
          <w:p w:rsidRPr="00CB4AC1" w:rsidR="000A524A" w:rsidP="000A524A" w:rsidRDefault="000A524A" w14:paraId="5863EEF1" w14:textId="77777777">
            <w:pPr>
              <w:pStyle w:val="Header"/>
              <w:tabs>
                <w:tab w:val="clear" w:pos="4153"/>
                <w:tab w:val="clear" w:pos="8306"/>
              </w:tabs>
              <w:spacing w:before="40" w:after="40"/>
              <w:rPr>
                <w:rFonts w:ascii="Arial" w:hAnsi="Arial" w:cs="Arial"/>
                <w:sz w:val="22"/>
                <w:szCs w:val="22"/>
              </w:rPr>
            </w:pPr>
            <w:r w:rsidRPr="00EC0523">
              <w:rPr>
                <w:rFonts w:ascii="Arial" w:hAnsi="Arial" w:cs="Arial"/>
                <w:sz w:val="22"/>
                <w:szCs w:val="22"/>
              </w:rPr>
              <w:t>Public Health and Wellbeing Act 2008</w:t>
            </w:r>
          </w:p>
          <w:p w:rsidR="00082A1A" w:rsidP="000A524A" w:rsidRDefault="00082A1A" w14:paraId="0B2838FF" w14:textId="4A6AEF3F">
            <w:pPr>
              <w:pStyle w:val="Header"/>
              <w:tabs>
                <w:tab w:val="clear" w:pos="4153"/>
                <w:tab w:val="clear" w:pos="8306"/>
              </w:tabs>
              <w:spacing w:before="40" w:after="40"/>
              <w:rPr>
                <w:rFonts w:ascii="Arial" w:hAnsi="Arial" w:cs="Arial"/>
                <w:sz w:val="22"/>
                <w:szCs w:val="22"/>
              </w:rPr>
            </w:pPr>
            <w:r>
              <w:rPr>
                <w:rFonts w:ascii="Arial" w:hAnsi="Arial" w:cs="Arial"/>
                <w:sz w:val="22"/>
                <w:szCs w:val="22"/>
              </w:rPr>
              <w:t>Charter of Human Rights and Responsibilities Act 2006</w:t>
            </w:r>
          </w:p>
          <w:p w:rsidR="00082A1A" w:rsidP="000A524A" w:rsidRDefault="00082A1A" w14:paraId="01AD51AF" w14:textId="77777777">
            <w:pPr>
              <w:pStyle w:val="Header"/>
              <w:tabs>
                <w:tab w:val="clear" w:pos="4153"/>
                <w:tab w:val="clear" w:pos="8306"/>
              </w:tabs>
              <w:spacing w:before="40" w:after="40"/>
              <w:rPr>
                <w:rFonts w:ascii="Arial" w:hAnsi="Arial" w:cs="Arial"/>
                <w:sz w:val="22"/>
                <w:szCs w:val="22"/>
              </w:rPr>
            </w:pPr>
            <w:r>
              <w:rPr>
                <w:rFonts w:ascii="Arial" w:hAnsi="Arial" w:cs="Arial"/>
                <w:sz w:val="22"/>
                <w:szCs w:val="22"/>
              </w:rPr>
              <w:t>Gender Equality Act 2020</w:t>
            </w:r>
          </w:p>
          <w:p w:rsidRPr="00E31BCB" w:rsidR="00E31BCB" w:rsidP="000A524A" w:rsidRDefault="00E31BCB" w14:paraId="0CD2837F" w14:textId="69E09CFF">
            <w:pPr>
              <w:pStyle w:val="Header"/>
              <w:tabs>
                <w:tab w:val="clear" w:pos="4153"/>
                <w:tab w:val="clear" w:pos="8306"/>
              </w:tabs>
              <w:spacing w:before="40" w:after="40"/>
              <w:rPr>
                <w:rFonts w:ascii="Arial" w:hAnsi="Arial" w:cs="Arial"/>
                <w:sz w:val="22"/>
                <w:szCs w:val="22"/>
              </w:rPr>
            </w:pPr>
            <w:r>
              <w:rPr>
                <w:rFonts w:ascii="Arial" w:hAnsi="Arial" w:cs="Arial"/>
                <w:sz w:val="22"/>
                <w:szCs w:val="22"/>
              </w:rPr>
              <w:t>Corrections Regulations 2019</w:t>
            </w:r>
          </w:p>
        </w:tc>
      </w:tr>
      <w:tr w:rsidRPr="006C36D7" w:rsidR="000A524A" w:rsidTr="00CD0625" w14:paraId="23FB1E32" w14:textId="77777777">
        <w:trPr>
          <w:trHeight w:val="454"/>
        </w:trPr>
        <w:tc>
          <w:tcPr>
            <w:tcW w:w="308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6C36D7" w:rsidR="000A524A" w:rsidP="00CD0625" w:rsidRDefault="000A524A" w14:paraId="668F4A22" w14:textId="77777777">
            <w:pPr>
              <w:pStyle w:val="Header"/>
              <w:tabs>
                <w:tab w:val="clear" w:pos="4153"/>
                <w:tab w:val="clear" w:pos="8306"/>
              </w:tabs>
              <w:jc w:val="center"/>
              <w:rPr>
                <w:rFonts w:ascii="Arial" w:hAnsi="Arial" w:cs="Arial"/>
                <w:b/>
                <w:sz w:val="22"/>
                <w:szCs w:val="22"/>
              </w:rPr>
            </w:pPr>
            <w:r w:rsidRPr="006C36D7">
              <w:rPr>
                <w:rFonts w:ascii="Arial" w:hAnsi="Arial" w:cs="Arial"/>
                <w:b/>
                <w:sz w:val="22"/>
                <w:szCs w:val="22"/>
              </w:rPr>
              <w:t>Standard</w:t>
            </w:r>
          </w:p>
        </w:tc>
        <w:tc>
          <w:tcPr>
            <w:tcW w:w="666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6C36D7" w:rsidR="000A524A" w:rsidP="00CD0625" w:rsidRDefault="000A524A" w14:paraId="221BEA60" w14:textId="77777777">
            <w:pPr>
              <w:spacing w:before="40" w:after="40"/>
              <w:rPr>
                <w:rFonts w:ascii="Arial" w:hAnsi="Arial" w:cs="Arial"/>
                <w:sz w:val="22"/>
                <w:szCs w:val="22"/>
              </w:rPr>
            </w:pPr>
            <w:r w:rsidRPr="006C36D7">
              <w:rPr>
                <w:rFonts w:ascii="Arial" w:hAnsi="Arial" w:cs="Arial"/>
                <w:sz w:val="22"/>
                <w:szCs w:val="22"/>
              </w:rPr>
              <w:t>Safety and Security Services – Incident Reporting</w:t>
            </w:r>
          </w:p>
        </w:tc>
      </w:tr>
      <w:tr w:rsidRPr="006C36D7" w:rsidR="000A524A" w:rsidTr="00CD0625" w14:paraId="3463E4E7" w14:textId="77777777">
        <w:trPr>
          <w:trHeight w:val="454"/>
        </w:trPr>
        <w:tc>
          <w:tcPr>
            <w:tcW w:w="308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6C36D7" w:rsidR="000A524A" w:rsidP="00CD0625" w:rsidRDefault="000A524A" w14:paraId="73C23C47" w14:textId="77777777">
            <w:pPr>
              <w:pStyle w:val="Header"/>
              <w:tabs>
                <w:tab w:val="clear" w:pos="4153"/>
                <w:tab w:val="clear" w:pos="8306"/>
              </w:tabs>
              <w:jc w:val="center"/>
              <w:rPr>
                <w:rFonts w:ascii="Arial" w:hAnsi="Arial" w:cs="Arial"/>
                <w:b/>
                <w:sz w:val="22"/>
                <w:szCs w:val="22"/>
              </w:rPr>
            </w:pPr>
            <w:r w:rsidRPr="006C36D7">
              <w:rPr>
                <w:rFonts w:ascii="Arial" w:hAnsi="Arial" w:cs="Arial"/>
                <w:b/>
                <w:sz w:val="22"/>
                <w:szCs w:val="22"/>
              </w:rPr>
              <w:t>Attachments</w:t>
            </w:r>
          </w:p>
        </w:tc>
        <w:tc>
          <w:tcPr>
            <w:tcW w:w="666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000A524A" w:rsidP="00CD0625" w:rsidRDefault="000A524A" w14:paraId="7D8F6102" w14:textId="77777777">
            <w:pPr>
              <w:pStyle w:val="Header"/>
              <w:tabs>
                <w:tab w:val="clear" w:pos="4153"/>
                <w:tab w:val="clear" w:pos="8306"/>
                <w:tab w:val="left" w:pos="1026"/>
              </w:tabs>
              <w:spacing w:before="40" w:after="40"/>
              <w:rPr>
                <w:rFonts w:ascii="Arial" w:hAnsi="Arial" w:cs="Arial"/>
                <w:sz w:val="22"/>
                <w:szCs w:val="22"/>
              </w:rPr>
            </w:pPr>
            <w:r w:rsidRPr="006C36D7">
              <w:rPr>
                <w:rFonts w:ascii="Arial" w:hAnsi="Arial" w:cs="Arial"/>
                <w:sz w:val="22"/>
                <w:szCs w:val="22"/>
              </w:rPr>
              <w:t>Incident Reporting Matrix</w:t>
            </w:r>
            <w:r w:rsidR="00654F1C">
              <w:rPr>
                <w:rFonts w:ascii="Arial" w:hAnsi="Arial" w:cs="Arial"/>
                <w:sz w:val="22"/>
                <w:szCs w:val="22"/>
              </w:rPr>
              <w:t xml:space="preserve"> </w:t>
            </w:r>
          </w:p>
          <w:p w:rsidRPr="006C36D7" w:rsidR="000A524A" w:rsidP="000A524A" w:rsidRDefault="000A524A" w14:paraId="00897541" w14:textId="77777777">
            <w:pPr>
              <w:pStyle w:val="Header"/>
              <w:tabs>
                <w:tab w:val="clear" w:pos="4153"/>
                <w:tab w:val="clear" w:pos="8306"/>
                <w:tab w:val="left" w:pos="317"/>
              </w:tabs>
              <w:spacing w:before="40" w:after="40"/>
              <w:rPr>
                <w:rFonts w:ascii="Arial" w:hAnsi="Arial" w:cs="Arial"/>
                <w:sz w:val="22"/>
                <w:szCs w:val="22"/>
              </w:rPr>
            </w:pPr>
            <w:r>
              <w:rPr>
                <w:rFonts w:ascii="Arial" w:hAnsi="Arial" w:cs="Arial"/>
                <w:sz w:val="22"/>
                <w:szCs w:val="22"/>
              </w:rPr>
              <w:t>Examples of Notifiable Privacy Breaches</w:t>
            </w:r>
          </w:p>
        </w:tc>
      </w:tr>
      <w:tr w:rsidRPr="006C36D7" w:rsidR="000A524A" w:rsidTr="00CD0625" w14:paraId="4B7A069F" w14:textId="77777777">
        <w:trPr>
          <w:trHeight w:val="454"/>
        </w:trPr>
        <w:tc>
          <w:tcPr>
            <w:tcW w:w="308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6C36D7" w:rsidR="000A524A" w:rsidP="00CD0625" w:rsidRDefault="000A524A" w14:paraId="775144C9" w14:textId="77777777">
            <w:pPr>
              <w:pStyle w:val="Header"/>
              <w:tabs>
                <w:tab w:val="clear" w:pos="4153"/>
                <w:tab w:val="clear" w:pos="8306"/>
              </w:tabs>
              <w:jc w:val="center"/>
              <w:rPr>
                <w:rFonts w:ascii="Arial" w:hAnsi="Arial" w:cs="Arial"/>
                <w:b/>
                <w:sz w:val="22"/>
                <w:szCs w:val="22"/>
              </w:rPr>
            </w:pPr>
            <w:r w:rsidRPr="006C36D7">
              <w:rPr>
                <w:rFonts w:ascii="Arial" w:hAnsi="Arial" w:cs="Arial"/>
                <w:b/>
                <w:sz w:val="22"/>
                <w:szCs w:val="22"/>
              </w:rPr>
              <w:t>Forms</w:t>
            </w:r>
          </w:p>
        </w:tc>
        <w:tc>
          <w:tcPr>
            <w:tcW w:w="666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6C36D7" w:rsidR="000A524A" w:rsidP="00CD0625" w:rsidRDefault="000A524A" w14:paraId="03C8DAAE" w14:textId="77777777">
            <w:pPr>
              <w:spacing w:before="40" w:after="40"/>
              <w:rPr>
                <w:rFonts w:ascii="Arial" w:hAnsi="Arial" w:cs="Arial"/>
                <w:sz w:val="22"/>
                <w:szCs w:val="22"/>
              </w:rPr>
            </w:pPr>
            <w:r w:rsidRPr="006C36D7">
              <w:rPr>
                <w:rFonts w:ascii="Arial" w:hAnsi="Arial" w:cs="Arial"/>
                <w:sz w:val="22"/>
                <w:szCs w:val="22"/>
              </w:rPr>
              <w:t>Victorian Prisons Fire Report</w:t>
            </w:r>
          </w:p>
        </w:tc>
      </w:tr>
    </w:tbl>
    <w:p w:rsidRPr="00665BC3" w:rsidR="00C41E76" w:rsidP="00A82A77" w:rsidRDefault="008D20AD" w14:paraId="235CF18F" w14:textId="77777777">
      <w:pPr>
        <w:numPr>
          <w:ilvl w:val="0"/>
          <w:numId w:val="22"/>
        </w:numPr>
        <w:spacing w:before="240" w:after="240"/>
        <w:rPr>
          <w:rFonts w:ascii="Arial" w:hAnsi="Arial" w:cs="Arial"/>
          <w:b/>
          <w:bCs/>
          <w:sz w:val="22"/>
          <w:szCs w:val="22"/>
        </w:rPr>
      </w:pPr>
      <w:r w:rsidRPr="00665BC3">
        <w:rPr>
          <w:rFonts w:ascii="Arial" w:hAnsi="Arial" w:cs="Arial"/>
          <w:b/>
          <w:bCs/>
          <w:sz w:val="22"/>
          <w:szCs w:val="22"/>
        </w:rPr>
        <w:t>PURPOSE</w:t>
      </w:r>
    </w:p>
    <w:p w:rsidR="00C41E76" w:rsidP="00393679" w:rsidRDefault="00C41E76" w14:paraId="3FABAEBA" w14:textId="77777777">
      <w:pPr>
        <w:tabs>
          <w:tab w:val="left" w:pos="709"/>
        </w:tabs>
        <w:spacing w:before="120" w:after="120"/>
        <w:ind w:left="709"/>
        <w:rPr>
          <w:rFonts w:ascii="Arial" w:hAnsi="Arial" w:cs="Arial"/>
          <w:bCs/>
          <w:sz w:val="22"/>
          <w:szCs w:val="22"/>
        </w:rPr>
      </w:pPr>
      <w:r w:rsidRPr="00665BC3">
        <w:rPr>
          <w:rFonts w:ascii="Arial" w:hAnsi="Arial" w:cs="Arial"/>
          <w:sz w:val="22"/>
          <w:szCs w:val="22"/>
        </w:rPr>
        <w:t xml:space="preserve">To </w:t>
      </w:r>
      <w:r w:rsidR="00D14819">
        <w:rPr>
          <w:rFonts w:ascii="Arial" w:hAnsi="Arial" w:cs="Arial"/>
          <w:sz w:val="22"/>
          <w:szCs w:val="22"/>
        </w:rPr>
        <w:t>define</w:t>
      </w:r>
      <w:r w:rsidR="00CF26BF">
        <w:rPr>
          <w:rFonts w:ascii="Arial" w:hAnsi="Arial" w:cs="Arial"/>
          <w:sz w:val="22"/>
          <w:szCs w:val="22"/>
        </w:rPr>
        <w:t xml:space="preserve"> the incident reporting arrangements for public and private prisons.</w:t>
      </w:r>
    </w:p>
    <w:p w:rsidRPr="00665BC3" w:rsidR="008D20AD" w:rsidP="00A82A77" w:rsidRDefault="008B055F" w14:paraId="385ADCC1" w14:textId="77777777">
      <w:pPr>
        <w:numPr>
          <w:ilvl w:val="0"/>
          <w:numId w:val="22"/>
        </w:numPr>
        <w:spacing w:before="240" w:after="240"/>
        <w:rPr>
          <w:rFonts w:ascii="Arial" w:hAnsi="Arial" w:cs="Arial"/>
          <w:b/>
          <w:bCs/>
          <w:sz w:val="22"/>
          <w:szCs w:val="22"/>
        </w:rPr>
      </w:pPr>
      <w:r>
        <w:rPr>
          <w:rFonts w:ascii="Arial" w:hAnsi="Arial" w:cs="Arial"/>
          <w:b/>
          <w:bCs/>
          <w:sz w:val="22"/>
          <w:szCs w:val="22"/>
        </w:rPr>
        <w:t>RE</w:t>
      </w:r>
      <w:r w:rsidRPr="00665BC3" w:rsidR="008D20AD">
        <w:rPr>
          <w:rFonts w:ascii="Arial" w:hAnsi="Arial" w:cs="Arial"/>
          <w:b/>
          <w:bCs/>
          <w:sz w:val="22"/>
          <w:szCs w:val="22"/>
        </w:rPr>
        <w:t>QUIREMENT</w:t>
      </w:r>
      <w:r w:rsidR="003D671F">
        <w:rPr>
          <w:rFonts w:ascii="Arial" w:hAnsi="Arial" w:cs="Arial"/>
          <w:b/>
          <w:bCs/>
          <w:sz w:val="22"/>
          <w:szCs w:val="22"/>
        </w:rPr>
        <w:t xml:space="preserve"> </w:t>
      </w:r>
    </w:p>
    <w:p w:rsidR="002A3F0B" w:rsidP="00393679" w:rsidRDefault="002A3F0B" w14:paraId="10D3A106" w14:textId="77777777">
      <w:pPr>
        <w:spacing w:before="120" w:after="120"/>
        <w:ind w:left="709"/>
        <w:rPr>
          <w:rFonts w:ascii="Arial" w:hAnsi="Arial" w:cs="Arial"/>
          <w:sz w:val="22"/>
          <w:szCs w:val="22"/>
        </w:rPr>
      </w:pPr>
      <w:r>
        <w:rPr>
          <w:rFonts w:ascii="Arial" w:hAnsi="Arial" w:cs="Arial"/>
          <w:sz w:val="22"/>
          <w:szCs w:val="22"/>
        </w:rPr>
        <w:t>A</w:t>
      </w:r>
      <w:r w:rsidR="00C97101">
        <w:rPr>
          <w:rFonts w:ascii="Arial" w:hAnsi="Arial" w:cs="Arial"/>
          <w:sz w:val="22"/>
          <w:szCs w:val="22"/>
        </w:rPr>
        <w:t xml:space="preserve">ll prisons are required to </w:t>
      </w:r>
      <w:r>
        <w:rPr>
          <w:rFonts w:ascii="Arial" w:hAnsi="Arial" w:cs="Arial"/>
          <w:sz w:val="22"/>
          <w:szCs w:val="22"/>
        </w:rPr>
        <w:t>report</w:t>
      </w:r>
      <w:r w:rsidR="007049BF">
        <w:rPr>
          <w:rFonts w:ascii="Arial" w:hAnsi="Arial" w:cs="Arial"/>
          <w:sz w:val="22"/>
          <w:szCs w:val="22"/>
        </w:rPr>
        <w:t xml:space="preserve"> and record</w:t>
      </w:r>
      <w:r>
        <w:rPr>
          <w:rFonts w:ascii="Arial" w:hAnsi="Arial" w:cs="Arial"/>
          <w:sz w:val="22"/>
          <w:szCs w:val="22"/>
        </w:rPr>
        <w:t xml:space="preserve"> incidents that are classified as </w:t>
      </w:r>
      <w:r w:rsidR="00421B63">
        <w:rPr>
          <w:rFonts w:ascii="Arial" w:hAnsi="Arial" w:cs="Arial"/>
          <w:sz w:val="22"/>
          <w:szCs w:val="22"/>
        </w:rPr>
        <w:t xml:space="preserve">reportable </w:t>
      </w:r>
      <w:r w:rsidR="00D14819">
        <w:rPr>
          <w:rFonts w:ascii="Arial" w:hAnsi="Arial" w:cs="Arial"/>
          <w:sz w:val="22"/>
          <w:szCs w:val="22"/>
        </w:rPr>
        <w:t xml:space="preserve">or </w:t>
      </w:r>
      <w:r w:rsidR="00421B63">
        <w:rPr>
          <w:rFonts w:ascii="Arial" w:hAnsi="Arial" w:cs="Arial"/>
          <w:sz w:val="22"/>
          <w:szCs w:val="22"/>
        </w:rPr>
        <w:t>notifiable</w:t>
      </w:r>
      <w:r>
        <w:rPr>
          <w:rFonts w:ascii="Arial" w:hAnsi="Arial" w:cs="Arial"/>
          <w:sz w:val="22"/>
          <w:szCs w:val="22"/>
        </w:rPr>
        <w:t>.</w:t>
      </w:r>
    </w:p>
    <w:p w:rsidR="002A3F0B" w:rsidP="00F9517E" w:rsidRDefault="00277859" w14:paraId="21D50C8B" w14:textId="77777777">
      <w:pPr>
        <w:numPr>
          <w:ilvl w:val="0"/>
          <w:numId w:val="23"/>
        </w:numPr>
        <w:tabs>
          <w:tab w:val="clear" w:pos="720"/>
        </w:tabs>
        <w:spacing w:before="40" w:after="40"/>
        <w:ind w:left="1134" w:hanging="425"/>
        <w:rPr>
          <w:rFonts w:ascii="Arial" w:hAnsi="Arial" w:cs="Arial"/>
          <w:sz w:val="22"/>
          <w:szCs w:val="22"/>
        </w:rPr>
      </w:pPr>
      <w:r>
        <w:rPr>
          <w:rFonts w:ascii="Arial" w:hAnsi="Arial" w:cs="Arial"/>
          <w:sz w:val="22"/>
          <w:szCs w:val="22"/>
        </w:rPr>
        <w:t>Reportable I</w:t>
      </w:r>
      <w:r w:rsidR="002A3F0B">
        <w:rPr>
          <w:rFonts w:ascii="Arial" w:hAnsi="Arial" w:cs="Arial"/>
          <w:sz w:val="22"/>
          <w:szCs w:val="22"/>
        </w:rPr>
        <w:t xml:space="preserve">ncidents </w:t>
      </w:r>
      <w:r w:rsidR="00421B63">
        <w:rPr>
          <w:rFonts w:ascii="Arial" w:hAnsi="Arial" w:cs="Arial"/>
          <w:sz w:val="22"/>
          <w:szCs w:val="22"/>
        </w:rPr>
        <w:t xml:space="preserve">- </w:t>
      </w:r>
      <w:r w:rsidR="002A3F0B">
        <w:rPr>
          <w:rFonts w:ascii="Arial" w:hAnsi="Arial" w:cs="Arial"/>
          <w:sz w:val="22"/>
          <w:szCs w:val="22"/>
        </w:rPr>
        <w:t xml:space="preserve">those </w:t>
      </w:r>
      <w:r w:rsidR="00D14819">
        <w:rPr>
          <w:rFonts w:ascii="Arial" w:hAnsi="Arial" w:cs="Arial"/>
          <w:sz w:val="22"/>
          <w:szCs w:val="22"/>
        </w:rPr>
        <w:t xml:space="preserve">that require a formal report to be submitted but </w:t>
      </w:r>
      <w:r w:rsidR="002A3F0B">
        <w:rPr>
          <w:rFonts w:ascii="Arial" w:hAnsi="Arial" w:cs="Arial"/>
          <w:sz w:val="22"/>
          <w:szCs w:val="22"/>
        </w:rPr>
        <w:t xml:space="preserve">are less significant than </w:t>
      </w:r>
      <w:r w:rsidR="00D14819">
        <w:rPr>
          <w:rFonts w:ascii="Arial" w:hAnsi="Arial" w:cs="Arial"/>
          <w:sz w:val="22"/>
          <w:szCs w:val="22"/>
        </w:rPr>
        <w:t>N</w:t>
      </w:r>
      <w:r w:rsidR="002A3F0B">
        <w:rPr>
          <w:rFonts w:ascii="Arial" w:hAnsi="Arial" w:cs="Arial"/>
          <w:sz w:val="22"/>
          <w:szCs w:val="22"/>
        </w:rPr>
        <w:t xml:space="preserve">otifiable </w:t>
      </w:r>
      <w:r w:rsidR="00D14819">
        <w:rPr>
          <w:rFonts w:ascii="Arial" w:hAnsi="Arial" w:cs="Arial"/>
          <w:sz w:val="22"/>
          <w:szCs w:val="22"/>
        </w:rPr>
        <w:t>I</w:t>
      </w:r>
      <w:r w:rsidR="002A3F0B">
        <w:rPr>
          <w:rFonts w:ascii="Arial" w:hAnsi="Arial" w:cs="Arial"/>
          <w:sz w:val="22"/>
          <w:szCs w:val="22"/>
        </w:rPr>
        <w:t>ncidents</w:t>
      </w:r>
      <w:r w:rsidR="00D14819">
        <w:rPr>
          <w:rFonts w:ascii="Arial" w:hAnsi="Arial" w:cs="Arial"/>
          <w:sz w:val="22"/>
          <w:szCs w:val="22"/>
        </w:rPr>
        <w:t>.</w:t>
      </w:r>
    </w:p>
    <w:p w:rsidRPr="00AA62E1" w:rsidR="00421B63" w:rsidP="00F9517E" w:rsidRDefault="00421B63" w14:paraId="054EEE2A" w14:textId="77777777">
      <w:pPr>
        <w:numPr>
          <w:ilvl w:val="0"/>
          <w:numId w:val="23"/>
        </w:numPr>
        <w:tabs>
          <w:tab w:val="clear" w:pos="720"/>
        </w:tabs>
        <w:spacing w:before="40" w:after="40"/>
        <w:ind w:left="1134" w:hanging="425"/>
        <w:rPr>
          <w:rFonts w:ascii="Arial" w:hAnsi="Arial" w:cs="Arial"/>
          <w:sz w:val="22"/>
          <w:szCs w:val="22"/>
        </w:rPr>
      </w:pPr>
      <w:r>
        <w:rPr>
          <w:rFonts w:ascii="Arial" w:hAnsi="Arial" w:cs="Arial"/>
          <w:sz w:val="22"/>
          <w:szCs w:val="22"/>
        </w:rPr>
        <w:t xml:space="preserve">Notifiable </w:t>
      </w:r>
      <w:r w:rsidR="00D14819">
        <w:rPr>
          <w:rFonts w:ascii="Arial" w:hAnsi="Arial" w:cs="Arial"/>
          <w:sz w:val="22"/>
          <w:szCs w:val="22"/>
        </w:rPr>
        <w:t>I</w:t>
      </w:r>
      <w:r>
        <w:rPr>
          <w:rFonts w:ascii="Arial" w:hAnsi="Arial" w:cs="Arial"/>
          <w:sz w:val="22"/>
          <w:szCs w:val="22"/>
        </w:rPr>
        <w:t xml:space="preserve">ncidents - serious incidents </w:t>
      </w:r>
      <w:r w:rsidR="00D14819">
        <w:rPr>
          <w:rFonts w:ascii="Arial" w:hAnsi="Arial" w:cs="Arial"/>
          <w:sz w:val="22"/>
          <w:szCs w:val="22"/>
        </w:rPr>
        <w:t xml:space="preserve">that must </w:t>
      </w:r>
      <w:r>
        <w:rPr>
          <w:rFonts w:ascii="Arial" w:hAnsi="Arial" w:cs="Arial"/>
          <w:sz w:val="22"/>
          <w:szCs w:val="22"/>
        </w:rPr>
        <w:t>be reported</w:t>
      </w:r>
      <w:r w:rsidR="00706C09">
        <w:rPr>
          <w:rFonts w:ascii="Arial" w:hAnsi="Arial" w:cs="Arial"/>
          <w:sz w:val="22"/>
          <w:szCs w:val="22"/>
        </w:rPr>
        <w:t xml:space="preserve"> </w:t>
      </w:r>
      <w:r>
        <w:rPr>
          <w:rFonts w:ascii="Arial" w:hAnsi="Arial" w:cs="Arial"/>
          <w:sz w:val="22"/>
          <w:szCs w:val="22"/>
        </w:rPr>
        <w:t xml:space="preserve">in accordance with </w:t>
      </w:r>
      <w:r w:rsidR="00E339DA">
        <w:rPr>
          <w:rFonts w:ascii="Arial" w:hAnsi="Arial" w:cs="Arial"/>
          <w:sz w:val="22"/>
          <w:szCs w:val="22"/>
        </w:rPr>
        <w:t xml:space="preserve">the timings below and as defined in the </w:t>
      </w:r>
      <w:r w:rsidRPr="00A34785">
        <w:rPr>
          <w:rFonts w:ascii="Arial" w:hAnsi="Arial" w:cs="Arial"/>
          <w:color w:val="333399"/>
          <w:u w:val="single"/>
        </w:rPr>
        <w:t>Incident Reporting Matrix</w:t>
      </w:r>
      <w:r w:rsidRPr="00AA62E1" w:rsidR="00A34785">
        <w:rPr>
          <w:rFonts w:ascii="Arial" w:hAnsi="Arial" w:cs="Arial"/>
          <w:sz w:val="22"/>
          <w:szCs w:val="22"/>
        </w:rPr>
        <w:t>.</w:t>
      </w:r>
      <w:r w:rsidRPr="00AA62E1">
        <w:rPr>
          <w:rFonts w:ascii="Arial" w:hAnsi="Arial" w:cs="Arial"/>
          <w:sz w:val="22"/>
          <w:szCs w:val="22"/>
        </w:rPr>
        <w:t xml:space="preserve"> </w:t>
      </w:r>
    </w:p>
    <w:p w:rsidR="00F9517E" w:rsidP="00F9517E" w:rsidRDefault="00F9517E" w14:paraId="4013878A" w14:textId="77777777">
      <w:pPr>
        <w:spacing w:before="40" w:after="40"/>
        <w:ind w:left="709"/>
        <w:rPr>
          <w:rFonts w:ascii="Arial" w:hAnsi="Arial" w:cs="Arial"/>
          <w:sz w:val="22"/>
          <w:szCs w:val="22"/>
        </w:rPr>
      </w:pPr>
    </w:p>
    <w:tbl>
      <w:tblPr>
        <w:tblW w:w="8930" w:type="dxa"/>
        <w:tblInd w:w="817"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4465"/>
        <w:gridCol w:w="4465"/>
      </w:tblGrid>
      <w:tr w:rsidRPr="006C36D7" w:rsidR="00706C09" w:rsidTr="006C36D7" w14:paraId="0C88062B" w14:textId="77777777">
        <w:trPr>
          <w:trHeight w:val="381"/>
        </w:trPr>
        <w:tc>
          <w:tcPr>
            <w:tcW w:w="4465" w:type="dxa"/>
            <w:shd w:val="clear" w:color="auto" w:fill="C0C0C0"/>
            <w:vAlign w:val="center"/>
          </w:tcPr>
          <w:p w:rsidRPr="006C36D7" w:rsidR="00706C09" w:rsidP="006C36D7" w:rsidRDefault="00E339DA" w14:paraId="4843A182" w14:textId="77777777">
            <w:pPr>
              <w:spacing w:before="60" w:after="60"/>
              <w:jc w:val="center"/>
              <w:rPr>
                <w:rFonts w:ascii="Arial" w:hAnsi="Arial" w:cs="Arial"/>
                <w:b/>
                <w:sz w:val="22"/>
                <w:szCs w:val="22"/>
              </w:rPr>
            </w:pPr>
            <w:r w:rsidRPr="006C36D7">
              <w:rPr>
                <w:rFonts w:ascii="Arial" w:hAnsi="Arial" w:cs="Arial"/>
                <w:b/>
                <w:sz w:val="22"/>
                <w:szCs w:val="22"/>
              </w:rPr>
              <w:t>Time of Incident</w:t>
            </w:r>
          </w:p>
        </w:tc>
        <w:tc>
          <w:tcPr>
            <w:tcW w:w="4465" w:type="dxa"/>
            <w:shd w:val="clear" w:color="auto" w:fill="C0C0C0"/>
            <w:vAlign w:val="center"/>
          </w:tcPr>
          <w:p w:rsidRPr="006C36D7" w:rsidR="00706C09" w:rsidP="006C36D7" w:rsidRDefault="00E339DA" w14:paraId="6597D30A" w14:textId="77777777">
            <w:pPr>
              <w:spacing w:before="60" w:after="60"/>
              <w:jc w:val="center"/>
              <w:rPr>
                <w:rFonts w:ascii="Arial" w:hAnsi="Arial" w:cs="Arial"/>
                <w:b/>
                <w:sz w:val="22"/>
                <w:szCs w:val="22"/>
              </w:rPr>
            </w:pPr>
            <w:r w:rsidRPr="006C36D7">
              <w:rPr>
                <w:rFonts w:ascii="Arial" w:hAnsi="Arial" w:cs="Arial"/>
                <w:b/>
                <w:bCs/>
                <w:sz w:val="22"/>
                <w:szCs w:val="22"/>
              </w:rPr>
              <w:t>Contact</w:t>
            </w:r>
          </w:p>
        </w:tc>
      </w:tr>
      <w:tr w:rsidRPr="006C36D7" w:rsidR="00E339DA" w:rsidTr="006C36D7" w14:paraId="5F96955F" w14:textId="77777777">
        <w:trPr>
          <w:trHeight w:val="415"/>
        </w:trPr>
        <w:tc>
          <w:tcPr>
            <w:tcW w:w="4465" w:type="dxa"/>
            <w:shd w:val="clear" w:color="auto" w:fill="auto"/>
            <w:vAlign w:val="center"/>
          </w:tcPr>
          <w:p w:rsidRPr="006C36D7" w:rsidR="00E339DA" w:rsidP="006C36D7" w:rsidRDefault="00E339DA" w14:paraId="596169CD" w14:textId="77777777">
            <w:pPr>
              <w:spacing w:before="60" w:after="60"/>
              <w:rPr>
                <w:rFonts w:ascii="Arial" w:hAnsi="Arial" w:cs="Arial"/>
                <w:sz w:val="22"/>
                <w:szCs w:val="22"/>
              </w:rPr>
            </w:pPr>
            <w:r w:rsidRPr="006C36D7">
              <w:rPr>
                <w:rFonts w:ascii="Arial" w:hAnsi="Arial" w:cs="Arial"/>
                <w:sz w:val="22"/>
                <w:szCs w:val="22"/>
              </w:rPr>
              <w:t>Monday 0</w:t>
            </w:r>
            <w:r w:rsidR="007703CC">
              <w:rPr>
                <w:rFonts w:ascii="Arial" w:hAnsi="Arial" w:cs="Arial"/>
                <w:sz w:val="22"/>
                <w:szCs w:val="22"/>
              </w:rPr>
              <w:t>9</w:t>
            </w:r>
            <w:r w:rsidRPr="006C36D7">
              <w:rPr>
                <w:rFonts w:ascii="Arial" w:hAnsi="Arial" w:cs="Arial"/>
                <w:sz w:val="22"/>
                <w:szCs w:val="22"/>
              </w:rPr>
              <w:t>00hrs to Fridays</w:t>
            </w:r>
            <w:r w:rsidRPr="006C36D7" w:rsidR="00626ED6">
              <w:rPr>
                <w:rFonts w:ascii="Arial" w:hAnsi="Arial" w:cs="Arial"/>
                <w:sz w:val="22"/>
                <w:szCs w:val="22"/>
              </w:rPr>
              <w:t xml:space="preserve"> </w:t>
            </w:r>
            <w:r w:rsidRPr="006C36D7">
              <w:rPr>
                <w:rFonts w:ascii="Arial" w:hAnsi="Arial" w:cs="Arial"/>
                <w:sz w:val="22"/>
                <w:szCs w:val="22"/>
              </w:rPr>
              <w:t>1700hrs</w:t>
            </w:r>
          </w:p>
        </w:tc>
        <w:tc>
          <w:tcPr>
            <w:tcW w:w="4465" w:type="dxa"/>
            <w:shd w:val="clear" w:color="auto" w:fill="auto"/>
            <w:vAlign w:val="center"/>
          </w:tcPr>
          <w:p w:rsidRPr="006C36D7" w:rsidR="00E339DA" w:rsidP="006C36D7" w:rsidRDefault="00E339DA" w14:paraId="0924B092" w14:textId="0B8CD838">
            <w:pPr>
              <w:spacing w:before="60" w:after="60"/>
              <w:rPr>
                <w:rFonts w:ascii="Arial" w:hAnsi="Arial" w:cs="Arial"/>
                <w:bCs/>
                <w:sz w:val="22"/>
                <w:szCs w:val="22"/>
              </w:rPr>
            </w:pPr>
            <w:r w:rsidRPr="006C36D7">
              <w:rPr>
                <w:rFonts w:ascii="Arial" w:hAnsi="Arial" w:cs="Arial"/>
                <w:bCs/>
                <w:sz w:val="22"/>
                <w:szCs w:val="22"/>
              </w:rPr>
              <w:t xml:space="preserve">Assistant </w:t>
            </w:r>
            <w:r w:rsidR="00EC0523">
              <w:rPr>
                <w:rFonts w:ascii="Arial" w:hAnsi="Arial" w:cs="Arial"/>
                <w:bCs/>
                <w:sz w:val="22"/>
                <w:szCs w:val="22"/>
              </w:rPr>
              <w:t>Commissioner</w:t>
            </w:r>
            <w:r w:rsidRPr="006C36D7">
              <w:rPr>
                <w:rFonts w:ascii="Arial" w:hAnsi="Arial" w:cs="Arial"/>
                <w:bCs/>
                <w:sz w:val="22"/>
                <w:szCs w:val="22"/>
              </w:rPr>
              <w:t xml:space="preserve">, Custodial </w:t>
            </w:r>
            <w:r w:rsidR="00082A1A">
              <w:rPr>
                <w:rFonts w:ascii="Arial" w:hAnsi="Arial" w:cs="Arial"/>
                <w:bCs/>
                <w:sz w:val="22"/>
                <w:szCs w:val="22"/>
              </w:rPr>
              <w:t>Operations</w:t>
            </w:r>
            <w:r w:rsidRPr="006C36D7" w:rsidR="00082A1A">
              <w:rPr>
                <w:rFonts w:ascii="Arial" w:hAnsi="Arial" w:cs="Arial"/>
                <w:bCs/>
                <w:sz w:val="22"/>
                <w:szCs w:val="22"/>
              </w:rPr>
              <w:t xml:space="preserve"> </w:t>
            </w:r>
            <w:r w:rsidRPr="006C36D7" w:rsidR="00176163">
              <w:rPr>
                <w:rFonts w:ascii="Arial" w:hAnsi="Arial" w:cs="Arial"/>
                <w:bCs/>
                <w:sz w:val="22"/>
                <w:szCs w:val="22"/>
              </w:rPr>
              <w:t>&amp; Deputy Commissioner,</w:t>
            </w:r>
            <w:r w:rsidR="007F4086">
              <w:rPr>
                <w:rFonts w:ascii="Arial" w:hAnsi="Arial" w:cs="Arial"/>
                <w:bCs/>
                <w:sz w:val="22"/>
                <w:szCs w:val="22"/>
              </w:rPr>
              <w:t xml:space="preserve"> Custodial</w:t>
            </w:r>
            <w:r w:rsidRPr="006C36D7" w:rsidR="00176163">
              <w:rPr>
                <w:rFonts w:ascii="Arial" w:hAnsi="Arial" w:cs="Arial"/>
                <w:bCs/>
                <w:sz w:val="22"/>
                <w:szCs w:val="22"/>
              </w:rPr>
              <w:t xml:space="preserve"> Operations</w:t>
            </w:r>
          </w:p>
        </w:tc>
      </w:tr>
      <w:tr w:rsidRPr="006C36D7" w:rsidR="00E339DA" w:rsidTr="006C36D7" w14:paraId="1A836FCE" w14:textId="77777777">
        <w:trPr>
          <w:trHeight w:val="694"/>
        </w:trPr>
        <w:tc>
          <w:tcPr>
            <w:tcW w:w="4465" w:type="dxa"/>
            <w:shd w:val="clear" w:color="auto" w:fill="auto"/>
            <w:vAlign w:val="center"/>
          </w:tcPr>
          <w:p w:rsidRPr="006C36D7" w:rsidR="00E339DA" w:rsidP="006C36D7" w:rsidRDefault="00E339DA" w14:paraId="2EED5087" w14:textId="77777777">
            <w:pPr>
              <w:spacing w:before="60" w:after="60"/>
              <w:rPr>
                <w:rFonts w:ascii="Arial" w:hAnsi="Arial" w:cs="Arial"/>
                <w:sz w:val="22"/>
                <w:szCs w:val="22"/>
              </w:rPr>
            </w:pPr>
            <w:r w:rsidRPr="006C36D7">
              <w:rPr>
                <w:rFonts w:ascii="Arial" w:hAnsi="Arial" w:cs="Arial"/>
                <w:sz w:val="22"/>
                <w:szCs w:val="22"/>
              </w:rPr>
              <w:t>Friday 1700hrs to Monday 0</w:t>
            </w:r>
            <w:r w:rsidR="007703CC">
              <w:rPr>
                <w:rFonts w:ascii="Arial" w:hAnsi="Arial" w:cs="Arial"/>
                <w:sz w:val="22"/>
                <w:szCs w:val="22"/>
              </w:rPr>
              <w:t>9</w:t>
            </w:r>
            <w:r w:rsidRPr="006C36D7">
              <w:rPr>
                <w:rFonts w:ascii="Arial" w:hAnsi="Arial" w:cs="Arial"/>
                <w:sz w:val="22"/>
                <w:szCs w:val="22"/>
              </w:rPr>
              <w:t xml:space="preserve">00hrs </w:t>
            </w:r>
            <w:r w:rsidRPr="006C36D7" w:rsidR="008C2858">
              <w:rPr>
                <w:rFonts w:ascii="Arial" w:hAnsi="Arial" w:cs="Arial"/>
                <w:sz w:val="22"/>
                <w:szCs w:val="22"/>
              </w:rPr>
              <w:t>or</w:t>
            </w:r>
            <w:r w:rsidRPr="006C36D7">
              <w:rPr>
                <w:rFonts w:ascii="Arial" w:hAnsi="Arial" w:cs="Arial"/>
                <w:sz w:val="22"/>
                <w:szCs w:val="22"/>
              </w:rPr>
              <w:t xml:space="preserve"> Public Holidays</w:t>
            </w:r>
          </w:p>
        </w:tc>
        <w:tc>
          <w:tcPr>
            <w:tcW w:w="4465" w:type="dxa"/>
            <w:shd w:val="clear" w:color="auto" w:fill="auto"/>
            <w:vAlign w:val="center"/>
          </w:tcPr>
          <w:p w:rsidRPr="006C36D7" w:rsidR="00E339DA" w:rsidP="006C36D7" w:rsidRDefault="00E339DA" w14:paraId="61371DE9" w14:textId="77777777">
            <w:pPr>
              <w:spacing w:before="60" w:after="60"/>
              <w:rPr>
                <w:rFonts w:ascii="Arial" w:hAnsi="Arial" w:cs="Arial"/>
                <w:sz w:val="22"/>
                <w:szCs w:val="22"/>
              </w:rPr>
            </w:pPr>
            <w:r w:rsidRPr="006C36D7">
              <w:rPr>
                <w:rFonts w:ascii="Arial" w:hAnsi="Arial" w:cs="Arial"/>
                <w:bCs/>
                <w:sz w:val="22"/>
                <w:szCs w:val="22"/>
              </w:rPr>
              <w:t>Duty Director, C</w:t>
            </w:r>
            <w:r w:rsidR="00113A6C">
              <w:rPr>
                <w:rFonts w:ascii="Arial" w:hAnsi="Arial" w:cs="Arial"/>
                <w:bCs/>
                <w:sz w:val="22"/>
                <w:szCs w:val="22"/>
              </w:rPr>
              <w:t xml:space="preserve">orrections </w:t>
            </w:r>
            <w:r w:rsidRPr="006C36D7">
              <w:rPr>
                <w:rFonts w:ascii="Arial" w:hAnsi="Arial" w:cs="Arial"/>
                <w:bCs/>
                <w:sz w:val="22"/>
                <w:szCs w:val="22"/>
              </w:rPr>
              <w:t>V</w:t>
            </w:r>
            <w:r w:rsidR="00113A6C">
              <w:rPr>
                <w:rFonts w:ascii="Arial" w:hAnsi="Arial" w:cs="Arial"/>
                <w:bCs/>
                <w:sz w:val="22"/>
                <w:szCs w:val="22"/>
              </w:rPr>
              <w:t>ictoria</w:t>
            </w:r>
          </w:p>
        </w:tc>
      </w:tr>
    </w:tbl>
    <w:p w:rsidR="00C41E76" w:rsidP="00A82A77" w:rsidRDefault="008D20AD" w14:paraId="1C9E6129" w14:textId="77777777">
      <w:pPr>
        <w:numPr>
          <w:ilvl w:val="0"/>
          <w:numId w:val="22"/>
        </w:numPr>
        <w:spacing w:before="240" w:after="240"/>
        <w:rPr>
          <w:rFonts w:ascii="Arial" w:hAnsi="Arial" w:cs="Arial"/>
          <w:b/>
          <w:bCs/>
          <w:sz w:val="22"/>
          <w:szCs w:val="22"/>
        </w:rPr>
      </w:pPr>
      <w:r w:rsidRPr="00665BC3">
        <w:rPr>
          <w:rFonts w:ascii="Arial" w:hAnsi="Arial" w:cs="Arial"/>
          <w:b/>
          <w:bCs/>
          <w:sz w:val="22"/>
          <w:szCs w:val="22"/>
        </w:rPr>
        <w:lastRenderedPageBreak/>
        <w:t>GUIDING PRINCIPLE</w:t>
      </w:r>
    </w:p>
    <w:p w:rsidR="008C2B1A" w:rsidP="004A5A07" w:rsidRDefault="008C2B1A" w14:paraId="03021BE5" w14:textId="77777777">
      <w:pPr>
        <w:numPr>
          <w:ilvl w:val="1"/>
          <w:numId w:val="22"/>
        </w:numPr>
        <w:tabs>
          <w:tab w:val="clear" w:pos="720"/>
        </w:tabs>
        <w:spacing w:before="120" w:after="120"/>
        <w:rPr>
          <w:rFonts w:ascii="Arial" w:hAnsi="Arial" w:cs="Arial"/>
          <w:bCs/>
          <w:sz w:val="22"/>
          <w:szCs w:val="22"/>
        </w:rPr>
      </w:pPr>
      <w:r w:rsidRPr="008C2B1A">
        <w:rPr>
          <w:rFonts w:ascii="Arial" w:hAnsi="Arial" w:cs="Arial"/>
          <w:sz w:val="22"/>
          <w:szCs w:val="22"/>
        </w:rPr>
        <w:t xml:space="preserve">Staff </w:t>
      </w:r>
      <w:r>
        <w:rPr>
          <w:rFonts w:ascii="Arial" w:hAnsi="Arial" w:cs="Arial"/>
          <w:sz w:val="22"/>
          <w:szCs w:val="22"/>
        </w:rPr>
        <w:t>must</w:t>
      </w:r>
      <w:r w:rsidRPr="008C2B1A">
        <w:rPr>
          <w:rFonts w:ascii="Arial" w:hAnsi="Arial" w:cs="Arial"/>
          <w:sz w:val="22"/>
          <w:szCs w:val="22"/>
        </w:rPr>
        <w:t xml:space="preserve"> report incidents in an accurate</w:t>
      </w:r>
      <w:r>
        <w:rPr>
          <w:rFonts w:ascii="Arial" w:hAnsi="Arial" w:cs="Arial"/>
          <w:sz w:val="22"/>
          <w:szCs w:val="22"/>
        </w:rPr>
        <w:t xml:space="preserve"> and</w:t>
      </w:r>
      <w:r w:rsidRPr="008C2B1A">
        <w:rPr>
          <w:rFonts w:ascii="Arial" w:hAnsi="Arial" w:cs="Arial"/>
          <w:sz w:val="22"/>
          <w:szCs w:val="22"/>
        </w:rPr>
        <w:t xml:space="preserve"> timely manner</w:t>
      </w:r>
      <w:r w:rsidR="006610E6">
        <w:rPr>
          <w:rFonts w:ascii="Arial" w:hAnsi="Arial" w:cs="Arial"/>
          <w:sz w:val="22"/>
          <w:szCs w:val="22"/>
        </w:rPr>
        <w:t>, p</w:t>
      </w:r>
      <w:r w:rsidRPr="005363E7" w:rsidR="005363E7">
        <w:rPr>
          <w:rFonts w:ascii="Arial" w:hAnsi="Arial" w:cs="Arial"/>
          <w:sz w:val="22"/>
          <w:szCs w:val="22"/>
        </w:rPr>
        <w:t>rovid</w:t>
      </w:r>
      <w:r w:rsidR="006610E6">
        <w:rPr>
          <w:rFonts w:ascii="Arial" w:hAnsi="Arial" w:cs="Arial"/>
          <w:sz w:val="22"/>
          <w:szCs w:val="22"/>
        </w:rPr>
        <w:t>ing</w:t>
      </w:r>
      <w:r w:rsidRPr="005363E7" w:rsidR="005363E7">
        <w:rPr>
          <w:rFonts w:ascii="Arial" w:hAnsi="Arial" w:cs="Arial"/>
          <w:sz w:val="22"/>
          <w:szCs w:val="22"/>
        </w:rPr>
        <w:t xml:space="preserve"> detailed information of the incident that has occurred</w:t>
      </w:r>
      <w:r w:rsidRPr="005363E7">
        <w:rPr>
          <w:rFonts w:ascii="Arial" w:hAnsi="Arial" w:cs="Arial"/>
          <w:sz w:val="22"/>
          <w:szCs w:val="22"/>
        </w:rPr>
        <w:t>.</w:t>
      </w:r>
    </w:p>
    <w:p w:rsidRPr="008C2B1A" w:rsidR="008C2B1A" w:rsidP="004A5A07" w:rsidRDefault="008C2B1A" w14:paraId="02F4C3F0" w14:textId="0DD9E2C9">
      <w:pPr>
        <w:numPr>
          <w:ilvl w:val="1"/>
          <w:numId w:val="22"/>
        </w:numPr>
        <w:tabs>
          <w:tab w:val="clear" w:pos="720"/>
        </w:tabs>
        <w:spacing w:before="120" w:after="120"/>
        <w:rPr>
          <w:rFonts w:ascii="Arial" w:hAnsi="Arial" w:cs="Arial"/>
          <w:sz w:val="22"/>
          <w:szCs w:val="22"/>
        </w:rPr>
      </w:pPr>
      <w:r w:rsidRPr="008C2B1A">
        <w:rPr>
          <w:rFonts w:ascii="Arial" w:hAnsi="Arial" w:cs="Arial"/>
          <w:sz w:val="22"/>
          <w:szCs w:val="22"/>
        </w:rPr>
        <w:t>Prisoners’ human rights are limited only to the extent that it is reasonably and demonstrably justifiable.</w:t>
      </w:r>
      <w:r w:rsidR="00393679">
        <w:rPr>
          <w:rFonts w:ascii="Arial" w:hAnsi="Arial" w:cs="Arial"/>
          <w:sz w:val="22"/>
          <w:szCs w:val="22"/>
        </w:rPr>
        <w:t xml:space="preserve"> </w:t>
      </w:r>
      <w:r w:rsidRPr="008C2B1A">
        <w:rPr>
          <w:rFonts w:ascii="Arial" w:hAnsi="Arial" w:cs="Arial"/>
          <w:sz w:val="22"/>
          <w:szCs w:val="22"/>
        </w:rPr>
        <w:t xml:space="preserve"> All staff must act compatibly with human rights and consider human rights when making decisions.</w:t>
      </w:r>
      <w:r w:rsidR="00082A1A">
        <w:rPr>
          <w:rFonts w:ascii="Arial" w:hAnsi="Arial" w:cs="Arial"/>
          <w:sz w:val="22"/>
          <w:szCs w:val="22"/>
        </w:rPr>
        <w:t xml:space="preserve"> There are a number of rights engaged when responding and reporting incidents, such as the right to life (s </w:t>
      </w:r>
      <w:r w:rsidR="00970876">
        <w:rPr>
          <w:rFonts w:ascii="Arial" w:hAnsi="Arial" w:cs="Arial"/>
          <w:sz w:val="22"/>
          <w:szCs w:val="22"/>
        </w:rPr>
        <w:t>9</w:t>
      </w:r>
      <w:r w:rsidR="00082A1A">
        <w:rPr>
          <w:rFonts w:ascii="Arial" w:hAnsi="Arial" w:cs="Arial"/>
          <w:sz w:val="22"/>
          <w:szCs w:val="22"/>
        </w:rPr>
        <w:t>of the Charter) and the right to privacy (s</w:t>
      </w:r>
      <w:r w:rsidR="00970876">
        <w:rPr>
          <w:rFonts w:ascii="Arial" w:hAnsi="Arial" w:cs="Arial"/>
          <w:sz w:val="22"/>
          <w:szCs w:val="22"/>
        </w:rPr>
        <w:t>13 of the Charter</w:t>
      </w:r>
      <w:r w:rsidR="00082A1A">
        <w:rPr>
          <w:rFonts w:ascii="Arial" w:hAnsi="Arial" w:cs="Arial"/>
          <w:sz w:val="22"/>
          <w:szCs w:val="22"/>
        </w:rPr>
        <w:t>).  St</w:t>
      </w:r>
      <w:r w:rsidR="00970876">
        <w:rPr>
          <w:rFonts w:ascii="Arial" w:hAnsi="Arial" w:cs="Arial"/>
          <w:sz w:val="22"/>
          <w:szCs w:val="22"/>
        </w:rPr>
        <w:t>aff</w:t>
      </w:r>
      <w:r w:rsidR="00082A1A">
        <w:rPr>
          <w:rFonts w:ascii="Arial" w:hAnsi="Arial" w:cs="Arial"/>
          <w:sz w:val="22"/>
          <w:szCs w:val="22"/>
        </w:rPr>
        <w:t xml:space="preserve"> will </w:t>
      </w:r>
      <w:r w:rsidR="00970876">
        <w:rPr>
          <w:rFonts w:ascii="Arial" w:hAnsi="Arial" w:cs="Arial"/>
          <w:sz w:val="22"/>
          <w:szCs w:val="22"/>
        </w:rPr>
        <w:t xml:space="preserve">protect the right to life by reducing the risk of incidents and responding immediately, to preserve life.  Any information gathered in response to incidents, must take the individual’s privacy into consideration.  </w:t>
      </w:r>
    </w:p>
    <w:p w:rsidRPr="00665BC3" w:rsidR="00234C8A" w:rsidP="0026394D" w:rsidRDefault="00234C8A" w14:paraId="030D73F5" w14:textId="77777777">
      <w:pPr>
        <w:numPr>
          <w:ilvl w:val="0"/>
          <w:numId w:val="22"/>
        </w:numPr>
        <w:tabs>
          <w:tab w:val="clear" w:pos="720"/>
        </w:tabs>
        <w:spacing w:before="240" w:after="240"/>
        <w:rPr>
          <w:rFonts w:ascii="Arial" w:hAnsi="Arial" w:cs="Arial"/>
          <w:b/>
          <w:bCs/>
          <w:sz w:val="22"/>
          <w:szCs w:val="22"/>
        </w:rPr>
      </w:pPr>
      <w:r w:rsidRPr="00665BC3">
        <w:rPr>
          <w:rFonts w:ascii="Arial" w:hAnsi="Arial" w:cs="Arial"/>
          <w:b/>
          <w:bCs/>
          <w:sz w:val="22"/>
          <w:szCs w:val="22"/>
        </w:rPr>
        <w:t>C</w:t>
      </w:r>
      <w:r w:rsidRPr="00665BC3" w:rsidR="008D20AD">
        <w:rPr>
          <w:rFonts w:ascii="Arial" w:hAnsi="Arial" w:cs="Arial"/>
          <w:b/>
          <w:bCs/>
          <w:sz w:val="22"/>
          <w:szCs w:val="22"/>
        </w:rPr>
        <w:t>ONTEXT</w:t>
      </w:r>
    </w:p>
    <w:p w:rsidRPr="00B23D6C" w:rsidR="008C2B1A" w:rsidP="00393679" w:rsidRDefault="008C2B1A" w14:paraId="36263718" w14:textId="77777777">
      <w:pPr>
        <w:pStyle w:val="BodyText"/>
        <w:spacing w:before="100" w:beforeAutospacing="true" w:after="100" w:afterAutospacing="true"/>
        <w:ind w:left="709"/>
        <w:rPr>
          <w:rFonts w:ascii="Arial" w:hAnsi="Arial" w:cs="Arial"/>
          <w:sz w:val="22"/>
          <w:szCs w:val="22"/>
        </w:rPr>
      </w:pPr>
      <w:r w:rsidRPr="00B23D6C">
        <w:rPr>
          <w:rFonts w:ascii="Arial" w:hAnsi="Arial" w:cs="Arial"/>
          <w:sz w:val="22"/>
          <w:szCs w:val="22"/>
        </w:rPr>
        <w:t>Corrections Victoria</w:t>
      </w:r>
      <w:r w:rsidR="00113A6C">
        <w:rPr>
          <w:rFonts w:ascii="Arial" w:hAnsi="Arial" w:cs="Arial"/>
          <w:sz w:val="22"/>
          <w:szCs w:val="22"/>
        </w:rPr>
        <w:t xml:space="preserve"> (CV)</w:t>
      </w:r>
      <w:r w:rsidRPr="00B23D6C">
        <w:rPr>
          <w:rFonts w:ascii="Arial" w:hAnsi="Arial" w:cs="Arial"/>
          <w:sz w:val="22"/>
          <w:szCs w:val="22"/>
        </w:rPr>
        <w:t xml:space="preserve"> acknowledges the importance of accurate, timely and detailed reporting of incidents to enable effective monitoring of prisoner management and compliance with legislation, policy and procedures.</w:t>
      </w:r>
    </w:p>
    <w:p w:rsidR="003C31AE" w:rsidP="00841761" w:rsidRDefault="00E256B5" w14:paraId="731C75AA" w14:textId="77777777">
      <w:pPr>
        <w:numPr>
          <w:ilvl w:val="0"/>
          <w:numId w:val="22"/>
        </w:numPr>
        <w:tabs>
          <w:tab w:val="left" w:pos="2127"/>
        </w:tabs>
        <w:spacing w:before="240" w:after="240"/>
        <w:rPr>
          <w:rFonts w:ascii="Arial" w:hAnsi="Arial" w:cs="Arial"/>
          <w:b/>
          <w:bCs/>
          <w:sz w:val="22"/>
          <w:szCs w:val="22"/>
        </w:rPr>
      </w:pPr>
      <w:r>
        <w:rPr>
          <w:rFonts w:ascii="Arial" w:hAnsi="Arial" w:cs="Arial"/>
          <w:b/>
          <w:bCs/>
          <w:sz w:val="22"/>
          <w:szCs w:val="22"/>
        </w:rPr>
        <w:t>INSTRUCTION</w:t>
      </w:r>
    </w:p>
    <w:p w:rsidR="00E256B5" w:rsidP="0026394D" w:rsidRDefault="00E256B5" w14:paraId="25DAEB9A" w14:textId="77777777">
      <w:pPr>
        <w:numPr>
          <w:ilvl w:val="1"/>
          <w:numId w:val="22"/>
        </w:numPr>
        <w:tabs>
          <w:tab w:val="clear" w:pos="720"/>
        </w:tabs>
        <w:spacing w:before="120" w:after="120"/>
        <w:rPr>
          <w:rFonts w:ascii="Arial" w:hAnsi="Arial" w:cs="Arial"/>
          <w:b/>
          <w:bCs/>
          <w:sz w:val="22"/>
          <w:szCs w:val="22"/>
        </w:rPr>
      </w:pPr>
      <w:r w:rsidRPr="00E256B5">
        <w:rPr>
          <w:rFonts w:ascii="Arial" w:hAnsi="Arial" w:cs="Arial"/>
          <w:b/>
          <w:bCs/>
          <w:sz w:val="22"/>
          <w:szCs w:val="22"/>
        </w:rPr>
        <w:t>Definitions</w:t>
      </w:r>
      <w:r w:rsidR="006A7783">
        <w:rPr>
          <w:rFonts w:ascii="Arial" w:hAnsi="Arial" w:cs="Arial"/>
          <w:b/>
          <w:bCs/>
          <w:sz w:val="22"/>
          <w:szCs w:val="22"/>
        </w:rPr>
        <w:t xml:space="preserve"> – Notifiable Incidents</w:t>
      </w:r>
    </w:p>
    <w:p w:rsidRPr="00B13305" w:rsidR="006A7783" w:rsidP="000077AF" w:rsidRDefault="006A7783" w14:paraId="5A8D3BB3" w14:textId="1214DD9D">
      <w:pPr>
        <w:numPr>
          <w:ilvl w:val="2"/>
          <w:numId w:val="22"/>
        </w:numPr>
        <w:spacing w:before="120" w:after="120"/>
        <w:rPr>
          <w:rFonts w:ascii="Arial" w:hAnsi="Arial" w:cs="Arial"/>
          <w:sz w:val="22"/>
          <w:szCs w:val="22"/>
        </w:rPr>
      </w:pPr>
      <w:r w:rsidRPr="006A7783">
        <w:rPr>
          <w:rFonts w:ascii="Arial" w:hAnsi="Arial" w:cs="Arial"/>
          <w:sz w:val="22"/>
          <w:szCs w:val="22"/>
        </w:rPr>
        <w:t xml:space="preserve">Notifiable incidents are serious incidents that must be reported to the Assistant </w:t>
      </w:r>
      <w:r w:rsidR="00EC0523">
        <w:rPr>
          <w:rFonts w:ascii="Arial" w:hAnsi="Arial" w:cs="Arial"/>
          <w:sz w:val="22"/>
          <w:szCs w:val="22"/>
        </w:rPr>
        <w:t>Commissioner</w:t>
      </w:r>
      <w:r w:rsidRPr="006A7783">
        <w:rPr>
          <w:rFonts w:ascii="Arial" w:hAnsi="Arial" w:cs="Arial"/>
          <w:sz w:val="22"/>
          <w:szCs w:val="22"/>
        </w:rPr>
        <w:t>,</w:t>
      </w:r>
      <w:r>
        <w:rPr>
          <w:rFonts w:ascii="Arial" w:hAnsi="Arial" w:cs="Arial"/>
          <w:sz w:val="22"/>
          <w:szCs w:val="22"/>
        </w:rPr>
        <w:t xml:space="preserve"> Custodial </w:t>
      </w:r>
      <w:r w:rsidR="00970876">
        <w:rPr>
          <w:rFonts w:ascii="Arial" w:hAnsi="Arial" w:cs="Arial"/>
          <w:sz w:val="22"/>
          <w:szCs w:val="22"/>
        </w:rPr>
        <w:t>Operations</w:t>
      </w:r>
      <w:r w:rsidR="00176163">
        <w:rPr>
          <w:rFonts w:ascii="Arial" w:hAnsi="Arial" w:cs="Arial"/>
          <w:sz w:val="22"/>
          <w:szCs w:val="22"/>
        </w:rPr>
        <w:t xml:space="preserve">, Deputy Commissioner, </w:t>
      </w:r>
      <w:r w:rsidR="00B029D3">
        <w:rPr>
          <w:rFonts w:ascii="Arial" w:hAnsi="Arial" w:cs="Arial"/>
          <w:sz w:val="22"/>
          <w:szCs w:val="22"/>
        </w:rPr>
        <w:t xml:space="preserve">Custodial </w:t>
      </w:r>
      <w:r w:rsidR="00176163">
        <w:rPr>
          <w:rFonts w:ascii="Arial" w:hAnsi="Arial" w:cs="Arial"/>
          <w:sz w:val="22"/>
          <w:szCs w:val="22"/>
        </w:rPr>
        <w:t>Operations</w:t>
      </w:r>
      <w:r>
        <w:rPr>
          <w:rFonts w:ascii="Arial" w:hAnsi="Arial" w:cs="Arial"/>
          <w:sz w:val="22"/>
          <w:szCs w:val="22"/>
        </w:rPr>
        <w:t xml:space="preserve"> or the Duty Director within the specified timeframes as indicated below.</w:t>
      </w:r>
    </w:p>
    <w:p w:rsidR="000077AF" w:rsidP="000077AF" w:rsidRDefault="000077AF" w14:paraId="77382A2D" w14:textId="77777777">
      <w:pPr>
        <w:tabs>
          <w:tab w:val="left" w:pos="1276"/>
        </w:tabs>
        <w:spacing w:before="120" w:after="120"/>
        <w:ind w:left="709"/>
        <w:rPr>
          <w:rFonts w:ascii="Arial" w:hAnsi="Arial" w:cs="Arial"/>
          <w:sz w:val="22"/>
          <w:szCs w:val="22"/>
        </w:rPr>
      </w:pPr>
      <w:r>
        <w:rPr>
          <w:rFonts w:ascii="Arial" w:hAnsi="Arial" w:cs="Arial"/>
          <w:sz w:val="22"/>
          <w:szCs w:val="22"/>
        </w:rPr>
        <w:t xml:space="preserve">The following incidents are required to be reported within </w:t>
      </w:r>
      <w:r w:rsidRPr="00435798">
        <w:rPr>
          <w:rFonts w:ascii="Arial" w:hAnsi="Arial" w:cs="Arial"/>
          <w:b/>
          <w:sz w:val="22"/>
          <w:szCs w:val="22"/>
        </w:rPr>
        <w:t>30 minutes</w:t>
      </w:r>
      <w:r w:rsidRPr="00484BE5">
        <w:rPr>
          <w:rFonts w:ascii="Arial" w:hAnsi="Arial" w:cs="Arial"/>
          <w:sz w:val="22"/>
          <w:szCs w:val="22"/>
        </w:rPr>
        <w:t>:</w:t>
      </w:r>
    </w:p>
    <w:p w:rsidR="000077AF" w:rsidP="00F9517E" w:rsidRDefault="000077AF" w14:paraId="40B6EC9F" w14:textId="77777777">
      <w:pPr>
        <w:numPr>
          <w:ilvl w:val="0"/>
          <w:numId w:val="13"/>
        </w:numPr>
        <w:tabs>
          <w:tab w:val="clear" w:pos="720"/>
        </w:tabs>
        <w:spacing w:before="40" w:after="40"/>
        <w:ind w:left="1134" w:hanging="425"/>
        <w:rPr>
          <w:rFonts w:ascii="Arial" w:hAnsi="Arial" w:cs="Arial"/>
          <w:sz w:val="22"/>
          <w:szCs w:val="22"/>
        </w:rPr>
      </w:pPr>
      <w:r>
        <w:rPr>
          <w:rFonts w:ascii="Arial" w:hAnsi="Arial" w:cs="Arial"/>
          <w:sz w:val="22"/>
          <w:szCs w:val="22"/>
        </w:rPr>
        <w:t>Death of a prisoner or staff member whilst on duty or a visitor to the prison;</w:t>
      </w:r>
    </w:p>
    <w:p w:rsidR="000077AF" w:rsidP="00F9517E" w:rsidRDefault="000077AF" w14:paraId="44A0555F" w14:textId="77777777">
      <w:pPr>
        <w:numPr>
          <w:ilvl w:val="0"/>
          <w:numId w:val="13"/>
        </w:numPr>
        <w:tabs>
          <w:tab w:val="clear" w:pos="720"/>
        </w:tabs>
        <w:spacing w:before="40" w:after="40"/>
        <w:ind w:left="1134" w:hanging="425"/>
        <w:rPr>
          <w:rFonts w:ascii="Arial" w:hAnsi="Arial" w:cs="Arial"/>
          <w:sz w:val="22"/>
          <w:szCs w:val="22"/>
        </w:rPr>
      </w:pPr>
      <w:r>
        <w:rPr>
          <w:rFonts w:ascii="Arial" w:hAnsi="Arial" w:cs="Arial"/>
          <w:sz w:val="22"/>
          <w:szCs w:val="22"/>
        </w:rPr>
        <w:t>Escape from a prison or escorted leave;</w:t>
      </w:r>
    </w:p>
    <w:p w:rsidR="000077AF" w:rsidP="00F9517E" w:rsidRDefault="000077AF" w14:paraId="55F7ED89" w14:textId="77777777">
      <w:pPr>
        <w:numPr>
          <w:ilvl w:val="0"/>
          <w:numId w:val="13"/>
        </w:numPr>
        <w:tabs>
          <w:tab w:val="clear" w:pos="720"/>
        </w:tabs>
        <w:spacing w:before="40" w:after="40"/>
        <w:ind w:left="1134" w:hanging="425"/>
        <w:rPr>
          <w:rFonts w:ascii="Arial" w:hAnsi="Arial" w:cs="Arial"/>
          <w:sz w:val="22"/>
          <w:szCs w:val="22"/>
        </w:rPr>
      </w:pPr>
      <w:r>
        <w:rPr>
          <w:rFonts w:ascii="Arial" w:hAnsi="Arial" w:cs="Arial"/>
          <w:sz w:val="22"/>
          <w:szCs w:val="22"/>
        </w:rPr>
        <w:t>Breach of a Corrections Administration or Rehabilitation and Transition Permit;</w:t>
      </w:r>
    </w:p>
    <w:p w:rsidR="000077AF" w:rsidP="00F9517E" w:rsidRDefault="000077AF" w14:paraId="23607A50" w14:textId="77777777">
      <w:pPr>
        <w:numPr>
          <w:ilvl w:val="0"/>
          <w:numId w:val="13"/>
        </w:numPr>
        <w:tabs>
          <w:tab w:val="clear" w:pos="720"/>
        </w:tabs>
        <w:spacing w:before="40" w:after="40"/>
        <w:ind w:left="1134" w:hanging="425"/>
        <w:rPr>
          <w:rFonts w:ascii="Arial" w:hAnsi="Arial" w:cs="Arial"/>
          <w:sz w:val="22"/>
          <w:szCs w:val="22"/>
        </w:rPr>
      </w:pPr>
      <w:r>
        <w:rPr>
          <w:rFonts w:ascii="Arial" w:hAnsi="Arial" w:cs="Arial"/>
          <w:sz w:val="22"/>
          <w:szCs w:val="22"/>
        </w:rPr>
        <w:t>Attempted escape;</w:t>
      </w:r>
    </w:p>
    <w:p w:rsidR="00113A6C" w:rsidP="00F9517E" w:rsidRDefault="00113A6C" w14:paraId="474104DC" w14:textId="77777777">
      <w:pPr>
        <w:numPr>
          <w:ilvl w:val="0"/>
          <w:numId w:val="13"/>
        </w:numPr>
        <w:tabs>
          <w:tab w:val="clear" w:pos="720"/>
        </w:tabs>
        <w:spacing w:before="40" w:after="40"/>
        <w:ind w:left="1134" w:hanging="425"/>
        <w:rPr>
          <w:rFonts w:ascii="Arial" w:hAnsi="Arial" w:cs="Arial"/>
          <w:sz w:val="22"/>
          <w:szCs w:val="22"/>
        </w:rPr>
      </w:pPr>
      <w:r>
        <w:rPr>
          <w:rFonts w:ascii="Arial" w:hAnsi="Arial" w:cs="Arial"/>
          <w:sz w:val="22"/>
          <w:szCs w:val="22"/>
        </w:rPr>
        <w:t>Possession of escape implements;</w:t>
      </w:r>
    </w:p>
    <w:p w:rsidR="000077AF" w:rsidP="00F9517E" w:rsidRDefault="000077AF" w14:paraId="246455CC" w14:textId="77777777">
      <w:pPr>
        <w:numPr>
          <w:ilvl w:val="0"/>
          <w:numId w:val="13"/>
        </w:numPr>
        <w:tabs>
          <w:tab w:val="clear" w:pos="720"/>
        </w:tabs>
        <w:spacing w:before="40" w:after="40"/>
        <w:ind w:left="1134" w:hanging="425"/>
        <w:rPr>
          <w:rFonts w:ascii="Arial" w:hAnsi="Arial" w:cs="Arial"/>
          <w:sz w:val="22"/>
          <w:szCs w:val="22"/>
        </w:rPr>
      </w:pPr>
      <w:r>
        <w:rPr>
          <w:rFonts w:ascii="Arial" w:hAnsi="Arial" w:cs="Arial"/>
          <w:sz w:val="22"/>
          <w:szCs w:val="22"/>
        </w:rPr>
        <w:t xml:space="preserve">Breach or attempted breach of the prison </w:t>
      </w:r>
      <w:r w:rsidDel="008C2858">
        <w:rPr>
          <w:rFonts w:ascii="Arial" w:hAnsi="Arial" w:cs="Arial"/>
          <w:sz w:val="22"/>
          <w:szCs w:val="22"/>
        </w:rPr>
        <w:t>from the outside</w:t>
      </w:r>
      <w:r w:rsidR="008D0BC2">
        <w:rPr>
          <w:rFonts w:ascii="Arial" w:hAnsi="Arial" w:cs="Arial"/>
          <w:sz w:val="22"/>
          <w:szCs w:val="22"/>
        </w:rPr>
        <w:t xml:space="preserve"> </w:t>
      </w:r>
      <w:r>
        <w:rPr>
          <w:rFonts w:ascii="Arial" w:hAnsi="Arial" w:cs="Arial"/>
          <w:sz w:val="22"/>
          <w:szCs w:val="22"/>
        </w:rPr>
        <w:t>perimeter;</w:t>
      </w:r>
    </w:p>
    <w:p w:rsidR="000077AF" w:rsidP="00F9517E" w:rsidRDefault="000077AF" w14:paraId="383C3FD6" w14:textId="77777777">
      <w:pPr>
        <w:numPr>
          <w:ilvl w:val="0"/>
          <w:numId w:val="13"/>
        </w:numPr>
        <w:tabs>
          <w:tab w:val="clear" w:pos="720"/>
        </w:tabs>
        <w:spacing w:before="40" w:after="40"/>
        <w:ind w:left="1134" w:hanging="425"/>
        <w:rPr>
          <w:rFonts w:ascii="Arial" w:hAnsi="Arial" w:cs="Arial"/>
          <w:sz w:val="22"/>
          <w:szCs w:val="22"/>
        </w:rPr>
      </w:pPr>
      <w:r>
        <w:rPr>
          <w:rFonts w:ascii="Arial" w:hAnsi="Arial" w:cs="Arial"/>
          <w:sz w:val="22"/>
          <w:szCs w:val="22"/>
        </w:rPr>
        <w:t>Hostage situation;</w:t>
      </w:r>
    </w:p>
    <w:p w:rsidR="000077AF" w:rsidP="00F9517E" w:rsidRDefault="000077AF" w14:paraId="7A69CE94" w14:textId="77777777">
      <w:pPr>
        <w:numPr>
          <w:ilvl w:val="0"/>
          <w:numId w:val="13"/>
        </w:numPr>
        <w:tabs>
          <w:tab w:val="clear" w:pos="720"/>
        </w:tabs>
        <w:spacing w:before="40" w:after="40"/>
        <w:ind w:left="1134" w:hanging="425"/>
        <w:rPr>
          <w:rFonts w:ascii="Arial" w:hAnsi="Arial" w:cs="Arial"/>
          <w:sz w:val="22"/>
          <w:szCs w:val="22"/>
        </w:rPr>
      </w:pPr>
      <w:r>
        <w:rPr>
          <w:rFonts w:ascii="Arial" w:hAnsi="Arial" w:cs="Arial"/>
          <w:sz w:val="22"/>
          <w:szCs w:val="22"/>
        </w:rPr>
        <w:t>Major fire;</w:t>
      </w:r>
    </w:p>
    <w:p w:rsidR="000077AF" w:rsidP="00F9517E" w:rsidRDefault="008D0BC2" w14:paraId="4826FBCD" w14:textId="77777777">
      <w:pPr>
        <w:numPr>
          <w:ilvl w:val="0"/>
          <w:numId w:val="13"/>
        </w:numPr>
        <w:tabs>
          <w:tab w:val="clear" w:pos="720"/>
        </w:tabs>
        <w:spacing w:before="40" w:after="40"/>
        <w:ind w:left="1134" w:hanging="425"/>
        <w:rPr>
          <w:rFonts w:ascii="Arial" w:hAnsi="Arial" w:cs="Arial"/>
          <w:sz w:val="22"/>
          <w:szCs w:val="22"/>
        </w:rPr>
      </w:pPr>
      <w:r>
        <w:rPr>
          <w:rFonts w:ascii="Arial" w:hAnsi="Arial" w:cs="Arial"/>
          <w:sz w:val="22"/>
          <w:szCs w:val="22"/>
        </w:rPr>
        <w:t>Riot</w:t>
      </w:r>
      <w:r w:rsidR="000077AF">
        <w:rPr>
          <w:rFonts w:ascii="Arial" w:hAnsi="Arial" w:cs="Arial"/>
          <w:sz w:val="22"/>
          <w:szCs w:val="22"/>
        </w:rPr>
        <w:t>;</w:t>
      </w:r>
    </w:p>
    <w:p w:rsidR="000077AF" w:rsidP="00F9517E" w:rsidRDefault="000077AF" w14:paraId="1A96C104" w14:textId="77777777">
      <w:pPr>
        <w:numPr>
          <w:ilvl w:val="0"/>
          <w:numId w:val="13"/>
        </w:numPr>
        <w:tabs>
          <w:tab w:val="clear" w:pos="720"/>
        </w:tabs>
        <w:spacing w:before="40" w:after="40"/>
        <w:ind w:left="1134" w:hanging="425"/>
        <w:rPr>
          <w:rFonts w:ascii="Arial" w:hAnsi="Arial" w:cs="Arial"/>
          <w:sz w:val="22"/>
          <w:szCs w:val="22"/>
        </w:rPr>
      </w:pPr>
      <w:r>
        <w:rPr>
          <w:rFonts w:ascii="Arial" w:hAnsi="Arial" w:cs="Arial"/>
          <w:sz w:val="22"/>
          <w:szCs w:val="22"/>
        </w:rPr>
        <w:t>Drawing or discharge of a firearm within the prison or in the vicinity of the prison or during the escort of a prisoner;</w:t>
      </w:r>
    </w:p>
    <w:p w:rsidR="000077AF" w:rsidP="00F9517E" w:rsidRDefault="000077AF" w14:paraId="24776C41" w14:textId="77777777">
      <w:pPr>
        <w:numPr>
          <w:ilvl w:val="0"/>
          <w:numId w:val="13"/>
        </w:numPr>
        <w:tabs>
          <w:tab w:val="clear" w:pos="720"/>
        </w:tabs>
        <w:spacing w:before="40" w:after="40"/>
        <w:ind w:left="1134" w:hanging="425"/>
        <w:rPr>
          <w:rFonts w:ascii="Arial" w:hAnsi="Arial" w:cs="Arial"/>
          <w:sz w:val="22"/>
          <w:szCs w:val="22"/>
        </w:rPr>
      </w:pPr>
      <w:r>
        <w:rPr>
          <w:rFonts w:ascii="Arial" w:hAnsi="Arial" w:cs="Arial"/>
          <w:sz w:val="22"/>
          <w:szCs w:val="22"/>
        </w:rPr>
        <w:t>Serious drug/contraband related incident;</w:t>
      </w:r>
    </w:p>
    <w:p w:rsidR="000077AF" w:rsidP="00F9517E" w:rsidRDefault="000077AF" w14:paraId="1480BD20" w14:textId="77777777">
      <w:pPr>
        <w:numPr>
          <w:ilvl w:val="0"/>
          <w:numId w:val="13"/>
        </w:numPr>
        <w:tabs>
          <w:tab w:val="clear" w:pos="720"/>
        </w:tabs>
        <w:spacing w:before="40" w:after="40"/>
        <w:ind w:left="1134" w:hanging="425"/>
        <w:rPr>
          <w:rFonts w:ascii="Arial" w:hAnsi="Arial" w:cs="Arial"/>
          <w:sz w:val="22"/>
          <w:szCs w:val="22"/>
        </w:rPr>
      </w:pPr>
      <w:r>
        <w:rPr>
          <w:rFonts w:ascii="Arial" w:hAnsi="Arial" w:cs="Arial"/>
          <w:sz w:val="22"/>
          <w:szCs w:val="22"/>
        </w:rPr>
        <w:t xml:space="preserve">Serious assault </w:t>
      </w:r>
      <w:r w:rsidDel="00EF0549">
        <w:rPr>
          <w:rFonts w:ascii="Arial" w:hAnsi="Arial" w:cs="Arial"/>
          <w:sz w:val="22"/>
          <w:szCs w:val="22"/>
        </w:rPr>
        <w:t>where victim is</w:t>
      </w:r>
      <w:r w:rsidR="00484BE5">
        <w:rPr>
          <w:rFonts w:ascii="Arial" w:hAnsi="Arial" w:cs="Arial"/>
          <w:sz w:val="22"/>
          <w:szCs w:val="22"/>
        </w:rPr>
        <w:t xml:space="preserve"> </w:t>
      </w:r>
      <w:r>
        <w:rPr>
          <w:rFonts w:ascii="Arial" w:hAnsi="Arial" w:cs="Arial"/>
          <w:sz w:val="22"/>
          <w:szCs w:val="22"/>
        </w:rPr>
        <w:t>resulting in hospitalisation;</w:t>
      </w:r>
    </w:p>
    <w:p w:rsidR="000077AF" w:rsidP="00F9517E" w:rsidRDefault="000077AF" w14:paraId="29E4415A" w14:textId="77777777">
      <w:pPr>
        <w:numPr>
          <w:ilvl w:val="0"/>
          <w:numId w:val="13"/>
        </w:numPr>
        <w:tabs>
          <w:tab w:val="clear" w:pos="720"/>
        </w:tabs>
        <w:spacing w:before="40" w:after="40"/>
        <w:ind w:left="1134" w:hanging="425"/>
        <w:rPr>
          <w:rFonts w:ascii="Arial" w:hAnsi="Arial" w:cs="Arial"/>
          <w:sz w:val="22"/>
          <w:szCs w:val="22"/>
        </w:rPr>
      </w:pPr>
      <w:r>
        <w:rPr>
          <w:rFonts w:ascii="Arial" w:hAnsi="Arial" w:cs="Arial"/>
          <w:sz w:val="22"/>
          <w:szCs w:val="22"/>
        </w:rPr>
        <w:t>Allegation of a physical sexual assault;</w:t>
      </w:r>
    </w:p>
    <w:p w:rsidR="002F4D2F" w:rsidP="00F9517E" w:rsidRDefault="002F4D2F" w14:paraId="43AAA071" w14:textId="42818210">
      <w:pPr>
        <w:numPr>
          <w:ilvl w:val="0"/>
          <w:numId w:val="13"/>
        </w:numPr>
        <w:tabs>
          <w:tab w:val="clear" w:pos="720"/>
        </w:tabs>
        <w:spacing w:before="40" w:after="40"/>
        <w:ind w:left="1134" w:hanging="425"/>
        <w:rPr>
          <w:rFonts w:ascii="Arial" w:hAnsi="Arial" w:cs="Arial"/>
          <w:sz w:val="22"/>
          <w:szCs w:val="22"/>
        </w:rPr>
      </w:pPr>
      <w:bookmarkStart w:id="0" w:name="_Hlk71262273"/>
      <w:r>
        <w:rPr>
          <w:rFonts w:ascii="Arial" w:hAnsi="Arial" w:cs="Arial"/>
          <w:sz w:val="22"/>
          <w:szCs w:val="22"/>
        </w:rPr>
        <w:t>All use of force incidents</w:t>
      </w:r>
      <w:r w:rsidR="00082A1A">
        <w:rPr>
          <w:rFonts w:ascii="Arial" w:hAnsi="Arial" w:cs="Arial"/>
          <w:sz w:val="22"/>
          <w:szCs w:val="22"/>
        </w:rPr>
        <w:t>;</w:t>
      </w:r>
    </w:p>
    <w:bookmarkEnd w:id="0"/>
    <w:p w:rsidR="000077AF" w:rsidP="00F9517E" w:rsidRDefault="000077AF" w14:paraId="03D9E872" w14:textId="58F83A19">
      <w:pPr>
        <w:numPr>
          <w:ilvl w:val="0"/>
          <w:numId w:val="13"/>
        </w:numPr>
        <w:tabs>
          <w:tab w:val="clear" w:pos="720"/>
        </w:tabs>
        <w:spacing w:before="40" w:after="40"/>
        <w:ind w:left="1134" w:hanging="425"/>
        <w:rPr>
          <w:rFonts w:ascii="Arial" w:hAnsi="Arial" w:cs="Arial"/>
          <w:sz w:val="22"/>
          <w:szCs w:val="22"/>
        </w:rPr>
      </w:pPr>
      <w:r>
        <w:rPr>
          <w:rFonts w:ascii="Arial" w:hAnsi="Arial" w:cs="Arial"/>
          <w:sz w:val="22"/>
          <w:szCs w:val="22"/>
        </w:rPr>
        <w:t>Use of instrument of restraint, where such use is outside of the escort matrix</w:t>
      </w:r>
      <w:r w:rsidRPr="00DC606F" w:rsidR="00DC606F">
        <w:rPr>
          <w:rFonts w:ascii="Arial" w:hAnsi="Arial" w:cs="Arial"/>
          <w:sz w:val="22"/>
          <w:szCs w:val="22"/>
        </w:rPr>
        <w:t xml:space="preserve"> </w:t>
      </w:r>
      <w:r w:rsidR="00DC606F">
        <w:rPr>
          <w:rFonts w:ascii="Arial" w:hAnsi="Arial" w:cs="Arial"/>
          <w:sz w:val="22"/>
          <w:szCs w:val="22"/>
        </w:rPr>
        <w:t>or approved hand cuff regimes</w:t>
      </w:r>
      <w:r>
        <w:rPr>
          <w:rFonts w:ascii="Arial" w:hAnsi="Arial" w:cs="Arial"/>
          <w:sz w:val="22"/>
          <w:szCs w:val="22"/>
        </w:rPr>
        <w:t>;</w:t>
      </w:r>
    </w:p>
    <w:p w:rsidR="000077AF" w:rsidP="00F9517E" w:rsidRDefault="000077AF" w14:paraId="59B70546" w14:textId="77777777">
      <w:pPr>
        <w:numPr>
          <w:ilvl w:val="0"/>
          <w:numId w:val="13"/>
        </w:numPr>
        <w:tabs>
          <w:tab w:val="clear" w:pos="720"/>
        </w:tabs>
        <w:spacing w:before="40" w:after="40"/>
        <w:ind w:left="1134" w:hanging="425"/>
        <w:rPr>
          <w:rFonts w:ascii="Arial" w:hAnsi="Arial" w:cs="Arial"/>
          <w:sz w:val="22"/>
          <w:szCs w:val="22"/>
        </w:rPr>
      </w:pPr>
      <w:r>
        <w:rPr>
          <w:rFonts w:ascii="Arial" w:hAnsi="Arial" w:cs="Arial"/>
          <w:sz w:val="22"/>
          <w:szCs w:val="22"/>
        </w:rPr>
        <w:t>Use of chemical agent;</w:t>
      </w:r>
    </w:p>
    <w:p w:rsidR="000077AF" w:rsidP="00F9517E" w:rsidRDefault="000077AF" w14:paraId="5D52408B" w14:textId="77777777">
      <w:pPr>
        <w:numPr>
          <w:ilvl w:val="0"/>
          <w:numId w:val="13"/>
        </w:numPr>
        <w:tabs>
          <w:tab w:val="clear" w:pos="720"/>
        </w:tabs>
        <w:spacing w:before="40" w:after="40"/>
        <w:ind w:left="1134" w:hanging="425"/>
        <w:rPr>
          <w:rFonts w:ascii="Arial" w:hAnsi="Arial" w:cs="Arial"/>
          <w:sz w:val="22"/>
          <w:szCs w:val="22"/>
        </w:rPr>
      </w:pPr>
      <w:r>
        <w:rPr>
          <w:rFonts w:ascii="Arial" w:hAnsi="Arial" w:cs="Arial"/>
          <w:sz w:val="22"/>
          <w:szCs w:val="22"/>
        </w:rPr>
        <w:lastRenderedPageBreak/>
        <w:t>Unlawful detention;</w:t>
      </w:r>
    </w:p>
    <w:p w:rsidR="000077AF" w:rsidP="00F9517E" w:rsidRDefault="00025095" w14:paraId="378306D6" w14:textId="77777777">
      <w:pPr>
        <w:numPr>
          <w:ilvl w:val="0"/>
          <w:numId w:val="13"/>
        </w:numPr>
        <w:tabs>
          <w:tab w:val="clear" w:pos="720"/>
        </w:tabs>
        <w:spacing w:before="40" w:after="40"/>
        <w:ind w:left="1134" w:hanging="425"/>
        <w:rPr>
          <w:rFonts w:ascii="Arial" w:hAnsi="Arial" w:cs="Arial"/>
          <w:sz w:val="22"/>
          <w:szCs w:val="22"/>
        </w:rPr>
      </w:pPr>
      <w:r>
        <w:rPr>
          <w:rFonts w:ascii="Arial" w:hAnsi="Arial" w:cs="Arial"/>
          <w:sz w:val="22"/>
          <w:szCs w:val="22"/>
        </w:rPr>
        <w:t xml:space="preserve">Release </w:t>
      </w:r>
      <w:r w:rsidR="000077AF">
        <w:rPr>
          <w:rFonts w:ascii="Arial" w:hAnsi="Arial" w:cs="Arial"/>
          <w:sz w:val="22"/>
          <w:szCs w:val="22"/>
        </w:rPr>
        <w:t>in error;</w:t>
      </w:r>
    </w:p>
    <w:p w:rsidR="000077AF" w:rsidP="00F9517E" w:rsidRDefault="000077AF" w14:paraId="38AA20A0" w14:textId="77777777">
      <w:pPr>
        <w:numPr>
          <w:ilvl w:val="0"/>
          <w:numId w:val="13"/>
        </w:numPr>
        <w:tabs>
          <w:tab w:val="clear" w:pos="720"/>
        </w:tabs>
        <w:spacing w:before="40" w:after="40"/>
        <w:ind w:left="1134" w:hanging="425"/>
        <w:rPr>
          <w:rFonts w:ascii="Arial" w:hAnsi="Arial" w:cs="Arial"/>
          <w:sz w:val="22"/>
          <w:szCs w:val="22"/>
        </w:rPr>
      </w:pPr>
      <w:r>
        <w:rPr>
          <w:rFonts w:ascii="Arial" w:hAnsi="Arial" w:cs="Arial"/>
          <w:sz w:val="22"/>
          <w:szCs w:val="22"/>
        </w:rPr>
        <w:t>Attempted suicide of a prisoner;</w:t>
      </w:r>
    </w:p>
    <w:p w:rsidR="000077AF" w:rsidP="00F9517E" w:rsidRDefault="000077AF" w14:paraId="71B26EA4" w14:textId="77777777">
      <w:pPr>
        <w:numPr>
          <w:ilvl w:val="0"/>
          <w:numId w:val="13"/>
        </w:numPr>
        <w:tabs>
          <w:tab w:val="clear" w:pos="720"/>
        </w:tabs>
        <w:spacing w:before="40" w:after="40"/>
        <w:ind w:left="1134" w:hanging="425"/>
        <w:rPr>
          <w:rFonts w:ascii="Arial" w:hAnsi="Arial" w:cs="Arial"/>
          <w:sz w:val="22"/>
          <w:szCs w:val="22"/>
        </w:rPr>
      </w:pPr>
      <w:r>
        <w:rPr>
          <w:rFonts w:ascii="Arial" w:hAnsi="Arial" w:cs="Arial"/>
          <w:sz w:val="22"/>
          <w:szCs w:val="22"/>
        </w:rPr>
        <w:t>Refusal of food by a prisoner for longer than a 48-hour period;</w:t>
      </w:r>
    </w:p>
    <w:p w:rsidR="000077AF" w:rsidP="00F9517E" w:rsidRDefault="000077AF" w14:paraId="654B8595" w14:textId="77777777">
      <w:pPr>
        <w:numPr>
          <w:ilvl w:val="0"/>
          <w:numId w:val="13"/>
        </w:numPr>
        <w:tabs>
          <w:tab w:val="clear" w:pos="720"/>
        </w:tabs>
        <w:spacing w:before="40" w:after="40"/>
        <w:ind w:left="1134" w:hanging="425"/>
        <w:rPr>
          <w:rFonts w:ascii="Arial" w:hAnsi="Arial" w:cs="Arial"/>
          <w:sz w:val="22"/>
          <w:szCs w:val="22"/>
        </w:rPr>
      </w:pPr>
      <w:r>
        <w:rPr>
          <w:rFonts w:ascii="Arial" w:hAnsi="Arial" w:cs="Arial"/>
          <w:sz w:val="22"/>
          <w:szCs w:val="22"/>
        </w:rPr>
        <w:t xml:space="preserve">Serious </w:t>
      </w:r>
      <w:r w:rsidDel="00603980">
        <w:rPr>
          <w:rFonts w:ascii="Arial" w:hAnsi="Arial" w:cs="Arial"/>
          <w:sz w:val="22"/>
          <w:szCs w:val="22"/>
        </w:rPr>
        <w:t xml:space="preserve">accidental or self-inflicted </w:t>
      </w:r>
      <w:r>
        <w:rPr>
          <w:rFonts w:ascii="Arial" w:hAnsi="Arial" w:cs="Arial"/>
          <w:sz w:val="22"/>
          <w:szCs w:val="22"/>
        </w:rPr>
        <w:t>injury where the person is hospitalised</w:t>
      </w:r>
      <w:r w:rsidDel="001030CA">
        <w:rPr>
          <w:rFonts w:ascii="Arial" w:hAnsi="Arial" w:cs="Arial"/>
          <w:sz w:val="22"/>
          <w:szCs w:val="22"/>
        </w:rPr>
        <w:t xml:space="preserve"> or any other incident that results in admission to hospital of any </w:t>
      </w:r>
      <w:r w:rsidDel="00603980">
        <w:rPr>
          <w:rFonts w:ascii="Arial" w:hAnsi="Arial" w:cs="Arial"/>
          <w:sz w:val="22"/>
          <w:szCs w:val="22"/>
        </w:rPr>
        <w:t>person</w:t>
      </w:r>
      <w:r>
        <w:rPr>
          <w:rFonts w:ascii="Arial" w:hAnsi="Arial" w:cs="Arial"/>
          <w:sz w:val="22"/>
          <w:szCs w:val="22"/>
        </w:rPr>
        <w:t>;</w:t>
      </w:r>
    </w:p>
    <w:p w:rsidR="000077AF" w:rsidP="00F9517E" w:rsidRDefault="000077AF" w14:paraId="1D5096A6" w14:textId="77777777">
      <w:pPr>
        <w:numPr>
          <w:ilvl w:val="0"/>
          <w:numId w:val="13"/>
        </w:numPr>
        <w:tabs>
          <w:tab w:val="clear" w:pos="720"/>
        </w:tabs>
        <w:spacing w:before="40" w:after="40"/>
        <w:ind w:left="1134" w:hanging="425"/>
        <w:rPr>
          <w:rFonts w:ascii="Arial" w:hAnsi="Arial" w:cs="Arial"/>
          <w:sz w:val="22"/>
          <w:szCs w:val="22"/>
        </w:rPr>
      </w:pPr>
      <w:r>
        <w:rPr>
          <w:rFonts w:ascii="Arial" w:hAnsi="Arial" w:cs="Arial"/>
          <w:sz w:val="22"/>
          <w:szCs w:val="22"/>
        </w:rPr>
        <w:t>Demonstration outside the prison;</w:t>
      </w:r>
    </w:p>
    <w:p w:rsidR="000077AF" w:rsidP="00F9517E" w:rsidRDefault="000077AF" w14:paraId="37B018E6" w14:textId="77777777">
      <w:pPr>
        <w:numPr>
          <w:ilvl w:val="0"/>
          <w:numId w:val="13"/>
        </w:numPr>
        <w:tabs>
          <w:tab w:val="clear" w:pos="720"/>
        </w:tabs>
        <w:spacing w:before="40" w:after="40"/>
        <w:ind w:left="1134" w:hanging="425"/>
        <w:rPr>
          <w:rFonts w:ascii="Arial" w:hAnsi="Arial" w:cs="Arial"/>
          <w:sz w:val="22"/>
          <w:szCs w:val="22"/>
        </w:rPr>
      </w:pPr>
      <w:r>
        <w:rPr>
          <w:rFonts w:ascii="Arial" w:hAnsi="Arial" w:cs="Arial"/>
          <w:sz w:val="22"/>
          <w:szCs w:val="22"/>
        </w:rPr>
        <w:t xml:space="preserve">Prisoner strike or </w:t>
      </w:r>
      <w:r w:rsidDel="001030CA">
        <w:rPr>
          <w:rFonts w:ascii="Arial" w:hAnsi="Arial" w:cs="Arial"/>
          <w:sz w:val="22"/>
          <w:szCs w:val="22"/>
        </w:rPr>
        <w:t xml:space="preserve">and </w:t>
      </w:r>
      <w:r>
        <w:rPr>
          <w:rFonts w:ascii="Arial" w:hAnsi="Arial" w:cs="Arial"/>
          <w:sz w:val="22"/>
          <w:szCs w:val="22"/>
        </w:rPr>
        <w:t>dispute;</w:t>
      </w:r>
    </w:p>
    <w:p w:rsidR="000077AF" w:rsidP="00F9517E" w:rsidRDefault="000077AF" w14:paraId="79B80B0A" w14:textId="77777777">
      <w:pPr>
        <w:numPr>
          <w:ilvl w:val="0"/>
          <w:numId w:val="13"/>
        </w:numPr>
        <w:tabs>
          <w:tab w:val="clear" w:pos="720"/>
        </w:tabs>
        <w:spacing w:before="40" w:after="40"/>
        <w:ind w:left="1134" w:hanging="425"/>
        <w:rPr>
          <w:rFonts w:ascii="Arial" w:hAnsi="Arial" w:cs="Arial"/>
          <w:sz w:val="22"/>
          <w:szCs w:val="22"/>
        </w:rPr>
      </w:pPr>
      <w:r w:rsidRPr="0014772D">
        <w:rPr>
          <w:rFonts w:ascii="Arial" w:hAnsi="Arial" w:cs="Arial"/>
          <w:sz w:val="22"/>
          <w:szCs w:val="22"/>
        </w:rPr>
        <w:t>Significant security or service technology system failures including perimeter security, water reticulation, duress alarms, radio communications, fire alarm systems, electronic and remote keying systems, CCTV capability and other utility lapses.  A significant event in this context means one in which short term remedial action is not sufficient to rectify the problem and the event requires the deployment of staff, security measures or other contingency plans to address the matter;</w:t>
      </w:r>
    </w:p>
    <w:p w:rsidR="000077AF" w:rsidP="00F9517E" w:rsidRDefault="000077AF" w14:paraId="248C7685" w14:textId="77777777">
      <w:pPr>
        <w:numPr>
          <w:ilvl w:val="0"/>
          <w:numId w:val="13"/>
        </w:numPr>
        <w:tabs>
          <w:tab w:val="clear" w:pos="720"/>
        </w:tabs>
        <w:spacing w:before="40" w:after="40"/>
        <w:ind w:left="1134" w:hanging="425"/>
        <w:rPr>
          <w:rFonts w:ascii="Arial" w:hAnsi="Arial" w:cs="Arial"/>
          <w:sz w:val="22"/>
          <w:szCs w:val="22"/>
        </w:rPr>
      </w:pPr>
      <w:r w:rsidRPr="0014772D">
        <w:rPr>
          <w:rFonts w:ascii="Arial" w:hAnsi="Arial" w:cs="Arial"/>
          <w:sz w:val="22"/>
          <w:szCs w:val="22"/>
        </w:rPr>
        <w:t>Unauthorised disclosure of data or significant privacy breach</w:t>
      </w:r>
      <w:r w:rsidRPr="0014772D" w:rsidDel="00874CE3">
        <w:rPr>
          <w:rFonts w:ascii="Arial" w:hAnsi="Arial" w:cs="Arial"/>
          <w:sz w:val="22"/>
          <w:szCs w:val="22"/>
        </w:rPr>
        <w:t>es</w:t>
      </w:r>
      <w:r w:rsidRPr="0014772D">
        <w:rPr>
          <w:rFonts w:ascii="Arial" w:hAnsi="Arial" w:cs="Arial"/>
          <w:sz w:val="22"/>
          <w:szCs w:val="22"/>
        </w:rPr>
        <w:t>;</w:t>
      </w:r>
    </w:p>
    <w:p w:rsidR="000077AF" w:rsidP="00F9517E" w:rsidRDefault="000077AF" w14:paraId="3BAB97C5" w14:textId="77777777">
      <w:pPr>
        <w:numPr>
          <w:ilvl w:val="0"/>
          <w:numId w:val="13"/>
        </w:numPr>
        <w:tabs>
          <w:tab w:val="clear" w:pos="720"/>
        </w:tabs>
        <w:spacing w:before="40" w:after="40"/>
        <w:ind w:left="1134" w:hanging="425"/>
        <w:rPr>
          <w:rFonts w:ascii="Arial" w:hAnsi="Arial" w:cs="Arial"/>
          <w:sz w:val="22"/>
          <w:szCs w:val="22"/>
        </w:rPr>
      </w:pPr>
      <w:r w:rsidRPr="0014772D">
        <w:rPr>
          <w:rFonts w:ascii="Arial" w:hAnsi="Arial" w:cs="Arial"/>
          <w:sz w:val="22"/>
          <w:szCs w:val="22"/>
        </w:rPr>
        <w:t>Incident on prison property involving a visitor subject to a Community Correctional Services (CCS) Order;</w:t>
      </w:r>
    </w:p>
    <w:p w:rsidRPr="00BB5247" w:rsidR="00BB5247" w:rsidP="00BB5247" w:rsidRDefault="00BB5247" w14:paraId="40EA3709" w14:textId="231B714C">
      <w:pPr>
        <w:numPr>
          <w:ilvl w:val="0"/>
          <w:numId w:val="13"/>
        </w:numPr>
        <w:tabs>
          <w:tab w:val="clear" w:pos="720"/>
        </w:tabs>
        <w:spacing w:before="40" w:after="40"/>
        <w:ind w:left="1134" w:hanging="425"/>
        <w:rPr>
          <w:rFonts w:ascii="Arial" w:hAnsi="Arial" w:cs="Arial"/>
          <w:sz w:val="22"/>
          <w:szCs w:val="22"/>
        </w:rPr>
      </w:pPr>
      <w:r w:rsidRPr="00C70E0A">
        <w:rPr>
          <w:rFonts w:ascii="Arial" w:hAnsi="Arial" w:cs="Arial"/>
          <w:sz w:val="22"/>
          <w:szCs w:val="22"/>
        </w:rPr>
        <w:t>Level 3 Family Violence incident involving physical violence by a prisoner on a family member</w:t>
      </w:r>
      <w:r w:rsidR="00787434">
        <w:rPr>
          <w:rFonts w:ascii="Arial" w:hAnsi="Arial" w:cs="Arial"/>
          <w:sz w:val="22"/>
          <w:szCs w:val="22"/>
        </w:rPr>
        <w:t>;</w:t>
      </w:r>
    </w:p>
    <w:p w:rsidR="002F4D2F" w:rsidP="002F4D2F" w:rsidRDefault="002F4D2F" w14:paraId="744E1F45" w14:textId="77777777">
      <w:pPr>
        <w:numPr>
          <w:ilvl w:val="0"/>
          <w:numId w:val="13"/>
        </w:numPr>
        <w:tabs>
          <w:tab w:val="clear" w:pos="720"/>
          <w:tab w:val="num" w:pos="1134"/>
        </w:tabs>
        <w:spacing w:before="40" w:after="40"/>
        <w:ind w:hanging="11"/>
        <w:rPr>
          <w:rFonts w:ascii="Arial" w:hAnsi="Arial" w:cs="Arial"/>
          <w:sz w:val="22"/>
          <w:szCs w:val="22"/>
        </w:rPr>
      </w:pPr>
      <w:r>
        <w:rPr>
          <w:rFonts w:ascii="Arial" w:hAnsi="Arial" w:cs="Arial"/>
          <w:sz w:val="22"/>
          <w:szCs w:val="22"/>
        </w:rPr>
        <w:t>U</w:t>
      </w:r>
      <w:r w:rsidRPr="002F4D2F">
        <w:rPr>
          <w:rFonts w:ascii="Arial" w:hAnsi="Arial" w:cs="Arial"/>
          <w:sz w:val="22"/>
          <w:szCs w:val="22"/>
        </w:rPr>
        <w:t>nauthori</w:t>
      </w:r>
      <w:r w:rsidR="002049CB">
        <w:rPr>
          <w:rFonts w:ascii="Arial" w:hAnsi="Arial" w:cs="Arial"/>
          <w:sz w:val="22"/>
          <w:szCs w:val="22"/>
        </w:rPr>
        <w:t>s</w:t>
      </w:r>
      <w:r w:rsidRPr="002F4D2F">
        <w:rPr>
          <w:rFonts w:ascii="Arial" w:hAnsi="Arial" w:cs="Arial"/>
          <w:sz w:val="22"/>
          <w:szCs w:val="22"/>
        </w:rPr>
        <w:t>ed possession of a mobile phone or communication device</w:t>
      </w:r>
      <w:r>
        <w:rPr>
          <w:rFonts w:ascii="Arial" w:hAnsi="Arial" w:cs="Arial"/>
          <w:sz w:val="22"/>
          <w:szCs w:val="22"/>
        </w:rPr>
        <w:t>;</w:t>
      </w:r>
    </w:p>
    <w:p w:rsidRPr="0014772D" w:rsidR="00F120ED" w:rsidP="002F4D2F" w:rsidRDefault="00F120ED" w14:paraId="74129373" w14:textId="77777777">
      <w:pPr>
        <w:numPr>
          <w:ilvl w:val="0"/>
          <w:numId w:val="13"/>
        </w:numPr>
        <w:tabs>
          <w:tab w:val="clear" w:pos="720"/>
          <w:tab w:val="num" w:pos="1134"/>
        </w:tabs>
        <w:spacing w:before="40" w:after="40"/>
        <w:ind w:hanging="11"/>
        <w:rPr>
          <w:rFonts w:ascii="Arial" w:hAnsi="Arial" w:cs="Arial"/>
          <w:sz w:val="22"/>
          <w:szCs w:val="22"/>
        </w:rPr>
      </w:pPr>
      <w:r>
        <w:rPr>
          <w:rFonts w:ascii="Arial" w:hAnsi="Arial" w:cs="Arial"/>
          <w:sz w:val="22"/>
          <w:szCs w:val="22"/>
        </w:rPr>
        <w:t>Incidents of serious misconduct by staff;</w:t>
      </w:r>
    </w:p>
    <w:p w:rsidRPr="0014772D" w:rsidR="000077AF" w:rsidP="00F9517E" w:rsidRDefault="000077AF" w14:paraId="07AF8683" w14:textId="77777777">
      <w:pPr>
        <w:numPr>
          <w:ilvl w:val="0"/>
          <w:numId w:val="13"/>
        </w:numPr>
        <w:tabs>
          <w:tab w:val="clear" w:pos="720"/>
        </w:tabs>
        <w:spacing w:before="40" w:after="40"/>
        <w:ind w:left="1134" w:hanging="425"/>
        <w:rPr>
          <w:rFonts w:ascii="Arial" w:hAnsi="Arial" w:cs="Arial"/>
          <w:sz w:val="22"/>
          <w:szCs w:val="22"/>
        </w:rPr>
      </w:pPr>
      <w:r w:rsidRPr="0014772D">
        <w:rPr>
          <w:rFonts w:ascii="Arial" w:hAnsi="Arial" w:cs="Arial"/>
          <w:sz w:val="22"/>
          <w:szCs w:val="22"/>
        </w:rPr>
        <w:t>Allegation or proven changes of assault by staff on prisoner/s;</w:t>
      </w:r>
    </w:p>
    <w:p w:rsidRPr="0014772D" w:rsidR="000077AF" w:rsidP="00F9517E" w:rsidRDefault="000077AF" w14:paraId="73C7FA12" w14:textId="77777777">
      <w:pPr>
        <w:numPr>
          <w:ilvl w:val="0"/>
          <w:numId w:val="13"/>
        </w:numPr>
        <w:tabs>
          <w:tab w:val="clear" w:pos="720"/>
        </w:tabs>
        <w:spacing w:before="40" w:after="40"/>
        <w:ind w:left="1134" w:hanging="425"/>
        <w:rPr>
          <w:rFonts w:ascii="Arial" w:hAnsi="Arial" w:cs="Arial"/>
          <w:sz w:val="22"/>
          <w:szCs w:val="22"/>
        </w:rPr>
      </w:pPr>
      <w:r w:rsidRPr="0014772D">
        <w:rPr>
          <w:rFonts w:ascii="Arial" w:hAnsi="Arial" w:cs="Arial"/>
          <w:sz w:val="22"/>
          <w:szCs w:val="22"/>
        </w:rPr>
        <w:t>Loss or theft of medical records;</w:t>
      </w:r>
    </w:p>
    <w:p w:rsidRPr="0014772D" w:rsidR="000077AF" w:rsidP="00F9517E" w:rsidRDefault="000077AF" w14:paraId="59D1845E" w14:textId="77777777">
      <w:pPr>
        <w:numPr>
          <w:ilvl w:val="0"/>
          <w:numId w:val="13"/>
        </w:numPr>
        <w:tabs>
          <w:tab w:val="clear" w:pos="720"/>
        </w:tabs>
        <w:spacing w:before="40" w:after="40"/>
        <w:ind w:left="1134" w:hanging="425"/>
        <w:rPr>
          <w:rFonts w:ascii="Arial" w:hAnsi="Arial" w:cs="Arial"/>
          <w:sz w:val="22"/>
          <w:szCs w:val="22"/>
        </w:rPr>
      </w:pPr>
      <w:r w:rsidRPr="0014772D">
        <w:rPr>
          <w:rFonts w:ascii="Arial" w:hAnsi="Arial" w:cs="Arial"/>
          <w:sz w:val="22"/>
          <w:szCs w:val="22"/>
        </w:rPr>
        <w:t>Occurrence of communicable diseases such as Tuberculosis or Legionnaires Disease; or</w:t>
      </w:r>
    </w:p>
    <w:p w:rsidRPr="00B6120A" w:rsidR="00D32E36" w:rsidP="00B6120A" w:rsidRDefault="000077AF" w14:paraId="006175B1" w14:textId="6F484C23">
      <w:pPr>
        <w:numPr>
          <w:ilvl w:val="0"/>
          <w:numId w:val="13"/>
        </w:numPr>
        <w:tabs>
          <w:tab w:val="clear" w:pos="720"/>
        </w:tabs>
        <w:spacing w:before="40" w:after="40"/>
        <w:ind w:left="1134" w:hanging="425"/>
        <w:rPr>
          <w:rFonts w:ascii="Arial" w:hAnsi="Arial" w:cs="Arial"/>
          <w:sz w:val="22"/>
          <w:szCs w:val="22"/>
        </w:rPr>
      </w:pPr>
      <w:r w:rsidRPr="0014772D">
        <w:rPr>
          <w:rFonts w:ascii="Arial" w:hAnsi="Arial" w:cs="Arial"/>
          <w:sz w:val="22"/>
          <w:szCs w:val="22"/>
        </w:rPr>
        <w:t xml:space="preserve">Any other </w:t>
      </w:r>
      <w:r w:rsidRPr="0014772D" w:rsidDel="00C23E6A">
        <w:rPr>
          <w:rFonts w:ascii="Arial" w:hAnsi="Arial" w:cs="Arial"/>
          <w:sz w:val="22"/>
          <w:szCs w:val="22"/>
        </w:rPr>
        <w:t xml:space="preserve">serious </w:t>
      </w:r>
      <w:r w:rsidRPr="0014772D">
        <w:rPr>
          <w:rFonts w:ascii="Arial" w:hAnsi="Arial" w:cs="Arial"/>
          <w:sz w:val="22"/>
          <w:szCs w:val="22"/>
        </w:rPr>
        <w:t xml:space="preserve">matter </w:t>
      </w:r>
      <w:r w:rsidRPr="0014772D" w:rsidDel="00C23E6A">
        <w:rPr>
          <w:rFonts w:ascii="Arial" w:hAnsi="Arial" w:cs="Arial"/>
          <w:sz w:val="22"/>
          <w:szCs w:val="22"/>
        </w:rPr>
        <w:t>which</w:t>
      </w:r>
      <w:r w:rsidR="00C360CF">
        <w:rPr>
          <w:rFonts w:ascii="Arial" w:hAnsi="Arial" w:cs="Arial"/>
          <w:sz w:val="22"/>
          <w:szCs w:val="22"/>
        </w:rPr>
        <w:t xml:space="preserve"> </w:t>
      </w:r>
      <w:r w:rsidRPr="0014772D">
        <w:rPr>
          <w:rFonts w:ascii="Arial" w:hAnsi="Arial" w:cs="Arial"/>
          <w:sz w:val="22"/>
          <w:szCs w:val="22"/>
        </w:rPr>
        <w:t>the General Manager considers should be reported in accordance with this instruction</w:t>
      </w:r>
      <w:r w:rsidR="00F912DE">
        <w:rPr>
          <w:rFonts w:ascii="Arial" w:hAnsi="Arial" w:cs="Arial"/>
          <w:sz w:val="22"/>
          <w:szCs w:val="22"/>
        </w:rPr>
        <w:t xml:space="preserve"> </w:t>
      </w:r>
      <w:r w:rsidRPr="0014772D" w:rsidDel="00A65698">
        <w:rPr>
          <w:rFonts w:ascii="Arial" w:hAnsi="Arial" w:cs="Arial"/>
          <w:sz w:val="22"/>
          <w:szCs w:val="22"/>
        </w:rPr>
        <w:t>immediately</w:t>
      </w:r>
      <w:r w:rsidRPr="0014772D">
        <w:rPr>
          <w:rFonts w:ascii="Arial" w:hAnsi="Arial" w:cs="Arial"/>
          <w:sz w:val="22"/>
          <w:szCs w:val="22"/>
        </w:rPr>
        <w:t>.</w:t>
      </w:r>
    </w:p>
    <w:p w:rsidR="00A02E29" w:rsidP="0026394D" w:rsidRDefault="00A02E29" w14:paraId="22BDBA58" w14:textId="53EF80C2">
      <w:pPr>
        <w:numPr>
          <w:ilvl w:val="2"/>
          <w:numId w:val="22"/>
        </w:numPr>
        <w:tabs>
          <w:tab w:val="clear" w:pos="720"/>
          <w:tab w:val="left" w:pos="709"/>
        </w:tabs>
        <w:spacing w:before="240" w:after="120"/>
        <w:ind w:left="709" w:hanging="709"/>
        <w:rPr>
          <w:rFonts w:ascii="Arial" w:hAnsi="Arial" w:cs="Arial"/>
          <w:sz w:val="22"/>
          <w:szCs w:val="22"/>
        </w:rPr>
      </w:pPr>
      <w:r>
        <w:rPr>
          <w:rFonts w:ascii="Arial" w:hAnsi="Arial" w:cs="Arial"/>
          <w:sz w:val="22"/>
          <w:szCs w:val="22"/>
        </w:rPr>
        <w:t>In all instances where a cell or accommodation area door</w:t>
      </w:r>
      <w:r w:rsidR="00CA7463">
        <w:rPr>
          <w:rFonts w:ascii="Arial" w:hAnsi="Arial" w:cs="Arial"/>
          <w:sz w:val="22"/>
          <w:szCs w:val="22"/>
        </w:rPr>
        <w:t xml:space="preserve"> is</w:t>
      </w:r>
      <w:r>
        <w:rPr>
          <w:rFonts w:ascii="Arial" w:hAnsi="Arial" w:cs="Arial"/>
          <w:sz w:val="22"/>
          <w:szCs w:val="22"/>
        </w:rPr>
        <w:t xml:space="preserve"> to be opened after hours, </w:t>
      </w:r>
      <w:r w:rsidR="00CA7463">
        <w:rPr>
          <w:rFonts w:ascii="Arial" w:hAnsi="Arial" w:cs="Arial"/>
          <w:sz w:val="22"/>
          <w:szCs w:val="22"/>
        </w:rPr>
        <w:t xml:space="preserve">that is not routine or documented as part of a local procedure, </w:t>
      </w:r>
      <w:r>
        <w:rPr>
          <w:rFonts w:ascii="Arial" w:hAnsi="Arial" w:cs="Arial"/>
          <w:sz w:val="22"/>
          <w:szCs w:val="22"/>
        </w:rPr>
        <w:t xml:space="preserve">approval is required from the </w:t>
      </w:r>
      <w:bookmarkStart w:id="1" w:name="_Hlk71653907"/>
      <w:r>
        <w:rPr>
          <w:rFonts w:ascii="Arial" w:hAnsi="Arial" w:cs="Arial"/>
          <w:sz w:val="22"/>
          <w:szCs w:val="22"/>
        </w:rPr>
        <w:t>Deputy Commissioner, Custodial Operations or Duty Director</w:t>
      </w:r>
      <w:bookmarkEnd w:id="1"/>
      <w:r>
        <w:rPr>
          <w:rFonts w:ascii="Arial" w:hAnsi="Arial" w:cs="Arial"/>
          <w:sz w:val="22"/>
          <w:szCs w:val="22"/>
        </w:rPr>
        <w:t xml:space="preserve">.  </w:t>
      </w:r>
    </w:p>
    <w:p w:rsidR="00D32E36" w:rsidP="0026394D" w:rsidRDefault="00D32E36" w14:paraId="262B6AD2" w14:textId="12322256">
      <w:pPr>
        <w:numPr>
          <w:ilvl w:val="2"/>
          <w:numId w:val="22"/>
        </w:numPr>
        <w:tabs>
          <w:tab w:val="clear" w:pos="720"/>
          <w:tab w:val="left" w:pos="709"/>
        </w:tabs>
        <w:spacing w:before="240" w:after="120"/>
        <w:ind w:left="709" w:hanging="709"/>
        <w:rPr>
          <w:rFonts w:ascii="Arial" w:hAnsi="Arial" w:cs="Arial"/>
          <w:sz w:val="22"/>
          <w:szCs w:val="22"/>
        </w:rPr>
      </w:pPr>
      <w:r>
        <w:rPr>
          <w:rFonts w:ascii="Arial" w:hAnsi="Arial" w:cs="Arial"/>
          <w:sz w:val="22"/>
          <w:szCs w:val="22"/>
        </w:rPr>
        <w:t>Planned moves such as for court or to facilitate transport for prisoners being released from custody, are considered routine and do not require approval from the Deputy Commissioner, Custodial Operations or Duty Director.</w:t>
      </w:r>
    </w:p>
    <w:p w:rsidR="00D32E36" w:rsidP="00D32E36" w:rsidRDefault="0014772D" w14:paraId="6AE3AC5E" w14:textId="05C33B34">
      <w:pPr>
        <w:numPr>
          <w:ilvl w:val="2"/>
          <w:numId w:val="22"/>
        </w:numPr>
        <w:tabs>
          <w:tab w:val="clear" w:pos="720"/>
          <w:tab w:val="left" w:pos="709"/>
        </w:tabs>
        <w:spacing w:before="240" w:after="120"/>
        <w:ind w:left="709" w:hanging="709"/>
        <w:rPr>
          <w:rFonts w:ascii="Arial" w:hAnsi="Arial" w:cs="Arial"/>
          <w:sz w:val="22"/>
          <w:szCs w:val="22"/>
        </w:rPr>
      </w:pPr>
      <w:r w:rsidRPr="006E31BD">
        <w:rPr>
          <w:rFonts w:ascii="Arial" w:hAnsi="Arial" w:cs="Arial"/>
          <w:sz w:val="22"/>
          <w:szCs w:val="22"/>
        </w:rPr>
        <w:t xml:space="preserve">All </w:t>
      </w:r>
      <w:r w:rsidR="005E36B2">
        <w:rPr>
          <w:rFonts w:ascii="Arial" w:hAnsi="Arial" w:cs="Arial"/>
          <w:sz w:val="22"/>
          <w:szCs w:val="22"/>
        </w:rPr>
        <w:t xml:space="preserve">external movements and any </w:t>
      </w:r>
      <w:r w:rsidRPr="006E31BD">
        <w:rPr>
          <w:rFonts w:ascii="Arial" w:hAnsi="Arial" w:cs="Arial"/>
          <w:sz w:val="22"/>
          <w:szCs w:val="22"/>
        </w:rPr>
        <w:t xml:space="preserve">non-routine internal movements </w:t>
      </w:r>
      <w:r w:rsidRPr="008768E4">
        <w:rPr>
          <w:rFonts w:ascii="Arial" w:hAnsi="Arial" w:cs="Arial"/>
          <w:sz w:val="22"/>
          <w:szCs w:val="22"/>
        </w:rPr>
        <w:t>after hours</w:t>
      </w:r>
      <w:r w:rsidRPr="006E31BD">
        <w:rPr>
          <w:rFonts w:ascii="Arial" w:hAnsi="Arial" w:cs="Arial"/>
          <w:sz w:val="22"/>
          <w:szCs w:val="22"/>
        </w:rPr>
        <w:t xml:space="preserve"> require </w:t>
      </w:r>
      <w:r w:rsidRPr="00093195">
        <w:rPr>
          <w:rFonts w:ascii="Arial" w:hAnsi="Arial" w:cs="Arial"/>
          <w:sz w:val="22"/>
          <w:szCs w:val="22"/>
        </w:rPr>
        <w:t xml:space="preserve">approval from the Assistant </w:t>
      </w:r>
      <w:r w:rsidRPr="00093195" w:rsidR="00EC0523">
        <w:rPr>
          <w:rFonts w:ascii="Arial" w:hAnsi="Arial" w:cs="Arial"/>
          <w:sz w:val="22"/>
          <w:szCs w:val="22"/>
        </w:rPr>
        <w:t>Commissioner</w:t>
      </w:r>
      <w:r w:rsidRPr="00093195">
        <w:rPr>
          <w:rFonts w:ascii="Arial" w:hAnsi="Arial" w:cs="Arial"/>
          <w:sz w:val="22"/>
          <w:szCs w:val="22"/>
        </w:rPr>
        <w:t xml:space="preserve">, Custodial </w:t>
      </w:r>
      <w:r w:rsidR="00970876">
        <w:rPr>
          <w:rFonts w:ascii="Arial" w:hAnsi="Arial" w:cs="Arial"/>
          <w:sz w:val="22"/>
          <w:szCs w:val="22"/>
        </w:rPr>
        <w:t>Operations</w:t>
      </w:r>
      <w:r w:rsidRPr="00093195" w:rsidR="00176163">
        <w:rPr>
          <w:rFonts w:ascii="Arial" w:hAnsi="Arial" w:cs="Arial"/>
          <w:sz w:val="22"/>
          <w:szCs w:val="22"/>
        </w:rPr>
        <w:t xml:space="preserve">, Deputy Commissioner, </w:t>
      </w:r>
      <w:r w:rsidRPr="00093195" w:rsidR="00403D93">
        <w:rPr>
          <w:rFonts w:ascii="Arial" w:hAnsi="Arial" w:cs="Arial"/>
          <w:sz w:val="22"/>
          <w:szCs w:val="22"/>
        </w:rPr>
        <w:t xml:space="preserve">Custodial </w:t>
      </w:r>
      <w:r w:rsidRPr="00093195" w:rsidR="00176163">
        <w:rPr>
          <w:rFonts w:ascii="Arial" w:hAnsi="Arial" w:cs="Arial"/>
          <w:sz w:val="22"/>
          <w:szCs w:val="22"/>
        </w:rPr>
        <w:t>Operations or</w:t>
      </w:r>
      <w:r w:rsidRPr="00093195">
        <w:rPr>
          <w:rFonts w:ascii="Arial" w:hAnsi="Arial" w:cs="Arial"/>
          <w:sz w:val="22"/>
          <w:szCs w:val="22"/>
        </w:rPr>
        <w:t xml:space="preserve"> Duty Director.</w:t>
      </w:r>
      <w:r w:rsidR="00D32E36">
        <w:rPr>
          <w:rFonts w:ascii="Arial" w:hAnsi="Arial" w:cs="Arial"/>
          <w:sz w:val="22"/>
          <w:szCs w:val="22"/>
        </w:rPr>
        <w:t xml:space="preserve"> </w:t>
      </w:r>
    </w:p>
    <w:p w:rsidRPr="00093195" w:rsidR="00E73FEC" w:rsidP="0026394D" w:rsidRDefault="00E73FEC" w14:paraId="6CFE8B60" w14:textId="77777777">
      <w:pPr>
        <w:numPr>
          <w:ilvl w:val="2"/>
          <w:numId w:val="22"/>
        </w:numPr>
        <w:tabs>
          <w:tab w:val="clear" w:pos="720"/>
          <w:tab w:val="left" w:pos="709"/>
        </w:tabs>
        <w:spacing w:before="240" w:after="120"/>
        <w:ind w:left="709" w:hanging="709"/>
        <w:rPr>
          <w:rFonts w:ascii="Arial" w:hAnsi="Arial" w:cs="Arial"/>
          <w:sz w:val="22"/>
          <w:szCs w:val="22"/>
        </w:rPr>
      </w:pPr>
      <w:r w:rsidRPr="00093195">
        <w:rPr>
          <w:rFonts w:ascii="Arial" w:hAnsi="Arial" w:cs="Arial"/>
          <w:bCs/>
          <w:color w:val="000000"/>
          <w:sz w:val="22"/>
          <w:szCs w:val="22"/>
        </w:rPr>
        <w:t xml:space="preserve">If an unauthorised mobile phone or communication device is found on prison property or in a prisoner’s possession, prison staff are to send </w:t>
      </w:r>
      <w:r w:rsidR="00E0018E">
        <w:rPr>
          <w:rFonts w:ascii="Arial" w:hAnsi="Arial" w:cs="Arial"/>
          <w:bCs/>
          <w:color w:val="000000"/>
          <w:sz w:val="22"/>
          <w:szCs w:val="22"/>
        </w:rPr>
        <w:t>it to</w:t>
      </w:r>
      <w:r w:rsidRPr="00093195">
        <w:rPr>
          <w:rFonts w:ascii="Arial" w:hAnsi="Arial" w:cs="Arial"/>
          <w:bCs/>
          <w:color w:val="000000"/>
          <w:sz w:val="22"/>
          <w:szCs w:val="22"/>
        </w:rPr>
        <w:t xml:space="preserve"> </w:t>
      </w:r>
      <w:r w:rsidR="00093195">
        <w:rPr>
          <w:rFonts w:ascii="Arial" w:hAnsi="Arial" w:cs="Arial"/>
          <w:bCs/>
          <w:color w:val="000000"/>
          <w:sz w:val="22"/>
          <w:szCs w:val="22"/>
        </w:rPr>
        <w:t xml:space="preserve">the </w:t>
      </w:r>
      <w:r w:rsidRPr="00093195">
        <w:rPr>
          <w:rFonts w:ascii="Arial" w:hAnsi="Arial" w:cs="Arial"/>
          <w:bCs/>
          <w:color w:val="000000"/>
          <w:sz w:val="22"/>
          <w:szCs w:val="22"/>
        </w:rPr>
        <w:t xml:space="preserve">Corrections Victoria Intelligence Unit </w:t>
      </w:r>
      <w:r w:rsidR="00093195">
        <w:rPr>
          <w:rFonts w:ascii="Arial" w:hAnsi="Arial" w:cs="Arial"/>
          <w:bCs/>
          <w:color w:val="000000"/>
          <w:sz w:val="22"/>
          <w:szCs w:val="22"/>
        </w:rPr>
        <w:t xml:space="preserve">(CVIU) </w:t>
      </w:r>
      <w:r w:rsidRPr="00093195">
        <w:rPr>
          <w:rFonts w:ascii="Arial" w:hAnsi="Arial" w:cs="Arial"/>
          <w:bCs/>
          <w:color w:val="000000"/>
          <w:sz w:val="22"/>
          <w:szCs w:val="22"/>
        </w:rPr>
        <w:t xml:space="preserve">for digital forensic auditing. </w:t>
      </w:r>
      <w:r w:rsidR="00C05F80">
        <w:rPr>
          <w:rFonts w:ascii="Arial" w:hAnsi="Arial" w:cs="Arial"/>
          <w:bCs/>
          <w:color w:val="000000"/>
          <w:sz w:val="22"/>
          <w:szCs w:val="22"/>
        </w:rPr>
        <w:t xml:space="preserve"> </w:t>
      </w:r>
      <w:r w:rsidRPr="00093195">
        <w:rPr>
          <w:rFonts w:ascii="Arial" w:hAnsi="Arial" w:cs="Arial"/>
          <w:bCs/>
          <w:color w:val="000000"/>
          <w:sz w:val="22"/>
          <w:szCs w:val="22"/>
        </w:rPr>
        <w:t>If incriminating evidence is found in the mobile phone or communication device, then prison staff will refer the matter to Victoria Police.</w:t>
      </w:r>
    </w:p>
    <w:p w:rsidRPr="00241820" w:rsidR="00D531F7" w:rsidP="006A4132" w:rsidRDefault="0014772D" w14:paraId="7C35C11B" w14:textId="6A1BC70C">
      <w:pPr>
        <w:numPr>
          <w:ilvl w:val="2"/>
          <w:numId w:val="22"/>
        </w:numPr>
        <w:tabs>
          <w:tab w:val="clear" w:pos="720"/>
          <w:tab w:val="left" w:pos="709"/>
        </w:tabs>
        <w:spacing w:before="120" w:after="120"/>
        <w:ind w:left="709" w:hanging="709"/>
        <w:rPr>
          <w:rFonts w:ascii="Arial" w:hAnsi="Arial" w:cs="Arial"/>
          <w:sz w:val="22"/>
          <w:szCs w:val="22"/>
        </w:rPr>
      </w:pPr>
      <w:r w:rsidRPr="00093195">
        <w:rPr>
          <w:rFonts w:ascii="Arial" w:hAnsi="Arial" w:cs="Arial"/>
          <w:color w:val="000000"/>
          <w:sz w:val="22"/>
          <w:szCs w:val="22"/>
          <w:lang w:eastAsia="en-AU"/>
        </w:rPr>
        <w:lastRenderedPageBreak/>
        <w:t>If any notifiable incident involve</w:t>
      </w:r>
      <w:r w:rsidRPr="00093195" w:rsidR="00FF7FEF">
        <w:rPr>
          <w:rFonts w:ascii="Arial" w:hAnsi="Arial" w:cs="Arial"/>
          <w:color w:val="000000"/>
          <w:sz w:val="22"/>
          <w:szCs w:val="22"/>
          <w:lang w:eastAsia="en-AU"/>
        </w:rPr>
        <w:t>s</w:t>
      </w:r>
      <w:r w:rsidRPr="00093195">
        <w:rPr>
          <w:rFonts w:ascii="Arial" w:hAnsi="Arial" w:cs="Arial"/>
          <w:color w:val="000000"/>
          <w:sz w:val="22"/>
          <w:szCs w:val="22"/>
          <w:lang w:eastAsia="en-AU"/>
        </w:rPr>
        <w:t xml:space="preserve"> a Justice Health staff member or health provider staff, this incident is considered a notifiable incident to the</w:t>
      </w:r>
      <w:r w:rsidRPr="00093195" w:rsidR="00CA7463">
        <w:rPr>
          <w:rFonts w:ascii="Arial" w:hAnsi="Arial" w:cs="Arial"/>
          <w:color w:val="000000"/>
          <w:sz w:val="22"/>
          <w:szCs w:val="22"/>
          <w:lang w:eastAsia="en-AU"/>
        </w:rPr>
        <w:t xml:space="preserve"> Executive</w:t>
      </w:r>
      <w:r w:rsidRPr="00093195">
        <w:rPr>
          <w:rFonts w:ascii="Arial" w:hAnsi="Arial" w:cs="Arial"/>
          <w:color w:val="000000"/>
          <w:sz w:val="22"/>
          <w:szCs w:val="22"/>
          <w:lang w:eastAsia="en-AU"/>
        </w:rPr>
        <w:t xml:space="preserve"> Director, Justice Health. </w:t>
      </w:r>
      <w:r w:rsidRPr="00093195" w:rsidR="00FF7FEF">
        <w:rPr>
          <w:rFonts w:ascii="Arial" w:hAnsi="Arial" w:cs="Arial"/>
          <w:sz w:val="22"/>
          <w:szCs w:val="22"/>
        </w:rPr>
        <w:t xml:space="preserve"> </w:t>
      </w:r>
      <w:r w:rsidRPr="00093195">
        <w:rPr>
          <w:rFonts w:ascii="Arial" w:hAnsi="Arial" w:cs="Arial"/>
          <w:color w:val="000000"/>
          <w:sz w:val="22"/>
          <w:szCs w:val="22"/>
          <w:lang w:eastAsia="en-AU"/>
        </w:rPr>
        <w:t>Staff</w:t>
      </w:r>
      <w:r w:rsidRPr="00241820">
        <w:rPr>
          <w:rFonts w:ascii="Arial" w:hAnsi="Arial" w:cs="Arial"/>
          <w:color w:val="000000"/>
          <w:sz w:val="22"/>
          <w:szCs w:val="22"/>
          <w:lang w:eastAsia="en-AU"/>
        </w:rPr>
        <w:t xml:space="preserve"> will report </w:t>
      </w:r>
      <w:r w:rsidRPr="00241820" w:rsidR="00FF7FEF">
        <w:rPr>
          <w:rFonts w:ascii="Arial" w:hAnsi="Arial" w:cs="Arial"/>
          <w:color w:val="000000"/>
          <w:sz w:val="22"/>
          <w:szCs w:val="22"/>
          <w:lang w:eastAsia="en-AU"/>
        </w:rPr>
        <w:t>notifiable incidents</w:t>
      </w:r>
      <w:r w:rsidRPr="00241820">
        <w:rPr>
          <w:rFonts w:ascii="Arial" w:hAnsi="Arial" w:cs="Arial"/>
          <w:color w:val="000000"/>
          <w:sz w:val="22"/>
          <w:szCs w:val="22"/>
          <w:lang w:eastAsia="en-AU"/>
        </w:rPr>
        <w:t xml:space="preserve"> to the</w:t>
      </w:r>
      <w:r w:rsidR="00176163">
        <w:rPr>
          <w:rFonts w:ascii="Arial" w:hAnsi="Arial" w:cs="Arial"/>
          <w:color w:val="000000"/>
          <w:sz w:val="22"/>
          <w:szCs w:val="22"/>
          <w:lang w:eastAsia="en-AU"/>
        </w:rPr>
        <w:t xml:space="preserve"> Deputy Commissioner, </w:t>
      </w:r>
      <w:r w:rsidR="00E052CD">
        <w:rPr>
          <w:rFonts w:ascii="Arial" w:hAnsi="Arial" w:cs="Arial"/>
          <w:color w:val="000000"/>
          <w:sz w:val="22"/>
          <w:szCs w:val="22"/>
          <w:lang w:eastAsia="en-AU"/>
        </w:rPr>
        <w:t xml:space="preserve">Custodial </w:t>
      </w:r>
      <w:r w:rsidR="00176163">
        <w:rPr>
          <w:rFonts w:ascii="Arial" w:hAnsi="Arial" w:cs="Arial"/>
          <w:color w:val="000000"/>
          <w:sz w:val="22"/>
          <w:szCs w:val="22"/>
          <w:lang w:eastAsia="en-AU"/>
        </w:rPr>
        <w:t>Operations,</w:t>
      </w:r>
      <w:r w:rsidRPr="00241820">
        <w:rPr>
          <w:rFonts w:ascii="Arial" w:hAnsi="Arial" w:cs="Arial"/>
          <w:color w:val="000000"/>
          <w:sz w:val="22"/>
          <w:szCs w:val="22"/>
          <w:lang w:eastAsia="en-AU"/>
        </w:rPr>
        <w:t xml:space="preserve"> Assistant </w:t>
      </w:r>
      <w:r w:rsidR="00EC0523">
        <w:rPr>
          <w:rFonts w:ascii="Arial" w:hAnsi="Arial" w:cs="Arial"/>
          <w:color w:val="000000"/>
          <w:sz w:val="22"/>
          <w:szCs w:val="22"/>
          <w:lang w:eastAsia="en-AU"/>
        </w:rPr>
        <w:t>Commissioner</w:t>
      </w:r>
      <w:r w:rsidRPr="00241820">
        <w:rPr>
          <w:rFonts w:ascii="Arial" w:hAnsi="Arial" w:cs="Arial"/>
          <w:color w:val="000000"/>
          <w:sz w:val="22"/>
          <w:szCs w:val="22"/>
          <w:lang w:eastAsia="en-AU"/>
        </w:rPr>
        <w:t xml:space="preserve">, Custodial </w:t>
      </w:r>
      <w:r w:rsidR="00970876">
        <w:rPr>
          <w:rFonts w:ascii="Arial" w:hAnsi="Arial" w:cs="Arial"/>
          <w:color w:val="000000"/>
          <w:sz w:val="22"/>
          <w:szCs w:val="22"/>
          <w:lang w:eastAsia="en-AU"/>
        </w:rPr>
        <w:t>Operations</w:t>
      </w:r>
      <w:r w:rsidR="00176163">
        <w:rPr>
          <w:rFonts w:ascii="Arial" w:hAnsi="Arial" w:cs="Arial"/>
          <w:color w:val="000000"/>
          <w:sz w:val="22"/>
          <w:szCs w:val="22"/>
          <w:lang w:eastAsia="en-AU"/>
        </w:rPr>
        <w:t xml:space="preserve"> or</w:t>
      </w:r>
      <w:r w:rsidRPr="00241820">
        <w:rPr>
          <w:rFonts w:ascii="Arial" w:hAnsi="Arial" w:cs="Arial"/>
          <w:color w:val="000000"/>
          <w:sz w:val="22"/>
          <w:szCs w:val="22"/>
          <w:lang w:eastAsia="en-AU"/>
        </w:rPr>
        <w:t xml:space="preserve"> Duty Director</w:t>
      </w:r>
      <w:r w:rsidR="005D3461">
        <w:rPr>
          <w:rFonts w:ascii="Arial" w:hAnsi="Arial" w:cs="Arial"/>
          <w:color w:val="000000"/>
          <w:sz w:val="22"/>
          <w:szCs w:val="22"/>
          <w:lang w:eastAsia="en-AU"/>
        </w:rPr>
        <w:t>,</w:t>
      </w:r>
      <w:r w:rsidRPr="00241820">
        <w:rPr>
          <w:rFonts w:ascii="Arial" w:hAnsi="Arial" w:cs="Arial"/>
          <w:color w:val="000000"/>
          <w:sz w:val="22"/>
          <w:szCs w:val="22"/>
          <w:lang w:eastAsia="en-AU"/>
        </w:rPr>
        <w:t xml:space="preserve"> who will notify the </w:t>
      </w:r>
      <w:r w:rsidR="00CA7463">
        <w:rPr>
          <w:rFonts w:ascii="Arial" w:hAnsi="Arial" w:cs="Arial"/>
          <w:color w:val="000000"/>
          <w:sz w:val="22"/>
          <w:szCs w:val="22"/>
          <w:lang w:eastAsia="en-AU"/>
        </w:rPr>
        <w:t xml:space="preserve">Executive </w:t>
      </w:r>
      <w:r w:rsidRPr="00241820">
        <w:rPr>
          <w:rFonts w:ascii="Arial" w:hAnsi="Arial" w:cs="Arial"/>
          <w:color w:val="000000"/>
          <w:sz w:val="22"/>
          <w:szCs w:val="22"/>
          <w:lang w:eastAsia="en-AU"/>
        </w:rPr>
        <w:t>Director, Justice Health, at the earliest practicable time via mobile phone</w:t>
      </w:r>
      <w:r w:rsidRPr="003A01B6">
        <w:rPr>
          <w:rFonts w:ascii="Arial" w:hAnsi="Arial" w:cs="Arial"/>
          <w:color w:val="000000"/>
          <w:sz w:val="22"/>
          <w:szCs w:val="22"/>
          <w:lang w:eastAsia="en-AU"/>
        </w:rPr>
        <w:t>.</w:t>
      </w:r>
    </w:p>
    <w:p w:rsidR="00D531F7" w:rsidP="00EB5E5E" w:rsidRDefault="0014772D" w14:paraId="353E23EB" w14:textId="2AC57910">
      <w:pPr>
        <w:numPr>
          <w:ilvl w:val="2"/>
          <w:numId w:val="22"/>
        </w:numPr>
        <w:tabs>
          <w:tab w:val="clear" w:pos="720"/>
        </w:tabs>
        <w:spacing w:before="120" w:after="120"/>
        <w:ind w:left="709" w:hanging="709"/>
        <w:rPr>
          <w:rFonts w:ascii="Arial" w:hAnsi="Arial" w:cs="Arial"/>
          <w:sz w:val="22"/>
          <w:szCs w:val="22"/>
        </w:rPr>
      </w:pPr>
      <w:r w:rsidRPr="00394CF2">
        <w:rPr>
          <w:rFonts w:ascii="Arial" w:hAnsi="Arial" w:cs="Arial"/>
          <w:sz w:val="22"/>
          <w:szCs w:val="22"/>
        </w:rPr>
        <w:t>All</w:t>
      </w:r>
      <w:r>
        <w:rPr>
          <w:rFonts w:ascii="Arial" w:hAnsi="Arial" w:cs="Arial"/>
          <w:b/>
          <w:sz w:val="22"/>
          <w:szCs w:val="22"/>
        </w:rPr>
        <w:t xml:space="preserve"> </w:t>
      </w:r>
      <w:r>
        <w:rPr>
          <w:rFonts w:ascii="Arial" w:hAnsi="Arial" w:cs="Arial"/>
          <w:sz w:val="22"/>
          <w:szCs w:val="22"/>
        </w:rPr>
        <w:t>communication regarding health related incidents should occur between the</w:t>
      </w:r>
      <w:r w:rsidR="00176163">
        <w:rPr>
          <w:rFonts w:ascii="Arial" w:hAnsi="Arial" w:cs="Arial"/>
          <w:sz w:val="22"/>
          <w:szCs w:val="22"/>
        </w:rPr>
        <w:t xml:space="preserve"> Deputy Commissioner,</w:t>
      </w:r>
      <w:r w:rsidR="00601171">
        <w:rPr>
          <w:rFonts w:ascii="Arial" w:hAnsi="Arial" w:cs="Arial"/>
          <w:sz w:val="22"/>
          <w:szCs w:val="22"/>
        </w:rPr>
        <w:t xml:space="preserve"> Custodial</w:t>
      </w:r>
      <w:r w:rsidR="00176163">
        <w:rPr>
          <w:rFonts w:ascii="Arial" w:hAnsi="Arial" w:cs="Arial"/>
          <w:sz w:val="22"/>
          <w:szCs w:val="22"/>
        </w:rPr>
        <w:t xml:space="preserve"> Operations,</w:t>
      </w:r>
      <w:r>
        <w:rPr>
          <w:rFonts w:ascii="Arial" w:hAnsi="Arial" w:cs="Arial"/>
          <w:sz w:val="22"/>
          <w:szCs w:val="22"/>
        </w:rPr>
        <w:t xml:space="preserve"> Assistant </w:t>
      </w:r>
      <w:r w:rsidR="00EC0523">
        <w:rPr>
          <w:rFonts w:ascii="Arial" w:hAnsi="Arial" w:cs="Arial"/>
          <w:sz w:val="22"/>
          <w:szCs w:val="22"/>
        </w:rPr>
        <w:t>Commissioner</w:t>
      </w:r>
      <w:r>
        <w:rPr>
          <w:rFonts w:ascii="Arial" w:hAnsi="Arial" w:cs="Arial"/>
          <w:sz w:val="22"/>
          <w:szCs w:val="22"/>
        </w:rPr>
        <w:t xml:space="preserve">, Custodial </w:t>
      </w:r>
      <w:r w:rsidR="00970876">
        <w:rPr>
          <w:rFonts w:ascii="Arial" w:hAnsi="Arial" w:cs="Arial"/>
          <w:sz w:val="22"/>
          <w:szCs w:val="22"/>
        </w:rPr>
        <w:t xml:space="preserve">Operations </w:t>
      </w:r>
      <w:r>
        <w:rPr>
          <w:rFonts w:ascii="Arial" w:hAnsi="Arial" w:cs="Arial"/>
          <w:sz w:val="22"/>
          <w:szCs w:val="22"/>
        </w:rPr>
        <w:t>or Duty Director, and the</w:t>
      </w:r>
      <w:r w:rsidR="00CA7463">
        <w:rPr>
          <w:rFonts w:ascii="Arial" w:hAnsi="Arial" w:cs="Arial"/>
          <w:sz w:val="22"/>
          <w:szCs w:val="22"/>
        </w:rPr>
        <w:t xml:space="preserve"> Executive</w:t>
      </w:r>
      <w:r>
        <w:rPr>
          <w:rFonts w:ascii="Arial" w:hAnsi="Arial" w:cs="Arial"/>
          <w:sz w:val="22"/>
          <w:szCs w:val="22"/>
        </w:rPr>
        <w:t xml:space="preserve"> Director, Justice Health</w:t>
      </w:r>
      <w:r w:rsidR="00F5245A">
        <w:rPr>
          <w:rFonts w:ascii="Arial" w:hAnsi="Arial" w:cs="Arial"/>
          <w:sz w:val="22"/>
          <w:szCs w:val="22"/>
        </w:rPr>
        <w:t>.</w:t>
      </w:r>
    </w:p>
    <w:p w:rsidRPr="00E73FEC" w:rsidR="00E73FEC" w:rsidP="00E73FEC" w:rsidRDefault="0014772D" w14:paraId="2BF4B2A2" w14:textId="77777777">
      <w:pPr>
        <w:numPr>
          <w:ilvl w:val="2"/>
          <w:numId w:val="22"/>
        </w:numPr>
        <w:tabs>
          <w:tab w:val="clear" w:pos="720"/>
        </w:tabs>
        <w:spacing w:before="120" w:after="120"/>
        <w:ind w:left="709" w:hanging="709"/>
        <w:rPr>
          <w:rFonts w:ascii="Arial" w:hAnsi="Arial" w:cs="Arial"/>
          <w:b/>
          <w:bCs/>
          <w:sz w:val="22"/>
          <w:szCs w:val="22"/>
        </w:rPr>
      </w:pPr>
      <w:r>
        <w:rPr>
          <w:rFonts w:ascii="Arial" w:hAnsi="Arial" w:cs="Arial"/>
          <w:sz w:val="22"/>
          <w:szCs w:val="22"/>
        </w:rPr>
        <w:t xml:space="preserve">The details of all Notifiable Incidents must be entered onto PIMS incident module </w:t>
      </w:r>
      <w:r w:rsidRPr="003A01B6">
        <w:rPr>
          <w:rFonts w:ascii="Arial" w:hAnsi="Arial" w:cs="Arial"/>
          <w:sz w:val="22"/>
          <w:szCs w:val="22"/>
        </w:rPr>
        <w:t>within 24 hours.</w:t>
      </w:r>
    </w:p>
    <w:p w:rsidR="006D76E6" w:rsidP="00E73FEC" w:rsidRDefault="00CE7C25" w14:paraId="6575B688" w14:textId="77777777">
      <w:pPr>
        <w:numPr>
          <w:ilvl w:val="1"/>
          <w:numId w:val="22"/>
        </w:numPr>
        <w:tabs>
          <w:tab w:val="clear" w:pos="720"/>
        </w:tabs>
        <w:spacing w:before="120" w:after="120"/>
        <w:rPr>
          <w:rFonts w:ascii="Arial" w:hAnsi="Arial" w:cs="Arial"/>
          <w:b/>
          <w:bCs/>
          <w:sz w:val="22"/>
          <w:szCs w:val="22"/>
        </w:rPr>
      </w:pPr>
      <w:r w:rsidRPr="00E256B5">
        <w:rPr>
          <w:rFonts w:ascii="Arial" w:hAnsi="Arial" w:cs="Arial"/>
          <w:b/>
          <w:bCs/>
          <w:sz w:val="22"/>
          <w:szCs w:val="22"/>
        </w:rPr>
        <w:t>Definitions</w:t>
      </w:r>
      <w:r>
        <w:rPr>
          <w:rFonts w:ascii="Arial" w:hAnsi="Arial" w:cs="Arial"/>
          <w:b/>
          <w:bCs/>
          <w:sz w:val="22"/>
          <w:szCs w:val="22"/>
        </w:rPr>
        <w:t xml:space="preserve"> – Reportable Incidents</w:t>
      </w:r>
    </w:p>
    <w:p w:rsidRPr="00241820" w:rsidR="005A5EDA" w:rsidP="0026394D" w:rsidRDefault="005A5EDA" w14:paraId="6FE87CC2" w14:textId="77777777">
      <w:pPr>
        <w:numPr>
          <w:ilvl w:val="2"/>
          <w:numId w:val="22"/>
        </w:numPr>
        <w:tabs>
          <w:tab w:val="clear" w:pos="720"/>
        </w:tabs>
        <w:spacing w:before="120" w:after="120"/>
        <w:ind w:left="709" w:hanging="709"/>
        <w:rPr>
          <w:rFonts w:ascii="Arial" w:hAnsi="Arial" w:cs="Arial"/>
          <w:sz w:val="22"/>
          <w:szCs w:val="22"/>
        </w:rPr>
      </w:pPr>
      <w:r w:rsidRPr="00241820">
        <w:rPr>
          <w:rFonts w:ascii="Arial" w:hAnsi="Arial" w:cs="Arial"/>
          <w:sz w:val="22"/>
          <w:szCs w:val="22"/>
        </w:rPr>
        <w:t xml:space="preserve">Reportable incidents are those that require a formal report to be submitted </w:t>
      </w:r>
      <w:r w:rsidRPr="00241820" w:rsidR="00241820">
        <w:rPr>
          <w:rFonts w:ascii="Arial" w:hAnsi="Arial" w:cs="Arial"/>
          <w:sz w:val="22"/>
          <w:szCs w:val="22"/>
        </w:rPr>
        <w:t xml:space="preserve">(within 24 hours), </w:t>
      </w:r>
      <w:r w:rsidRPr="00241820">
        <w:rPr>
          <w:rFonts w:ascii="Arial" w:hAnsi="Arial" w:cs="Arial"/>
          <w:sz w:val="22"/>
          <w:szCs w:val="22"/>
        </w:rPr>
        <w:t xml:space="preserve">but are less significant than Notifiable Incidents.  </w:t>
      </w:r>
    </w:p>
    <w:p w:rsidRPr="000077AF" w:rsidR="000077AF" w:rsidDel="00FC1087" w:rsidP="00F40EA0" w:rsidRDefault="004259BB" w14:paraId="45071A42" w14:textId="77777777">
      <w:pPr>
        <w:numPr>
          <w:ilvl w:val="2"/>
          <w:numId w:val="22"/>
        </w:numPr>
        <w:tabs>
          <w:tab w:val="clear" w:pos="720"/>
        </w:tabs>
        <w:spacing w:before="120" w:after="120"/>
        <w:ind w:left="709" w:hanging="709"/>
        <w:rPr>
          <w:rFonts w:ascii="Arial" w:hAnsi="Arial" w:cs="Arial"/>
          <w:sz w:val="22"/>
          <w:szCs w:val="22"/>
        </w:rPr>
      </w:pPr>
      <w:r w:rsidRPr="00180BD1">
        <w:rPr>
          <w:rFonts w:ascii="Arial" w:hAnsi="Arial" w:cs="Arial"/>
          <w:sz w:val="22"/>
          <w:szCs w:val="22"/>
        </w:rPr>
        <w:t>The details of reportable incidents must be entered onto PIMS incident module within 24 hours.</w:t>
      </w:r>
      <w:r w:rsidR="00F40EA0">
        <w:rPr>
          <w:rFonts w:ascii="Arial" w:hAnsi="Arial" w:cs="Arial"/>
          <w:sz w:val="22"/>
          <w:szCs w:val="22"/>
        </w:rPr>
        <w:t xml:space="preserve">  </w:t>
      </w:r>
      <w:r w:rsidRPr="000077AF" w:rsidDel="00FC1087" w:rsidR="000077AF">
        <w:rPr>
          <w:rFonts w:ascii="Arial" w:hAnsi="Arial" w:cs="Arial"/>
          <w:sz w:val="22"/>
          <w:szCs w:val="22"/>
        </w:rPr>
        <w:t>They include incidents where:</w:t>
      </w:r>
    </w:p>
    <w:p w:rsidRPr="000077AF" w:rsidR="000077AF" w:rsidP="00F9517E" w:rsidRDefault="000077AF" w14:paraId="3C873283" w14:textId="77777777">
      <w:pPr>
        <w:numPr>
          <w:ilvl w:val="0"/>
          <w:numId w:val="13"/>
        </w:numPr>
        <w:tabs>
          <w:tab w:val="clear" w:pos="720"/>
        </w:tabs>
        <w:spacing w:before="40" w:after="40"/>
        <w:ind w:left="1134" w:hanging="425"/>
        <w:rPr>
          <w:rFonts w:ascii="Arial" w:hAnsi="Arial" w:cs="Arial"/>
          <w:sz w:val="22"/>
          <w:szCs w:val="22"/>
        </w:rPr>
      </w:pPr>
      <w:r w:rsidRPr="000077AF">
        <w:rPr>
          <w:rFonts w:ascii="Arial" w:hAnsi="Arial" w:cs="Arial"/>
          <w:sz w:val="22"/>
          <w:szCs w:val="22"/>
        </w:rPr>
        <w:t>Prisoners disobey a direct order;</w:t>
      </w:r>
    </w:p>
    <w:p w:rsidRPr="000077AF" w:rsidR="000077AF" w:rsidP="00F9517E" w:rsidRDefault="000077AF" w14:paraId="29A9B1F2" w14:textId="77777777">
      <w:pPr>
        <w:numPr>
          <w:ilvl w:val="0"/>
          <w:numId w:val="13"/>
        </w:numPr>
        <w:tabs>
          <w:tab w:val="clear" w:pos="720"/>
        </w:tabs>
        <w:spacing w:before="40" w:after="40"/>
        <w:ind w:left="1134" w:hanging="425"/>
        <w:rPr>
          <w:rFonts w:ascii="Arial" w:hAnsi="Arial" w:cs="Arial"/>
          <w:sz w:val="22"/>
          <w:szCs w:val="22"/>
        </w:rPr>
      </w:pPr>
      <w:r w:rsidRPr="000077AF">
        <w:rPr>
          <w:rFonts w:ascii="Arial" w:hAnsi="Arial" w:cs="Arial"/>
          <w:sz w:val="22"/>
          <w:szCs w:val="22"/>
        </w:rPr>
        <w:t>Prisoners are verbally abusive/aggressive to staff;</w:t>
      </w:r>
    </w:p>
    <w:p w:rsidR="000077AF" w:rsidP="00F9517E" w:rsidRDefault="000077AF" w14:paraId="6E1C4908" w14:textId="77777777">
      <w:pPr>
        <w:numPr>
          <w:ilvl w:val="0"/>
          <w:numId w:val="13"/>
        </w:numPr>
        <w:tabs>
          <w:tab w:val="clear" w:pos="720"/>
        </w:tabs>
        <w:spacing w:before="40" w:after="40"/>
        <w:ind w:left="1134" w:hanging="425"/>
        <w:rPr>
          <w:rFonts w:ascii="Arial" w:hAnsi="Arial" w:cs="Arial"/>
          <w:sz w:val="22"/>
          <w:szCs w:val="22"/>
        </w:rPr>
      </w:pPr>
      <w:r w:rsidRPr="000077AF" w:rsidDel="00FC1087">
        <w:rPr>
          <w:rFonts w:ascii="Arial" w:hAnsi="Arial" w:cs="Arial"/>
          <w:sz w:val="22"/>
          <w:szCs w:val="22"/>
        </w:rPr>
        <w:t>Any matter which may affect the security or good order of the prison;</w:t>
      </w:r>
    </w:p>
    <w:p w:rsidRPr="00EC0523" w:rsidR="00EC0523" w:rsidDel="00FC1087" w:rsidP="00EC0523" w:rsidRDefault="00EC0523" w14:paraId="4E2AB9FB" w14:textId="77777777">
      <w:pPr>
        <w:numPr>
          <w:ilvl w:val="0"/>
          <w:numId w:val="13"/>
        </w:numPr>
        <w:tabs>
          <w:tab w:val="clear" w:pos="720"/>
        </w:tabs>
        <w:spacing w:before="40" w:after="40"/>
        <w:ind w:left="1134" w:hanging="425"/>
        <w:rPr>
          <w:rFonts w:ascii="Arial" w:hAnsi="Arial" w:cs="Arial"/>
          <w:sz w:val="22"/>
          <w:szCs w:val="22"/>
        </w:rPr>
      </w:pPr>
      <w:r w:rsidRPr="00C70E0A">
        <w:rPr>
          <w:rFonts w:ascii="Arial" w:hAnsi="Arial" w:cs="Arial"/>
          <w:sz w:val="22"/>
          <w:szCs w:val="22"/>
        </w:rPr>
        <w:t xml:space="preserve">Significant intelligence gathered that leads to a formal separation. </w:t>
      </w:r>
    </w:p>
    <w:p w:rsidRPr="000077AF" w:rsidR="000077AF" w:rsidP="00F9517E" w:rsidRDefault="000077AF" w14:paraId="582DB89C" w14:textId="77777777">
      <w:pPr>
        <w:numPr>
          <w:ilvl w:val="0"/>
          <w:numId w:val="13"/>
        </w:numPr>
        <w:tabs>
          <w:tab w:val="clear" w:pos="720"/>
        </w:tabs>
        <w:spacing w:before="40" w:after="40"/>
        <w:ind w:left="1134" w:hanging="425"/>
        <w:rPr>
          <w:rFonts w:ascii="Arial" w:hAnsi="Arial" w:cs="Arial"/>
          <w:sz w:val="22"/>
          <w:szCs w:val="22"/>
        </w:rPr>
      </w:pPr>
      <w:r w:rsidRPr="000077AF">
        <w:rPr>
          <w:rFonts w:ascii="Arial" w:hAnsi="Arial" w:cs="Arial"/>
          <w:sz w:val="22"/>
          <w:szCs w:val="22"/>
        </w:rPr>
        <w:t>Minor fires;</w:t>
      </w:r>
    </w:p>
    <w:p w:rsidRPr="000077AF" w:rsidR="000077AF" w:rsidP="00F9517E" w:rsidRDefault="000077AF" w14:paraId="6D101E1F" w14:textId="77777777">
      <w:pPr>
        <w:numPr>
          <w:ilvl w:val="0"/>
          <w:numId w:val="13"/>
        </w:numPr>
        <w:tabs>
          <w:tab w:val="clear" w:pos="720"/>
        </w:tabs>
        <w:spacing w:before="40" w:after="40"/>
        <w:ind w:left="1134" w:hanging="425"/>
        <w:rPr>
          <w:rFonts w:ascii="Arial" w:hAnsi="Arial" w:cs="Arial"/>
          <w:sz w:val="22"/>
          <w:szCs w:val="22"/>
        </w:rPr>
      </w:pPr>
      <w:r w:rsidRPr="000077AF">
        <w:rPr>
          <w:rFonts w:ascii="Arial" w:hAnsi="Arial" w:cs="Arial"/>
          <w:sz w:val="22"/>
          <w:szCs w:val="22"/>
        </w:rPr>
        <w:t>Prisoner on prisoner assault with no injuries;</w:t>
      </w:r>
    </w:p>
    <w:p w:rsidRPr="000077AF" w:rsidR="000077AF" w:rsidP="00F9517E" w:rsidRDefault="000077AF" w14:paraId="1E608938" w14:textId="77777777">
      <w:pPr>
        <w:numPr>
          <w:ilvl w:val="0"/>
          <w:numId w:val="13"/>
        </w:numPr>
        <w:tabs>
          <w:tab w:val="clear" w:pos="720"/>
        </w:tabs>
        <w:spacing w:before="40" w:after="40"/>
        <w:ind w:left="1134" w:hanging="425"/>
        <w:rPr>
          <w:rFonts w:ascii="Arial" w:hAnsi="Arial" w:cs="Arial"/>
          <w:sz w:val="22"/>
          <w:szCs w:val="22"/>
        </w:rPr>
      </w:pPr>
      <w:r w:rsidRPr="000077AF">
        <w:rPr>
          <w:rFonts w:ascii="Arial" w:hAnsi="Arial" w:cs="Arial"/>
          <w:sz w:val="22"/>
          <w:szCs w:val="22"/>
        </w:rPr>
        <w:t>Prisoner on prisoner assault, but not hospitalised;</w:t>
      </w:r>
    </w:p>
    <w:p w:rsidRPr="000077AF" w:rsidR="000077AF" w:rsidP="00F9517E" w:rsidRDefault="000077AF" w14:paraId="787CE9DB" w14:textId="77777777">
      <w:pPr>
        <w:numPr>
          <w:ilvl w:val="0"/>
          <w:numId w:val="13"/>
        </w:numPr>
        <w:tabs>
          <w:tab w:val="clear" w:pos="720"/>
        </w:tabs>
        <w:spacing w:before="40" w:after="40"/>
        <w:ind w:left="1134" w:hanging="425"/>
        <w:rPr>
          <w:rFonts w:ascii="Arial" w:hAnsi="Arial" w:cs="Arial"/>
          <w:sz w:val="22"/>
          <w:szCs w:val="22"/>
        </w:rPr>
      </w:pPr>
      <w:r w:rsidRPr="000077AF">
        <w:rPr>
          <w:rFonts w:ascii="Arial" w:hAnsi="Arial" w:cs="Arial"/>
          <w:sz w:val="22"/>
          <w:szCs w:val="22"/>
        </w:rPr>
        <w:t xml:space="preserve">Alleged assault other; </w:t>
      </w:r>
    </w:p>
    <w:p w:rsidRPr="000077AF" w:rsidR="000077AF" w:rsidP="00F9517E" w:rsidRDefault="000077AF" w14:paraId="6B245F75" w14:textId="77777777">
      <w:pPr>
        <w:numPr>
          <w:ilvl w:val="0"/>
          <w:numId w:val="13"/>
        </w:numPr>
        <w:tabs>
          <w:tab w:val="clear" w:pos="720"/>
        </w:tabs>
        <w:spacing w:before="40" w:after="40"/>
        <w:ind w:left="1134" w:hanging="425"/>
        <w:rPr>
          <w:rFonts w:ascii="Arial" w:hAnsi="Arial" w:cs="Arial"/>
          <w:sz w:val="22"/>
          <w:szCs w:val="22"/>
        </w:rPr>
      </w:pPr>
      <w:r w:rsidRPr="000077AF">
        <w:rPr>
          <w:rFonts w:ascii="Arial" w:hAnsi="Arial" w:cs="Arial"/>
          <w:sz w:val="22"/>
          <w:szCs w:val="22"/>
        </w:rPr>
        <w:t>Attempt threat assault;</w:t>
      </w:r>
    </w:p>
    <w:p w:rsidR="00841E68" w:rsidP="00F9517E" w:rsidRDefault="000077AF" w14:paraId="6D6EF0BB" w14:textId="77777777">
      <w:pPr>
        <w:numPr>
          <w:ilvl w:val="0"/>
          <w:numId w:val="13"/>
        </w:numPr>
        <w:tabs>
          <w:tab w:val="clear" w:pos="720"/>
        </w:tabs>
        <w:spacing w:before="40" w:after="40"/>
        <w:ind w:left="1134" w:hanging="425"/>
        <w:rPr>
          <w:rFonts w:ascii="Arial" w:hAnsi="Arial" w:cs="Arial"/>
          <w:sz w:val="22"/>
          <w:szCs w:val="22"/>
        </w:rPr>
      </w:pPr>
      <w:r w:rsidRPr="000077AF">
        <w:rPr>
          <w:rFonts w:ascii="Arial" w:hAnsi="Arial" w:cs="Arial"/>
          <w:sz w:val="22"/>
          <w:szCs w:val="22"/>
        </w:rPr>
        <w:t>Alleged threat sexual assault;</w:t>
      </w:r>
    </w:p>
    <w:p w:rsidR="00BD2F28" w:rsidP="00F9517E" w:rsidRDefault="00BD2F28" w14:paraId="54161F0F" w14:textId="77777777">
      <w:pPr>
        <w:numPr>
          <w:ilvl w:val="0"/>
          <w:numId w:val="13"/>
        </w:numPr>
        <w:tabs>
          <w:tab w:val="clear" w:pos="720"/>
        </w:tabs>
        <w:spacing w:before="40" w:after="40"/>
        <w:ind w:left="1134" w:hanging="425"/>
        <w:rPr>
          <w:rFonts w:ascii="Arial" w:hAnsi="Arial" w:cs="Arial"/>
          <w:sz w:val="22"/>
          <w:szCs w:val="22"/>
        </w:rPr>
      </w:pPr>
      <w:r>
        <w:rPr>
          <w:rFonts w:ascii="Arial" w:hAnsi="Arial" w:cs="Arial"/>
          <w:sz w:val="22"/>
          <w:szCs w:val="22"/>
        </w:rPr>
        <w:t>Smoking related incidents;</w:t>
      </w:r>
    </w:p>
    <w:p w:rsidRPr="000077AF" w:rsidR="000077AF" w:rsidP="00F9517E" w:rsidRDefault="00841E68" w14:paraId="6FB2564B" w14:textId="77777777">
      <w:pPr>
        <w:numPr>
          <w:ilvl w:val="0"/>
          <w:numId w:val="13"/>
        </w:numPr>
        <w:tabs>
          <w:tab w:val="clear" w:pos="720"/>
        </w:tabs>
        <w:spacing w:before="40" w:after="40"/>
        <w:ind w:left="1134" w:hanging="425"/>
        <w:rPr>
          <w:rFonts w:ascii="Arial" w:hAnsi="Arial" w:cs="Arial"/>
          <w:sz w:val="22"/>
          <w:szCs w:val="22"/>
        </w:rPr>
      </w:pPr>
      <w:r>
        <w:rPr>
          <w:rFonts w:ascii="Arial" w:hAnsi="Arial" w:cs="Arial"/>
          <w:sz w:val="22"/>
          <w:szCs w:val="22"/>
        </w:rPr>
        <w:t>Family Violence Incidents Level 1 &amp; 2;</w:t>
      </w:r>
      <w:r w:rsidRPr="000077AF" w:rsidR="000077AF">
        <w:rPr>
          <w:rFonts w:ascii="Arial" w:hAnsi="Arial" w:cs="Arial"/>
          <w:sz w:val="22"/>
          <w:szCs w:val="22"/>
        </w:rPr>
        <w:t xml:space="preserve"> or</w:t>
      </w:r>
    </w:p>
    <w:p w:rsidRPr="002A319E" w:rsidR="000077AF" w:rsidP="00F9517E" w:rsidRDefault="000077AF" w14:paraId="27A55EE7" w14:textId="77777777">
      <w:pPr>
        <w:numPr>
          <w:ilvl w:val="0"/>
          <w:numId w:val="13"/>
        </w:numPr>
        <w:tabs>
          <w:tab w:val="clear" w:pos="720"/>
        </w:tabs>
        <w:spacing w:before="40" w:after="40"/>
        <w:ind w:left="1134" w:hanging="425"/>
        <w:rPr>
          <w:rFonts w:ascii="Arial" w:hAnsi="Arial" w:cs="Arial"/>
          <w:sz w:val="22"/>
          <w:szCs w:val="22"/>
        </w:rPr>
      </w:pPr>
      <w:r w:rsidRPr="000077AF">
        <w:rPr>
          <w:rFonts w:ascii="Arial" w:hAnsi="Arial" w:cs="Arial"/>
          <w:sz w:val="22"/>
          <w:szCs w:val="22"/>
        </w:rPr>
        <w:t>Any matter which may affect the security or good order of the prison.</w:t>
      </w:r>
    </w:p>
    <w:p w:rsidR="00CE7C25" w:rsidP="00F40EA0" w:rsidRDefault="00CE7C25" w14:paraId="0E368DE0" w14:textId="77777777">
      <w:pPr>
        <w:numPr>
          <w:ilvl w:val="1"/>
          <w:numId w:val="22"/>
        </w:numPr>
        <w:tabs>
          <w:tab w:val="clear" w:pos="720"/>
        </w:tabs>
        <w:spacing w:before="240" w:after="120"/>
        <w:rPr>
          <w:rFonts w:ascii="Arial" w:hAnsi="Arial" w:cs="Arial"/>
          <w:b/>
          <w:bCs/>
          <w:sz w:val="22"/>
          <w:szCs w:val="22"/>
        </w:rPr>
      </w:pPr>
      <w:r>
        <w:rPr>
          <w:rFonts w:ascii="Arial" w:hAnsi="Arial" w:cs="Arial"/>
          <w:b/>
          <w:bCs/>
          <w:sz w:val="22"/>
          <w:szCs w:val="22"/>
        </w:rPr>
        <w:t>Infectious diseases</w:t>
      </w:r>
    </w:p>
    <w:p w:rsidR="00CE7C25" w:rsidP="001F38C9" w:rsidRDefault="001D6663" w14:paraId="5DED8890" w14:textId="77777777">
      <w:pPr>
        <w:numPr>
          <w:ilvl w:val="2"/>
          <w:numId w:val="22"/>
        </w:numPr>
        <w:tabs>
          <w:tab w:val="clear" w:pos="720"/>
        </w:tabs>
        <w:spacing w:before="120" w:after="120"/>
        <w:ind w:left="709" w:hanging="709"/>
        <w:rPr>
          <w:rFonts w:ascii="Arial" w:hAnsi="Arial" w:cs="Arial"/>
          <w:sz w:val="22"/>
          <w:szCs w:val="22"/>
        </w:rPr>
      </w:pPr>
      <w:r>
        <w:rPr>
          <w:rFonts w:ascii="Arial" w:hAnsi="Arial" w:cs="Arial"/>
          <w:sz w:val="22"/>
          <w:szCs w:val="22"/>
        </w:rPr>
        <w:t>A person</w:t>
      </w:r>
      <w:r w:rsidRPr="00F72EA9" w:rsidR="00CE7C25">
        <w:rPr>
          <w:rFonts w:ascii="Arial" w:hAnsi="Arial" w:cs="Arial"/>
          <w:sz w:val="22"/>
          <w:szCs w:val="22"/>
        </w:rPr>
        <w:t xml:space="preserve"> </w:t>
      </w:r>
      <w:r w:rsidRPr="00CE7C25" w:rsidR="00CE7C25">
        <w:rPr>
          <w:rFonts w:ascii="Arial" w:hAnsi="Arial" w:cs="Arial"/>
          <w:sz w:val="22"/>
          <w:szCs w:val="22"/>
        </w:rPr>
        <w:t>may</w:t>
      </w:r>
      <w:r w:rsidRPr="00F72EA9" w:rsidR="00CE7C25">
        <w:rPr>
          <w:rFonts w:ascii="Arial" w:hAnsi="Arial" w:cs="Arial"/>
          <w:sz w:val="22"/>
          <w:szCs w:val="22"/>
        </w:rPr>
        <w:t xml:space="preserve"> report </w:t>
      </w:r>
      <w:r>
        <w:rPr>
          <w:rFonts w:ascii="Arial" w:hAnsi="Arial" w:cs="Arial"/>
          <w:sz w:val="22"/>
          <w:szCs w:val="22"/>
        </w:rPr>
        <w:t>another person</w:t>
      </w:r>
      <w:r w:rsidRPr="00F72EA9" w:rsidR="00CE7C25">
        <w:rPr>
          <w:rFonts w:ascii="Arial" w:hAnsi="Arial" w:cs="Arial"/>
          <w:sz w:val="22"/>
          <w:szCs w:val="22"/>
        </w:rPr>
        <w:t xml:space="preserve"> who ha</w:t>
      </w:r>
      <w:r>
        <w:rPr>
          <w:rFonts w:ascii="Arial" w:hAnsi="Arial" w:cs="Arial"/>
          <w:sz w:val="22"/>
          <w:szCs w:val="22"/>
        </w:rPr>
        <w:t>s</w:t>
      </w:r>
      <w:r w:rsidRPr="00F72EA9" w:rsidR="00CE7C25">
        <w:rPr>
          <w:rFonts w:ascii="Arial" w:hAnsi="Arial" w:cs="Arial"/>
          <w:sz w:val="22"/>
          <w:szCs w:val="22"/>
        </w:rPr>
        <w:t xml:space="preserve"> an infectious disease and who are engaging in risk-taking behaviour that may result in that infectious disease being </w:t>
      </w:r>
      <w:r w:rsidR="00CE7C25">
        <w:rPr>
          <w:rFonts w:ascii="Arial" w:hAnsi="Arial" w:cs="Arial"/>
          <w:sz w:val="22"/>
          <w:szCs w:val="22"/>
        </w:rPr>
        <w:t>transferred.</w:t>
      </w:r>
    </w:p>
    <w:p w:rsidR="00CE7C25" w:rsidP="001F38C9" w:rsidRDefault="00CE7C25" w14:paraId="7C9CF35F" w14:textId="49687614">
      <w:pPr>
        <w:numPr>
          <w:ilvl w:val="2"/>
          <w:numId w:val="22"/>
        </w:numPr>
        <w:tabs>
          <w:tab w:val="clear" w:pos="720"/>
        </w:tabs>
        <w:spacing w:before="120" w:after="120"/>
        <w:ind w:left="709" w:hanging="709"/>
        <w:rPr>
          <w:rFonts w:ascii="Arial" w:hAnsi="Arial" w:cs="Arial"/>
          <w:sz w:val="22"/>
          <w:szCs w:val="22"/>
        </w:rPr>
      </w:pPr>
      <w:r w:rsidRPr="00CE7C25">
        <w:rPr>
          <w:rFonts w:ascii="Arial" w:hAnsi="Arial" w:cs="Arial"/>
          <w:sz w:val="22"/>
          <w:szCs w:val="22"/>
        </w:rPr>
        <w:t xml:space="preserve">Reports </w:t>
      </w:r>
      <w:r w:rsidR="001D6663">
        <w:rPr>
          <w:rFonts w:ascii="Arial" w:hAnsi="Arial" w:cs="Arial"/>
          <w:sz w:val="22"/>
          <w:szCs w:val="22"/>
        </w:rPr>
        <w:t xml:space="preserve">should be made in writing </w:t>
      </w:r>
      <w:r w:rsidRPr="00CE7C25">
        <w:rPr>
          <w:rFonts w:ascii="Arial" w:hAnsi="Arial" w:cs="Arial"/>
          <w:sz w:val="22"/>
          <w:szCs w:val="22"/>
        </w:rPr>
        <w:t>to the Chief Health Officer</w:t>
      </w:r>
      <w:r w:rsidR="00093195">
        <w:rPr>
          <w:rFonts w:ascii="Arial" w:hAnsi="Arial" w:cs="Arial"/>
          <w:sz w:val="22"/>
          <w:szCs w:val="22"/>
        </w:rPr>
        <w:t xml:space="preserve"> </w:t>
      </w:r>
      <w:r w:rsidRPr="00CE7C25">
        <w:rPr>
          <w:rFonts w:ascii="Arial" w:hAnsi="Arial" w:cs="Arial"/>
          <w:sz w:val="22"/>
          <w:szCs w:val="22"/>
        </w:rPr>
        <w:t xml:space="preserve">in accordance with Part 8 of the </w:t>
      </w:r>
      <w:r w:rsidRPr="0026394D">
        <w:rPr>
          <w:rFonts w:ascii="Arial" w:hAnsi="Arial" w:cs="Arial"/>
          <w:i/>
          <w:sz w:val="22"/>
          <w:szCs w:val="22"/>
        </w:rPr>
        <w:t>Public Health and Wellbeing Act</w:t>
      </w:r>
      <w:r w:rsidRPr="00CE7C25">
        <w:rPr>
          <w:rFonts w:ascii="Arial" w:hAnsi="Arial" w:cs="Arial"/>
          <w:sz w:val="22"/>
          <w:szCs w:val="22"/>
        </w:rPr>
        <w:t xml:space="preserve"> 2008.</w:t>
      </w:r>
      <w:r w:rsidR="00472462">
        <w:rPr>
          <w:rFonts w:ascii="Arial" w:hAnsi="Arial" w:cs="Arial"/>
          <w:sz w:val="22"/>
          <w:szCs w:val="22"/>
        </w:rPr>
        <w:t xml:space="preserve"> </w:t>
      </w:r>
      <w:r w:rsidR="00C05F80">
        <w:rPr>
          <w:rFonts w:ascii="Arial" w:hAnsi="Arial" w:cs="Arial"/>
          <w:sz w:val="22"/>
          <w:szCs w:val="22"/>
        </w:rPr>
        <w:t xml:space="preserve"> </w:t>
      </w:r>
      <w:r w:rsidR="00472462">
        <w:rPr>
          <w:rFonts w:ascii="Arial" w:hAnsi="Arial" w:cs="Arial"/>
          <w:sz w:val="22"/>
          <w:szCs w:val="22"/>
        </w:rPr>
        <w:t>This is to be undertaken via Justice Health</w:t>
      </w:r>
      <w:r w:rsidR="009F46C7">
        <w:rPr>
          <w:rFonts w:ascii="Arial" w:hAnsi="Arial" w:cs="Arial"/>
          <w:sz w:val="22"/>
          <w:szCs w:val="22"/>
        </w:rPr>
        <w:t>.</w:t>
      </w:r>
    </w:p>
    <w:p w:rsidR="004D392B" w:rsidP="001F38C9" w:rsidRDefault="00E256B5" w14:paraId="2C317567" w14:textId="77777777">
      <w:pPr>
        <w:numPr>
          <w:ilvl w:val="1"/>
          <w:numId w:val="22"/>
        </w:numPr>
        <w:tabs>
          <w:tab w:val="clear" w:pos="720"/>
        </w:tabs>
        <w:spacing w:before="120" w:after="120"/>
        <w:rPr>
          <w:rFonts w:ascii="Arial" w:hAnsi="Arial" w:cs="Arial"/>
          <w:b/>
          <w:bCs/>
          <w:sz w:val="22"/>
          <w:szCs w:val="22"/>
        </w:rPr>
      </w:pPr>
      <w:r w:rsidRPr="00E256B5">
        <w:rPr>
          <w:rFonts w:ascii="Arial" w:hAnsi="Arial" w:cs="Arial"/>
          <w:b/>
          <w:bCs/>
          <w:sz w:val="22"/>
          <w:szCs w:val="22"/>
        </w:rPr>
        <w:t>Reporting</w:t>
      </w:r>
      <w:r w:rsidR="00441A85">
        <w:rPr>
          <w:rFonts w:ascii="Arial" w:hAnsi="Arial" w:cs="Arial"/>
          <w:b/>
          <w:bCs/>
          <w:sz w:val="22"/>
          <w:szCs w:val="22"/>
        </w:rPr>
        <w:t xml:space="preserve"> of Fires</w:t>
      </w:r>
    </w:p>
    <w:p w:rsidR="00441A85" w:rsidP="001F38C9" w:rsidRDefault="00441A85" w14:paraId="0071CDDC" w14:textId="77777777">
      <w:pPr>
        <w:numPr>
          <w:ilvl w:val="2"/>
          <w:numId w:val="22"/>
        </w:numPr>
        <w:tabs>
          <w:tab w:val="clear" w:pos="720"/>
        </w:tabs>
        <w:spacing w:before="120" w:after="120"/>
        <w:ind w:left="709" w:hanging="709"/>
        <w:rPr>
          <w:rFonts w:ascii="Arial" w:hAnsi="Arial" w:cs="Arial"/>
          <w:sz w:val="22"/>
          <w:szCs w:val="22"/>
        </w:rPr>
      </w:pPr>
      <w:r>
        <w:rPr>
          <w:rFonts w:ascii="Arial" w:hAnsi="Arial" w:cs="Arial"/>
          <w:sz w:val="22"/>
          <w:szCs w:val="22"/>
        </w:rPr>
        <w:t>S</w:t>
      </w:r>
      <w:r w:rsidRPr="000B0B41">
        <w:rPr>
          <w:rFonts w:ascii="Arial" w:hAnsi="Arial" w:cs="Arial"/>
          <w:sz w:val="22"/>
          <w:szCs w:val="22"/>
        </w:rPr>
        <w:t xml:space="preserve">taff </w:t>
      </w:r>
      <w:r>
        <w:rPr>
          <w:rFonts w:ascii="Arial" w:hAnsi="Arial" w:cs="Arial"/>
          <w:sz w:val="22"/>
          <w:szCs w:val="22"/>
        </w:rPr>
        <w:t>must</w:t>
      </w:r>
      <w:r w:rsidRPr="000B0B41">
        <w:rPr>
          <w:rFonts w:ascii="Arial" w:hAnsi="Arial" w:cs="Arial"/>
          <w:sz w:val="22"/>
          <w:szCs w:val="22"/>
        </w:rPr>
        <w:t xml:space="preserve"> call 000 </w:t>
      </w:r>
      <w:r>
        <w:rPr>
          <w:rFonts w:ascii="Arial" w:hAnsi="Arial" w:cs="Arial"/>
          <w:sz w:val="22"/>
          <w:szCs w:val="22"/>
        </w:rPr>
        <w:t xml:space="preserve">in the event of a </w:t>
      </w:r>
      <w:r w:rsidRPr="000B0B41">
        <w:rPr>
          <w:rFonts w:ascii="Arial" w:hAnsi="Arial" w:cs="Arial"/>
          <w:sz w:val="22"/>
          <w:szCs w:val="22"/>
        </w:rPr>
        <w:t>fire that require</w:t>
      </w:r>
      <w:r>
        <w:rPr>
          <w:rFonts w:ascii="Arial" w:hAnsi="Arial" w:cs="Arial"/>
          <w:sz w:val="22"/>
          <w:szCs w:val="22"/>
        </w:rPr>
        <w:t>s</w:t>
      </w:r>
      <w:r w:rsidRPr="000B0B41">
        <w:rPr>
          <w:rFonts w:ascii="Arial" w:hAnsi="Arial" w:cs="Arial"/>
          <w:sz w:val="22"/>
          <w:szCs w:val="22"/>
        </w:rPr>
        <w:t xml:space="preserve"> immediate response</w:t>
      </w:r>
      <w:r>
        <w:rPr>
          <w:rFonts w:ascii="Arial" w:hAnsi="Arial" w:cs="Arial"/>
          <w:sz w:val="22"/>
          <w:szCs w:val="22"/>
        </w:rPr>
        <w:t xml:space="preserve"> </w:t>
      </w:r>
      <w:r w:rsidRPr="000B0B41">
        <w:rPr>
          <w:rFonts w:ascii="Arial" w:hAnsi="Arial" w:cs="Arial"/>
          <w:sz w:val="22"/>
          <w:szCs w:val="22"/>
        </w:rPr>
        <w:t xml:space="preserve">and </w:t>
      </w:r>
      <w:r>
        <w:rPr>
          <w:rFonts w:ascii="Arial" w:hAnsi="Arial" w:cs="Arial"/>
          <w:sz w:val="22"/>
          <w:szCs w:val="22"/>
        </w:rPr>
        <w:t xml:space="preserve">an </w:t>
      </w:r>
      <w:r w:rsidRPr="000B0B41">
        <w:rPr>
          <w:rFonts w:ascii="Arial" w:hAnsi="Arial" w:cs="Arial"/>
          <w:sz w:val="22"/>
          <w:szCs w:val="22"/>
        </w:rPr>
        <w:t xml:space="preserve">automated </w:t>
      </w:r>
      <w:r>
        <w:rPr>
          <w:rFonts w:ascii="Arial" w:hAnsi="Arial" w:cs="Arial"/>
          <w:sz w:val="22"/>
          <w:szCs w:val="22"/>
        </w:rPr>
        <w:t>link to the Fire Services is not in use.</w:t>
      </w:r>
    </w:p>
    <w:p w:rsidR="00441A85" w:rsidP="001F38C9" w:rsidRDefault="00441A85" w14:paraId="28F31171" w14:textId="74C2231E">
      <w:pPr>
        <w:numPr>
          <w:ilvl w:val="2"/>
          <w:numId w:val="22"/>
        </w:numPr>
        <w:tabs>
          <w:tab w:val="clear" w:pos="720"/>
        </w:tabs>
        <w:spacing w:before="120" w:after="120"/>
        <w:ind w:left="709" w:hanging="709"/>
        <w:rPr>
          <w:rFonts w:ascii="Arial" w:hAnsi="Arial" w:cs="Arial"/>
          <w:sz w:val="22"/>
          <w:szCs w:val="22"/>
        </w:rPr>
      </w:pPr>
      <w:r w:rsidRPr="000B0B41">
        <w:rPr>
          <w:rFonts w:ascii="Arial" w:hAnsi="Arial" w:cs="Arial"/>
          <w:sz w:val="22"/>
          <w:szCs w:val="22"/>
        </w:rPr>
        <w:t>The General Manager will report all fires to the</w:t>
      </w:r>
      <w:r w:rsidR="00176163">
        <w:rPr>
          <w:rFonts w:ascii="Arial" w:hAnsi="Arial" w:cs="Arial"/>
          <w:sz w:val="22"/>
          <w:szCs w:val="22"/>
        </w:rPr>
        <w:t xml:space="preserve"> Deputy Commissioner,</w:t>
      </w:r>
      <w:r w:rsidR="00841E68">
        <w:rPr>
          <w:rFonts w:ascii="Arial" w:hAnsi="Arial" w:cs="Arial"/>
          <w:sz w:val="22"/>
          <w:szCs w:val="22"/>
        </w:rPr>
        <w:t xml:space="preserve"> Custodial</w:t>
      </w:r>
      <w:r w:rsidR="00176163">
        <w:rPr>
          <w:rFonts w:ascii="Arial" w:hAnsi="Arial" w:cs="Arial"/>
          <w:sz w:val="22"/>
          <w:szCs w:val="22"/>
        </w:rPr>
        <w:t xml:space="preserve"> Operations, </w:t>
      </w:r>
      <w:r w:rsidRPr="000B0B41">
        <w:rPr>
          <w:rFonts w:ascii="Arial" w:hAnsi="Arial" w:cs="Arial"/>
          <w:sz w:val="22"/>
          <w:szCs w:val="22"/>
        </w:rPr>
        <w:t xml:space="preserve">Assistant </w:t>
      </w:r>
      <w:r w:rsidR="00A6007F">
        <w:rPr>
          <w:rFonts w:ascii="Arial" w:hAnsi="Arial" w:cs="Arial"/>
          <w:sz w:val="22"/>
          <w:szCs w:val="22"/>
        </w:rPr>
        <w:t>Commissioner</w:t>
      </w:r>
      <w:r w:rsidRPr="000B0B41">
        <w:rPr>
          <w:rFonts w:ascii="Arial" w:hAnsi="Arial" w:cs="Arial"/>
          <w:sz w:val="22"/>
          <w:szCs w:val="22"/>
        </w:rPr>
        <w:t xml:space="preserve">, Custodial </w:t>
      </w:r>
      <w:r w:rsidR="00970876">
        <w:rPr>
          <w:rFonts w:ascii="Arial" w:hAnsi="Arial" w:cs="Arial"/>
          <w:sz w:val="22"/>
          <w:szCs w:val="22"/>
        </w:rPr>
        <w:t>Operations</w:t>
      </w:r>
      <w:r w:rsidRPr="000B0B41" w:rsidR="00970876">
        <w:rPr>
          <w:rFonts w:ascii="Arial" w:hAnsi="Arial" w:cs="Arial"/>
          <w:sz w:val="22"/>
          <w:szCs w:val="22"/>
        </w:rPr>
        <w:t xml:space="preserve"> </w:t>
      </w:r>
      <w:r w:rsidRPr="000B0B41">
        <w:rPr>
          <w:rFonts w:ascii="Arial" w:hAnsi="Arial" w:cs="Arial"/>
          <w:sz w:val="22"/>
          <w:szCs w:val="22"/>
        </w:rPr>
        <w:t>or Duty Director.</w:t>
      </w:r>
    </w:p>
    <w:p w:rsidR="0065700D" w:rsidP="001F38C9" w:rsidRDefault="00441A85" w14:paraId="0FF0EF73" w14:textId="5E86739B">
      <w:pPr>
        <w:numPr>
          <w:ilvl w:val="2"/>
          <w:numId w:val="22"/>
        </w:numPr>
        <w:tabs>
          <w:tab w:val="clear" w:pos="720"/>
        </w:tabs>
        <w:spacing w:before="120" w:after="120"/>
        <w:ind w:left="709" w:hanging="709"/>
        <w:rPr>
          <w:rFonts w:ascii="Arial" w:hAnsi="Arial" w:cs="Arial"/>
          <w:sz w:val="22"/>
          <w:szCs w:val="22"/>
        </w:rPr>
      </w:pPr>
      <w:r w:rsidRPr="000B0B41">
        <w:rPr>
          <w:rFonts w:ascii="Arial" w:hAnsi="Arial" w:cs="Arial"/>
          <w:sz w:val="22"/>
          <w:szCs w:val="22"/>
        </w:rPr>
        <w:lastRenderedPageBreak/>
        <w:t xml:space="preserve">A </w:t>
      </w:r>
      <w:r>
        <w:rPr>
          <w:rFonts w:ascii="Arial" w:hAnsi="Arial" w:cs="Arial"/>
          <w:sz w:val="22"/>
          <w:szCs w:val="22"/>
        </w:rPr>
        <w:t>Fire Report (</w:t>
      </w:r>
      <w:r w:rsidRPr="00A34785">
        <w:rPr>
          <w:rFonts w:ascii="Arial" w:hAnsi="Arial" w:cs="Arial"/>
          <w:color w:val="333399"/>
          <w:u w:val="single"/>
        </w:rPr>
        <w:t>Victorian Prisons Fire Report</w:t>
      </w:r>
      <w:r>
        <w:rPr>
          <w:rFonts w:ascii="Arial" w:hAnsi="Arial" w:cs="Arial"/>
          <w:sz w:val="22"/>
          <w:szCs w:val="22"/>
        </w:rPr>
        <w:t xml:space="preserve">) must be submitted </w:t>
      </w:r>
      <w:r w:rsidRPr="000B0B41">
        <w:rPr>
          <w:rFonts w:ascii="Arial" w:hAnsi="Arial" w:cs="Arial"/>
          <w:sz w:val="22"/>
          <w:szCs w:val="22"/>
        </w:rPr>
        <w:t>to the System Performance Branch within 24 hours of the incident</w:t>
      </w:r>
      <w:r w:rsidR="00970876">
        <w:rPr>
          <w:rFonts w:ascii="Arial" w:hAnsi="Arial" w:cs="Arial"/>
          <w:sz w:val="22"/>
          <w:szCs w:val="22"/>
        </w:rPr>
        <w:t xml:space="preserve"> via </w:t>
      </w:r>
      <w:r w:rsidR="005C6743">
        <w:rPr>
          <w:rFonts w:ascii="Arial" w:hAnsi="Arial" w:cs="Arial"/>
          <w:bCs/>
          <w:sz w:val="22"/>
          <w:szCs w:val="22"/>
        </w:rPr>
        <w:t>D</w:t>
      </w:r>
      <w:r w:rsidRPr="00E052CD" w:rsidR="005C6743">
        <w:rPr>
          <w:rFonts w:ascii="Arial" w:hAnsi="Arial" w:cs="Arial"/>
          <w:bCs/>
          <w:sz w:val="22"/>
          <w:szCs w:val="22"/>
        </w:rPr>
        <w:t>J</w:t>
      </w:r>
      <w:r w:rsidR="005C6743">
        <w:rPr>
          <w:rFonts w:ascii="Arial" w:hAnsi="Arial" w:cs="Arial"/>
          <w:bCs/>
          <w:sz w:val="22"/>
          <w:szCs w:val="22"/>
        </w:rPr>
        <w:t>CS</w:t>
      </w:r>
      <w:r w:rsidRPr="00E052CD" w:rsidR="005C6743">
        <w:rPr>
          <w:rFonts w:ascii="Arial" w:hAnsi="Arial" w:cs="Arial"/>
          <w:bCs/>
          <w:sz w:val="22"/>
          <w:szCs w:val="22"/>
        </w:rPr>
        <w:t>-CV-Prison Incidents</w:t>
      </w:r>
      <w:r w:rsidRPr="000B0B41">
        <w:rPr>
          <w:rFonts w:ascii="Arial" w:hAnsi="Arial" w:cs="Arial"/>
          <w:sz w:val="22"/>
          <w:szCs w:val="22"/>
        </w:rPr>
        <w:t xml:space="preserve">.  </w:t>
      </w:r>
    </w:p>
    <w:p w:rsidR="00D8456E" w:rsidP="001F38C9" w:rsidRDefault="00441A85" w14:paraId="291ED420" w14:textId="77777777">
      <w:pPr>
        <w:numPr>
          <w:ilvl w:val="2"/>
          <w:numId w:val="22"/>
        </w:numPr>
        <w:tabs>
          <w:tab w:val="clear" w:pos="720"/>
        </w:tabs>
        <w:spacing w:before="120" w:after="120"/>
        <w:ind w:left="709" w:hanging="709"/>
        <w:rPr>
          <w:rFonts w:ascii="Arial" w:hAnsi="Arial" w:cs="Arial"/>
          <w:sz w:val="22"/>
          <w:szCs w:val="22"/>
        </w:rPr>
      </w:pPr>
      <w:r w:rsidRPr="00D8456E">
        <w:rPr>
          <w:rFonts w:ascii="Arial" w:hAnsi="Arial" w:cs="Arial"/>
          <w:sz w:val="22"/>
          <w:szCs w:val="22"/>
        </w:rPr>
        <w:t xml:space="preserve">The System Performance Branch must provide the </w:t>
      </w:r>
      <w:r w:rsidR="00841E68">
        <w:rPr>
          <w:rFonts w:ascii="Arial" w:hAnsi="Arial" w:cs="Arial"/>
          <w:sz w:val="22"/>
          <w:szCs w:val="22"/>
        </w:rPr>
        <w:t>Justice</w:t>
      </w:r>
      <w:r w:rsidR="00552984">
        <w:rPr>
          <w:rFonts w:ascii="Arial" w:hAnsi="Arial" w:cs="Arial"/>
          <w:sz w:val="22"/>
          <w:szCs w:val="22"/>
        </w:rPr>
        <w:t xml:space="preserve"> Assurance and Review Office</w:t>
      </w:r>
      <w:r w:rsidR="00CA647A">
        <w:rPr>
          <w:rFonts w:ascii="Arial" w:hAnsi="Arial" w:cs="Arial"/>
          <w:sz w:val="22"/>
          <w:szCs w:val="22"/>
        </w:rPr>
        <w:t xml:space="preserve"> (JARO)</w:t>
      </w:r>
      <w:r w:rsidR="00634E40">
        <w:rPr>
          <w:rFonts w:ascii="Arial" w:hAnsi="Arial" w:cs="Arial"/>
          <w:sz w:val="22"/>
          <w:szCs w:val="22"/>
        </w:rPr>
        <w:t xml:space="preserve"> </w:t>
      </w:r>
      <w:r w:rsidRPr="00D8456E">
        <w:rPr>
          <w:rFonts w:ascii="Arial" w:hAnsi="Arial" w:cs="Arial"/>
          <w:sz w:val="22"/>
          <w:szCs w:val="22"/>
        </w:rPr>
        <w:t>and the Coroner with relevant documentation</w:t>
      </w:r>
      <w:r w:rsidR="001D6663">
        <w:rPr>
          <w:rFonts w:ascii="Arial" w:hAnsi="Arial" w:cs="Arial"/>
          <w:sz w:val="22"/>
          <w:szCs w:val="22"/>
        </w:rPr>
        <w:t>, if requested.</w:t>
      </w:r>
    </w:p>
    <w:p w:rsidRPr="00D8456E" w:rsidR="00441A85" w:rsidP="0026394D" w:rsidRDefault="00441A85" w14:paraId="1EBC9A71" w14:textId="77777777">
      <w:pPr>
        <w:numPr>
          <w:ilvl w:val="2"/>
          <w:numId w:val="22"/>
        </w:numPr>
        <w:tabs>
          <w:tab w:val="clear" w:pos="720"/>
        </w:tabs>
        <w:spacing w:before="120" w:after="120"/>
        <w:ind w:left="709" w:hanging="709"/>
        <w:rPr>
          <w:rFonts w:ascii="Arial" w:hAnsi="Arial" w:cs="Arial"/>
          <w:sz w:val="22"/>
          <w:szCs w:val="22"/>
        </w:rPr>
      </w:pPr>
      <w:r w:rsidRPr="00D8456E">
        <w:rPr>
          <w:rFonts w:ascii="Arial" w:hAnsi="Arial" w:cs="Arial"/>
          <w:sz w:val="22"/>
          <w:szCs w:val="22"/>
        </w:rPr>
        <w:t>Major fires are events that include:</w:t>
      </w:r>
    </w:p>
    <w:p w:rsidR="00441A85" w:rsidP="00F9517E" w:rsidRDefault="00441A85" w14:paraId="447DB5D5" w14:textId="77777777">
      <w:pPr>
        <w:numPr>
          <w:ilvl w:val="0"/>
          <w:numId w:val="13"/>
        </w:numPr>
        <w:tabs>
          <w:tab w:val="clear" w:pos="720"/>
        </w:tabs>
        <w:spacing w:before="40" w:after="40"/>
        <w:ind w:left="1134" w:hanging="425"/>
        <w:rPr>
          <w:rFonts w:ascii="Arial" w:hAnsi="Arial" w:cs="Arial"/>
          <w:sz w:val="22"/>
          <w:szCs w:val="22"/>
        </w:rPr>
      </w:pPr>
      <w:r w:rsidRPr="00404A2B">
        <w:rPr>
          <w:rFonts w:ascii="Arial" w:hAnsi="Arial" w:cs="Arial"/>
          <w:sz w:val="22"/>
          <w:szCs w:val="22"/>
        </w:rPr>
        <w:t xml:space="preserve">serious injuries </w:t>
      </w:r>
      <w:r>
        <w:rPr>
          <w:rFonts w:ascii="Arial" w:hAnsi="Arial" w:cs="Arial"/>
          <w:sz w:val="22"/>
          <w:szCs w:val="22"/>
        </w:rPr>
        <w:t>being</w:t>
      </w:r>
      <w:r w:rsidRPr="00404A2B">
        <w:rPr>
          <w:rFonts w:ascii="Arial" w:hAnsi="Arial" w:cs="Arial"/>
          <w:sz w:val="22"/>
          <w:szCs w:val="22"/>
        </w:rPr>
        <w:t xml:space="preserve"> sustained</w:t>
      </w:r>
      <w:r>
        <w:rPr>
          <w:rFonts w:ascii="Arial" w:hAnsi="Arial" w:cs="Arial"/>
          <w:sz w:val="22"/>
          <w:szCs w:val="22"/>
        </w:rPr>
        <w:t>;</w:t>
      </w:r>
    </w:p>
    <w:p w:rsidR="00441A85" w:rsidP="00F9517E" w:rsidRDefault="00441A85" w14:paraId="25B5873B" w14:textId="77777777">
      <w:pPr>
        <w:numPr>
          <w:ilvl w:val="0"/>
          <w:numId w:val="13"/>
        </w:numPr>
        <w:tabs>
          <w:tab w:val="clear" w:pos="720"/>
        </w:tabs>
        <w:spacing w:before="40" w:after="40"/>
        <w:ind w:left="1134" w:hanging="425"/>
        <w:rPr>
          <w:rFonts w:ascii="Arial" w:hAnsi="Arial" w:cs="Arial"/>
          <w:sz w:val="22"/>
          <w:szCs w:val="22"/>
        </w:rPr>
      </w:pPr>
      <w:r w:rsidRPr="00404A2B">
        <w:rPr>
          <w:rFonts w:ascii="Arial" w:hAnsi="Arial" w:cs="Arial"/>
          <w:sz w:val="22"/>
          <w:szCs w:val="22"/>
        </w:rPr>
        <w:t>considerable damage occurr</w:t>
      </w:r>
      <w:r>
        <w:rPr>
          <w:rFonts w:ascii="Arial" w:hAnsi="Arial" w:cs="Arial"/>
          <w:sz w:val="22"/>
          <w:szCs w:val="22"/>
        </w:rPr>
        <w:t>ing;</w:t>
      </w:r>
    </w:p>
    <w:p w:rsidR="00441A85" w:rsidP="00F9517E" w:rsidRDefault="00441A85" w14:paraId="4011B24F" w14:textId="77777777">
      <w:pPr>
        <w:numPr>
          <w:ilvl w:val="0"/>
          <w:numId w:val="13"/>
        </w:numPr>
        <w:tabs>
          <w:tab w:val="clear" w:pos="720"/>
        </w:tabs>
        <w:spacing w:before="40" w:after="40"/>
        <w:ind w:left="1134" w:hanging="425"/>
        <w:rPr>
          <w:rFonts w:ascii="Arial" w:hAnsi="Arial" w:cs="Arial"/>
          <w:sz w:val="22"/>
          <w:szCs w:val="22"/>
        </w:rPr>
      </w:pPr>
      <w:r>
        <w:rPr>
          <w:rFonts w:ascii="Arial" w:hAnsi="Arial" w:cs="Arial"/>
          <w:sz w:val="22"/>
          <w:szCs w:val="22"/>
        </w:rPr>
        <w:t>the necessity to e</w:t>
      </w:r>
      <w:r w:rsidRPr="00404A2B">
        <w:rPr>
          <w:rFonts w:ascii="Arial" w:hAnsi="Arial" w:cs="Arial"/>
          <w:sz w:val="22"/>
          <w:szCs w:val="22"/>
        </w:rPr>
        <w:t>vacuat</w:t>
      </w:r>
      <w:r>
        <w:rPr>
          <w:rFonts w:ascii="Arial" w:hAnsi="Arial" w:cs="Arial"/>
          <w:sz w:val="22"/>
          <w:szCs w:val="22"/>
        </w:rPr>
        <w:t>e</w:t>
      </w:r>
      <w:r w:rsidRPr="00404A2B">
        <w:rPr>
          <w:rFonts w:ascii="Arial" w:hAnsi="Arial" w:cs="Arial"/>
          <w:sz w:val="22"/>
          <w:szCs w:val="22"/>
        </w:rPr>
        <w:t xml:space="preserve"> (as opposed to </w:t>
      </w:r>
      <w:r>
        <w:rPr>
          <w:rFonts w:ascii="Arial" w:hAnsi="Arial" w:cs="Arial"/>
          <w:sz w:val="22"/>
          <w:szCs w:val="22"/>
        </w:rPr>
        <w:t xml:space="preserve">being </w:t>
      </w:r>
      <w:r w:rsidR="00E02BE7">
        <w:rPr>
          <w:rFonts w:ascii="Arial" w:hAnsi="Arial" w:cs="Arial"/>
          <w:sz w:val="22"/>
          <w:szCs w:val="22"/>
        </w:rPr>
        <w:t>precautionary);</w:t>
      </w:r>
      <w:r w:rsidRPr="00404A2B">
        <w:rPr>
          <w:rFonts w:ascii="Arial" w:hAnsi="Arial" w:cs="Arial"/>
          <w:sz w:val="22"/>
          <w:szCs w:val="22"/>
        </w:rPr>
        <w:t xml:space="preserve"> </w:t>
      </w:r>
    </w:p>
    <w:p w:rsidR="00441A85" w:rsidP="00F9517E" w:rsidRDefault="00441A85" w14:paraId="01F24C4E" w14:textId="77777777">
      <w:pPr>
        <w:numPr>
          <w:ilvl w:val="0"/>
          <w:numId w:val="13"/>
        </w:numPr>
        <w:tabs>
          <w:tab w:val="clear" w:pos="720"/>
        </w:tabs>
        <w:spacing w:before="40" w:after="40"/>
        <w:ind w:left="1134" w:hanging="425"/>
        <w:rPr>
          <w:rFonts w:ascii="Arial" w:hAnsi="Arial" w:cs="Arial"/>
          <w:sz w:val="22"/>
          <w:szCs w:val="22"/>
        </w:rPr>
      </w:pPr>
      <w:r w:rsidRPr="00404A2B">
        <w:rPr>
          <w:rFonts w:ascii="Arial" w:hAnsi="Arial" w:cs="Arial"/>
          <w:sz w:val="22"/>
          <w:szCs w:val="22"/>
        </w:rPr>
        <w:t xml:space="preserve">the use of breathing apparatus or the use of fire fighting equipment (e.g. fire extinguisher, hose) </w:t>
      </w:r>
      <w:r>
        <w:rPr>
          <w:rFonts w:ascii="Arial" w:hAnsi="Arial" w:cs="Arial"/>
          <w:sz w:val="22"/>
          <w:szCs w:val="22"/>
        </w:rPr>
        <w:t>being</w:t>
      </w:r>
      <w:r w:rsidRPr="00404A2B">
        <w:rPr>
          <w:rFonts w:ascii="Arial" w:hAnsi="Arial" w:cs="Arial"/>
          <w:sz w:val="22"/>
          <w:szCs w:val="22"/>
        </w:rPr>
        <w:t xml:space="preserve"> necessary</w:t>
      </w:r>
      <w:r>
        <w:rPr>
          <w:rFonts w:ascii="Arial" w:hAnsi="Arial" w:cs="Arial"/>
          <w:sz w:val="22"/>
          <w:szCs w:val="22"/>
        </w:rPr>
        <w:t>;</w:t>
      </w:r>
      <w:r w:rsidRPr="00404A2B">
        <w:rPr>
          <w:rFonts w:ascii="Arial" w:hAnsi="Arial" w:cs="Arial"/>
          <w:sz w:val="22"/>
          <w:szCs w:val="22"/>
        </w:rPr>
        <w:t xml:space="preserve"> or </w:t>
      </w:r>
    </w:p>
    <w:p w:rsidRPr="00F9517E" w:rsidR="00441A85" w:rsidP="00F9517E" w:rsidRDefault="00441A85" w14:paraId="47660A60" w14:textId="77777777">
      <w:pPr>
        <w:numPr>
          <w:ilvl w:val="0"/>
          <w:numId w:val="13"/>
        </w:numPr>
        <w:tabs>
          <w:tab w:val="clear" w:pos="720"/>
        </w:tabs>
        <w:spacing w:before="40" w:after="40"/>
        <w:ind w:left="1134" w:hanging="425"/>
        <w:rPr>
          <w:rFonts w:ascii="Arial" w:hAnsi="Arial" w:cs="Arial"/>
          <w:sz w:val="22"/>
          <w:szCs w:val="22"/>
        </w:rPr>
      </w:pPr>
      <w:r w:rsidRPr="00404A2B">
        <w:rPr>
          <w:rFonts w:ascii="Arial" w:hAnsi="Arial" w:cs="Arial"/>
          <w:sz w:val="22"/>
          <w:szCs w:val="22"/>
        </w:rPr>
        <w:t xml:space="preserve">major </w:t>
      </w:r>
      <w:r>
        <w:rPr>
          <w:rFonts w:ascii="Arial" w:hAnsi="Arial" w:cs="Arial"/>
          <w:sz w:val="22"/>
          <w:szCs w:val="22"/>
        </w:rPr>
        <w:t xml:space="preserve">impact </w:t>
      </w:r>
      <w:r w:rsidRPr="00404A2B">
        <w:rPr>
          <w:rFonts w:ascii="Arial" w:hAnsi="Arial" w:cs="Arial"/>
          <w:sz w:val="22"/>
          <w:szCs w:val="22"/>
        </w:rPr>
        <w:t xml:space="preserve">to </w:t>
      </w:r>
      <w:r>
        <w:rPr>
          <w:rFonts w:ascii="Arial" w:hAnsi="Arial" w:cs="Arial"/>
          <w:sz w:val="22"/>
          <w:szCs w:val="22"/>
        </w:rPr>
        <w:t>operations has eventuated</w:t>
      </w:r>
      <w:r w:rsidRPr="00404A2B">
        <w:rPr>
          <w:rFonts w:ascii="Arial" w:hAnsi="Arial" w:cs="Arial"/>
          <w:sz w:val="22"/>
          <w:szCs w:val="22"/>
        </w:rPr>
        <w:t>.</w:t>
      </w:r>
    </w:p>
    <w:p w:rsidRPr="00D8456E" w:rsidR="00441A85" w:rsidP="0026394D" w:rsidRDefault="00441A85" w14:paraId="30A8EE01" w14:textId="77777777">
      <w:pPr>
        <w:numPr>
          <w:ilvl w:val="2"/>
          <w:numId w:val="22"/>
        </w:numPr>
        <w:tabs>
          <w:tab w:val="clear" w:pos="720"/>
        </w:tabs>
        <w:spacing w:before="120" w:after="120"/>
        <w:ind w:left="709" w:hanging="709"/>
        <w:rPr>
          <w:rFonts w:ascii="Arial" w:hAnsi="Arial" w:cs="Arial"/>
          <w:sz w:val="22"/>
          <w:szCs w:val="22"/>
        </w:rPr>
      </w:pPr>
      <w:r w:rsidRPr="00D8456E">
        <w:rPr>
          <w:rFonts w:ascii="Arial" w:hAnsi="Arial" w:cs="Arial"/>
          <w:sz w:val="22"/>
          <w:szCs w:val="22"/>
        </w:rPr>
        <w:t>Minor fires are events that include:</w:t>
      </w:r>
    </w:p>
    <w:p w:rsidR="00441A85" w:rsidP="00F9517E" w:rsidRDefault="00441A85" w14:paraId="5BBF60C5" w14:textId="77777777">
      <w:pPr>
        <w:numPr>
          <w:ilvl w:val="0"/>
          <w:numId w:val="13"/>
        </w:numPr>
        <w:tabs>
          <w:tab w:val="clear" w:pos="720"/>
        </w:tabs>
        <w:spacing w:before="40" w:after="40"/>
        <w:ind w:left="1134" w:hanging="425"/>
        <w:rPr>
          <w:rFonts w:ascii="Arial" w:hAnsi="Arial" w:cs="Arial"/>
          <w:sz w:val="22"/>
          <w:szCs w:val="22"/>
        </w:rPr>
      </w:pPr>
      <w:r>
        <w:rPr>
          <w:rFonts w:ascii="Arial" w:hAnsi="Arial" w:cs="Arial"/>
          <w:sz w:val="22"/>
          <w:szCs w:val="22"/>
        </w:rPr>
        <w:t>no injuries being sustained;</w:t>
      </w:r>
    </w:p>
    <w:p w:rsidR="00441A85" w:rsidP="00F9517E" w:rsidRDefault="00441A85" w14:paraId="57F05F8C" w14:textId="77777777">
      <w:pPr>
        <w:numPr>
          <w:ilvl w:val="0"/>
          <w:numId w:val="13"/>
        </w:numPr>
        <w:tabs>
          <w:tab w:val="clear" w:pos="720"/>
        </w:tabs>
        <w:spacing w:before="40" w:after="40"/>
        <w:ind w:left="1134" w:hanging="425"/>
        <w:rPr>
          <w:rFonts w:ascii="Arial" w:hAnsi="Arial" w:cs="Arial"/>
          <w:sz w:val="22"/>
          <w:szCs w:val="22"/>
        </w:rPr>
      </w:pPr>
      <w:r>
        <w:rPr>
          <w:rFonts w:ascii="Arial" w:hAnsi="Arial" w:cs="Arial"/>
          <w:sz w:val="22"/>
          <w:szCs w:val="22"/>
        </w:rPr>
        <w:t>nil or minimal damage and nil disruption to operations; or</w:t>
      </w:r>
    </w:p>
    <w:p w:rsidR="0080308B" w:rsidP="00C32B84" w:rsidRDefault="00441A85" w14:paraId="3B8E72F9" w14:textId="77777777">
      <w:pPr>
        <w:numPr>
          <w:ilvl w:val="0"/>
          <w:numId w:val="13"/>
        </w:numPr>
        <w:tabs>
          <w:tab w:val="clear" w:pos="720"/>
        </w:tabs>
        <w:spacing w:before="40" w:after="120"/>
        <w:ind w:left="1134" w:hanging="425"/>
        <w:rPr>
          <w:rFonts w:ascii="Arial" w:hAnsi="Arial" w:cs="Arial"/>
          <w:sz w:val="22"/>
          <w:szCs w:val="22"/>
        </w:rPr>
      </w:pPr>
      <w:r>
        <w:rPr>
          <w:rFonts w:ascii="Arial" w:hAnsi="Arial" w:cs="Arial"/>
          <w:sz w:val="22"/>
          <w:szCs w:val="22"/>
        </w:rPr>
        <w:t>the use of breathing apparatus equipment or an evacuation has occurred as a precaution.</w:t>
      </w:r>
    </w:p>
    <w:p w:rsidRPr="00150F97" w:rsidR="00150F97" w:rsidP="0080308B" w:rsidRDefault="00150F97" w14:paraId="62DD909F" w14:textId="77777777">
      <w:pPr>
        <w:numPr>
          <w:ilvl w:val="1"/>
          <w:numId w:val="22"/>
        </w:numPr>
        <w:tabs>
          <w:tab w:val="clear" w:pos="720"/>
        </w:tabs>
        <w:spacing w:before="120" w:after="120"/>
        <w:rPr>
          <w:rFonts w:ascii="Arial" w:hAnsi="Arial" w:cs="Arial"/>
          <w:b/>
          <w:bCs/>
          <w:sz w:val="22"/>
          <w:szCs w:val="22"/>
        </w:rPr>
      </w:pPr>
      <w:r w:rsidRPr="00150F97">
        <w:rPr>
          <w:rFonts w:ascii="Arial" w:hAnsi="Arial" w:cs="Arial"/>
          <w:b/>
          <w:bCs/>
          <w:sz w:val="22"/>
          <w:szCs w:val="22"/>
        </w:rPr>
        <w:t>Use of Force, Assault and Alleged Assault Incidents</w:t>
      </w:r>
    </w:p>
    <w:p w:rsidR="00150F97" w:rsidP="0026394D" w:rsidRDefault="00150F97" w14:paraId="69021F9E" w14:textId="77777777">
      <w:pPr>
        <w:numPr>
          <w:ilvl w:val="2"/>
          <w:numId w:val="22"/>
        </w:numPr>
        <w:tabs>
          <w:tab w:val="clear" w:pos="720"/>
        </w:tabs>
        <w:spacing w:before="120" w:after="120"/>
        <w:ind w:left="709" w:hanging="709"/>
        <w:rPr>
          <w:rFonts w:ascii="Arial" w:hAnsi="Arial" w:cs="Arial"/>
          <w:sz w:val="22"/>
          <w:szCs w:val="22"/>
        </w:rPr>
      </w:pPr>
      <w:r>
        <w:rPr>
          <w:rFonts w:ascii="Arial" w:hAnsi="Arial" w:cs="Arial"/>
          <w:sz w:val="22"/>
          <w:szCs w:val="22"/>
        </w:rPr>
        <w:t>Assaults on staff or prisoners are defined in Service Delivery Outcomes 2</w:t>
      </w:r>
      <w:r w:rsidR="003C0791">
        <w:rPr>
          <w:rFonts w:ascii="Arial" w:hAnsi="Arial" w:cs="Arial"/>
          <w:sz w:val="22"/>
          <w:szCs w:val="22"/>
        </w:rPr>
        <w:t>,</w:t>
      </w:r>
      <w:r>
        <w:rPr>
          <w:rFonts w:ascii="Arial" w:hAnsi="Arial" w:cs="Arial"/>
          <w:sz w:val="22"/>
          <w:szCs w:val="22"/>
        </w:rPr>
        <w:t xml:space="preserve"> 6</w:t>
      </w:r>
      <w:r w:rsidR="003C0791">
        <w:rPr>
          <w:rFonts w:ascii="Arial" w:hAnsi="Arial" w:cs="Arial"/>
          <w:sz w:val="22"/>
          <w:szCs w:val="22"/>
        </w:rPr>
        <w:t xml:space="preserve"> and 7</w:t>
      </w:r>
      <w:r>
        <w:rPr>
          <w:rFonts w:ascii="Arial" w:hAnsi="Arial" w:cs="Arial"/>
          <w:sz w:val="22"/>
          <w:szCs w:val="22"/>
        </w:rPr>
        <w:t xml:space="preserve"> respectively.</w:t>
      </w:r>
    </w:p>
    <w:p w:rsidR="00F40EA0" w:rsidP="00C70E0A" w:rsidRDefault="00150F97" w14:paraId="1183D3E8" w14:textId="77777777">
      <w:pPr>
        <w:numPr>
          <w:ilvl w:val="2"/>
          <w:numId w:val="22"/>
        </w:numPr>
        <w:tabs>
          <w:tab w:val="clear" w:pos="720"/>
        </w:tabs>
        <w:spacing w:before="120" w:after="120"/>
        <w:ind w:left="709" w:hanging="709"/>
        <w:rPr>
          <w:rFonts w:ascii="Arial" w:hAnsi="Arial" w:cs="Arial"/>
          <w:sz w:val="22"/>
          <w:szCs w:val="22"/>
        </w:rPr>
      </w:pPr>
      <w:r w:rsidRPr="00C70E0A">
        <w:rPr>
          <w:rFonts w:ascii="Arial" w:hAnsi="Arial" w:cs="Arial"/>
          <w:sz w:val="22"/>
          <w:szCs w:val="22"/>
        </w:rPr>
        <w:t>All alleged assaults must be referred to Victoria Police.  It is the responsibility of Victoria Police to conduct the investigation and determine what action, if any, will be taken.</w:t>
      </w:r>
    </w:p>
    <w:p w:rsidR="00150F97" w:rsidP="005D2B67" w:rsidRDefault="00150F97" w14:paraId="09652727" w14:textId="77777777">
      <w:pPr>
        <w:numPr>
          <w:ilvl w:val="2"/>
          <w:numId w:val="22"/>
        </w:numPr>
        <w:tabs>
          <w:tab w:val="clear" w:pos="720"/>
        </w:tabs>
        <w:spacing w:before="120" w:after="120"/>
        <w:ind w:left="709" w:hanging="709"/>
        <w:rPr>
          <w:rFonts w:ascii="Arial" w:hAnsi="Arial" w:cs="Arial"/>
          <w:sz w:val="22"/>
          <w:szCs w:val="22"/>
        </w:rPr>
      </w:pPr>
      <w:r>
        <w:rPr>
          <w:rFonts w:ascii="Arial" w:hAnsi="Arial" w:cs="Arial"/>
          <w:sz w:val="22"/>
          <w:szCs w:val="22"/>
        </w:rPr>
        <w:t>If there is no complaint from the victim or the incident is determined by Victoria Police to be of a minor nature, the matter may be referred to the prison for internal action, which is usually by way of a General Manager’s Disciplinary Hearing (GMDH).</w:t>
      </w:r>
    </w:p>
    <w:p w:rsidR="00150F97" w:rsidP="0026394D" w:rsidRDefault="00150F97" w14:paraId="089BBBAB" w14:textId="77777777">
      <w:pPr>
        <w:numPr>
          <w:ilvl w:val="2"/>
          <w:numId w:val="22"/>
        </w:numPr>
        <w:tabs>
          <w:tab w:val="clear" w:pos="720"/>
        </w:tabs>
        <w:spacing w:before="120" w:after="120"/>
        <w:ind w:left="709" w:hanging="709"/>
        <w:rPr>
          <w:rFonts w:ascii="Arial" w:hAnsi="Arial" w:cs="Arial"/>
          <w:sz w:val="22"/>
          <w:szCs w:val="22"/>
        </w:rPr>
      </w:pPr>
      <w:r>
        <w:rPr>
          <w:rFonts w:ascii="Arial" w:hAnsi="Arial" w:cs="Arial"/>
          <w:sz w:val="22"/>
          <w:szCs w:val="22"/>
        </w:rPr>
        <w:t xml:space="preserve">Where a prisoner </w:t>
      </w:r>
      <w:r w:rsidRPr="00074C7E">
        <w:rPr>
          <w:rFonts w:ascii="Arial" w:hAnsi="Arial" w:cs="Arial"/>
          <w:sz w:val="22"/>
          <w:szCs w:val="22"/>
        </w:rPr>
        <w:t>alleges assault by staff in transit or while at another location, the General Manager from the receiving location must report the allegation to the General Manager at the originating location</w:t>
      </w:r>
      <w:r>
        <w:rPr>
          <w:rFonts w:ascii="Arial" w:hAnsi="Arial" w:cs="Arial"/>
          <w:sz w:val="22"/>
          <w:szCs w:val="22"/>
        </w:rPr>
        <w:t>.</w:t>
      </w:r>
    </w:p>
    <w:p w:rsidR="00150F97" w:rsidP="0026394D" w:rsidRDefault="00150F97" w14:paraId="597B40F2" w14:textId="77777777">
      <w:pPr>
        <w:numPr>
          <w:ilvl w:val="2"/>
          <w:numId w:val="22"/>
        </w:numPr>
        <w:tabs>
          <w:tab w:val="clear" w:pos="720"/>
        </w:tabs>
        <w:spacing w:before="120" w:after="120"/>
        <w:ind w:left="709" w:hanging="709"/>
        <w:rPr>
          <w:rFonts w:ascii="Arial" w:hAnsi="Arial" w:cs="Arial"/>
          <w:sz w:val="22"/>
          <w:szCs w:val="22"/>
        </w:rPr>
      </w:pPr>
      <w:r>
        <w:rPr>
          <w:rFonts w:ascii="Arial" w:hAnsi="Arial" w:cs="Arial"/>
          <w:sz w:val="22"/>
          <w:szCs w:val="22"/>
        </w:rPr>
        <w:t>F</w:t>
      </w:r>
      <w:r w:rsidRPr="00BD6833">
        <w:rPr>
          <w:rFonts w:ascii="Arial" w:hAnsi="Arial" w:cs="Arial"/>
          <w:sz w:val="22"/>
          <w:szCs w:val="22"/>
        </w:rPr>
        <w:t xml:space="preserve">ollowing a use of force incident or </w:t>
      </w:r>
      <w:r>
        <w:rPr>
          <w:rFonts w:ascii="Arial" w:hAnsi="Arial" w:cs="Arial"/>
          <w:sz w:val="22"/>
          <w:szCs w:val="22"/>
        </w:rPr>
        <w:t xml:space="preserve">immediately </w:t>
      </w:r>
      <w:r w:rsidRPr="00BD6833">
        <w:rPr>
          <w:rFonts w:ascii="Arial" w:hAnsi="Arial" w:cs="Arial"/>
          <w:sz w:val="22"/>
          <w:szCs w:val="22"/>
        </w:rPr>
        <w:t>upon notification of an assault or alleged assault</w:t>
      </w:r>
      <w:r>
        <w:rPr>
          <w:rFonts w:ascii="Arial" w:hAnsi="Arial" w:cs="Arial"/>
          <w:sz w:val="22"/>
          <w:szCs w:val="22"/>
        </w:rPr>
        <w:t>:</w:t>
      </w:r>
    </w:p>
    <w:p w:rsidR="00150F97" w:rsidP="00F9517E" w:rsidRDefault="003C0791" w14:paraId="68777C19" w14:textId="77777777">
      <w:pPr>
        <w:numPr>
          <w:ilvl w:val="0"/>
          <w:numId w:val="13"/>
        </w:numPr>
        <w:tabs>
          <w:tab w:val="clear" w:pos="720"/>
        </w:tabs>
        <w:spacing w:before="40" w:after="40"/>
        <w:ind w:left="1134" w:hanging="425"/>
        <w:rPr>
          <w:rFonts w:ascii="Arial" w:hAnsi="Arial" w:cs="Arial"/>
          <w:sz w:val="22"/>
          <w:szCs w:val="22"/>
        </w:rPr>
      </w:pPr>
      <w:r>
        <w:rPr>
          <w:rFonts w:ascii="Arial" w:hAnsi="Arial" w:cs="Arial"/>
          <w:sz w:val="22"/>
          <w:szCs w:val="22"/>
        </w:rPr>
        <w:t>p</w:t>
      </w:r>
      <w:r w:rsidR="00150F97">
        <w:rPr>
          <w:rFonts w:ascii="Arial" w:hAnsi="Arial" w:cs="Arial"/>
          <w:sz w:val="22"/>
          <w:szCs w:val="22"/>
        </w:rPr>
        <w:t xml:space="preserve">risoners must be </w:t>
      </w:r>
      <w:r w:rsidRPr="0026394D" w:rsidR="00150F97">
        <w:rPr>
          <w:rFonts w:ascii="Arial" w:hAnsi="Arial" w:cs="Arial"/>
          <w:sz w:val="22"/>
          <w:szCs w:val="22"/>
        </w:rPr>
        <w:t>referred for medical assessment</w:t>
      </w:r>
      <w:r w:rsidR="00F40EA0">
        <w:rPr>
          <w:rFonts w:ascii="Arial" w:hAnsi="Arial" w:cs="Arial"/>
          <w:sz w:val="22"/>
          <w:szCs w:val="22"/>
        </w:rPr>
        <w:t>;</w:t>
      </w:r>
    </w:p>
    <w:p w:rsidR="00150F97" w:rsidP="00F9517E" w:rsidRDefault="00150F97" w14:paraId="4AE0B268" w14:textId="77777777">
      <w:pPr>
        <w:numPr>
          <w:ilvl w:val="0"/>
          <w:numId w:val="13"/>
        </w:numPr>
        <w:tabs>
          <w:tab w:val="clear" w:pos="720"/>
        </w:tabs>
        <w:spacing w:before="40" w:after="40"/>
        <w:ind w:left="1134" w:hanging="425"/>
        <w:rPr>
          <w:rFonts w:ascii="Arial" w:hAnsi="Arial" w:cs="Arial"/>
          <w:sz w:val="22"/>
          <w:szCs w:val="22"/>
        </w:rPr>
      </w:pPr>
      <w:r w:rsidRPr="00F9517E">
        <w:rPr>
          <w:rFonts w:ascii="Arial" w:hAnsi="Arial" w:cs="Arial"/>
          <w:sz w:val="22"/>
          <w:szCs w:val="22"/>
        </w:rPr>
        <w:t>photographs of the prisoner must be taken</w:t>
      </w:r>
      <w:r w:rsidR="00F40EA0">
        <w:rPr>
          <w:rFonts w:ascii="Arial" w:hAnsi="Arial" w:cs="Arial"/>
          <w:sz w:val="22"/>
          <w:szCs w:val="22"/>
        </w:rPr>
        <w:t>, and</w:t>
      </w:r>
      <w:r>
        <w:rPr>
          <w:rFonts w:ascii="Arial" w:hAnsi="Arial" w:cs="Arial"/>
          <w:sz w:val="22"/>
          <w:szCs w:val="22"/>
        </w:rPr>
        <w:t>/or</w:t>
      </w:r>
    </w:p>
    <w:p w:rsidR="00150F97" w:rsidP="00F9517E" w:rsidRDefault="00150F97" w14:paraId="29292C21" w14:textId="77777777">
      <w:pPr>
        <w:numPr>
          <w:ilvl w:val="0"/>
          <w:numId w:val="13"/>
        </w:numPr>
        <w:tabs>
          <w:tab w:val="clear" w:pos="720"/>
        </w:tabs>
        <w:spacing w:before="40" w:after="40"/>
        <w:ind w:left="1134" w:hanging="425"/>
        <w:rPr>
          <w:rFonts w:ascii="Arial" w:hAnsi="Arial" w:cs="Arial"/>
          <w:sz w:val="22"/>
          <w:szCs w:val="22"/>
        </w:rPr>
      </w:pPr>
      <w:r w:rsidRPr="003C4783">
        <w:rPr>
          <w:rFonts w:ascii="Arial" w:hAnsi="Arial" w:cs="Arial"/>
          <w:sz w:val="22"/>
          <w:szCs w:val="22"/>
        </w:rPr>
        <w:t>a copy of any available CCTV</w:t>
      </w:r>
      <w:r w:rsidR="00305CB1">
        <w:rPr>
          <w:rFonts w:ascii="Arial" w:hAnsi="Arial" w:cs="Arial"/>
          <w:sz w:val="22"/>
          <w:szCs w:val="22"/>
        </w:rPr>
        <w:t xml:space="preserve">, </w:t>
      </w:r>
      <w:r w:rsidRPr="003C4783">
        <w:rPr>
          <w:rFonts w:ascii="Arial" w:hAnsi="Arial" w:cs="Arial"/>
          <w:sz w:val="22"/>
          <w:szCs w:val="22"/>
        </w:rPr>
        <w:t>video camera</w:t>
      </w:r>
      <w:r w:rsidR="00305CB1">
        <w:rPr>
          <w:rFonts w:ascii="Arial" w:hAnsi="Arial" w:cs="Arial"/>
          <w:sz w:val="22"/>
          <w:szCs w:val="22"/>
        </w:rPr>
        <w:t xml:space="preserve"> or Body Worn Camera</w:t>
      </w:r>
      <w:r w:rsidRPr="003C4783">
        <w:rPr>
          <w:rFonts w:ascii="Arial" w:hAnsi="Arial" w:cs="Arial"/>
          <w:sz w:val="22"/>
          <w:szCs w:val="22"/>
        </w:rPr>
        <w:t xml:space="preserve"> records must be created and retained in accordance with taping protocols and retention periods – Commissioner’s Requirement – Surveillance</w:t>
      </w:r>
      <w:r w:rsidR="00A34785">
        <w:rPr>
          <w:rFonts w:ascii="Arial" w:hAnsi="Arial" w:cs="Arial"/>
          <w:sz w:val="22"/>
          <w:szCs w:val="22"/>
        </w:rPr>
        <w:t xml:space="preserve">, </w:t>
      </w:r>
      <w:r w:rsidRPr="003C4783">
        <w:rPr>
          <w:rFonts w:ascii="Arial" w:hAnsi="Arial" w:cs="Arial"/>
          <w:sz w:val="22"/>
          <w:szCs w:val="22"/>
        </w:rPr>
        <w:t xml:space="preserve">Taping Protocols </w:t>
      </w:r>
      <w:r w:rsidR="00CB77AD">
        <w:rPr>
          <w:rFonts w:ascii="Arial" w:hAnsi="Arial" w:cs="Arial"/>
          <w:sz w:val="22"/>
          <w:szCs w:val="22"/>
        </w:rPr>
        <w:t>and</w:t>
      </w:r>
      <w:r w:rsidRPr="003C4783">
        <w:rPr>
          <w:rFonts w:ascii="Arial" w:hAnsi="Arial" w:cs="Arial"/>
          <w:sz w:val="22"/>
          <w:szCs w:val="22"/>
        </w:rPr>
        <w:t xml:space="preserve"> Retention Periods.</w:t>
      </w:r>
    </w:p>
    <w:p w:rsidRPr="004A5A07" w:rsidR="00150F97" w:rsidP="001F38C9" w:rsidRDefault="00150F97" w14:paraId="2B8EBA7E" w14:textId="77777777">
      <w:pPr>
        <w:numPr>
          <w:ilvl w:val="1"/>
          <w:numId w:val="22"/>
        </w:numPr>
        <w:tabs>
          <w:tab w:val="clear" w:pos="720"/>
        </w:tabs>
        <w:spacing w:before="120" w:after="120"/>
        <w:rPr>
          <w:rFonts w:ascii="Arial" w:hAnsi="Arial" w:cs="Arial"/>
          <w:b/>
          <w:bCs/>
          <w:sz w:val="22"/>
          <w:szCs w:val="22"/>
        </w:rPr>
      </w:pPr>
      <w:r w:rsidRPr="00223C48">
        <w:rPr>
          <w:rFonts w:ascii="Arial" w:hAnsi="Arial" w:cs="Arial"/>
          <w:b/>
          <w:bCs/>
          <w:sz w:val="22"/>
          <w:szCs w:val="22"/>
        </w:rPr>
        <w:t>Management of Alleged Sexual Assaults</w:t>
      </w:r>
    </w:p>
    <w:p w:rsidR="00150F97" w:rsidP="0026394D" w:rsidRDefault="00150F97" w14:paraId="1D9538B6" w14:textId="77777777">
      <w:pPr>
        <w:numPr>
          <w:ilvl w:val="2"/>
          <w:numId w:val="22"/>
        </w:numPr>
        <w:tabs>
          <w:tab w:val="clear" w:pos="720"/>
        </w:tabs>
        <w:spacing w:before="120" w:after="120"/>
        <w:ind w:left="709" w:hanging="709"/>
        <w:rPr>
          <w:rFonts w:ascii="Arial" w:hAnsi="Arial" w:cs="Arial"/>
          <w:sz w:val="22"/>
          <w:szCs w:val="22"/>
        </w:rPr>
      </w:pPr>
      <w:r>
        <w:rPr>
          <w:rFonts w:ascii="Arial" w:hAnsi="Arial" w:cs="Arial"/>
          <w:sz w:val="22"/>
          <w:szCs w:val="22"/>
        </w:rPr>
        <w:t xml:space="preserve">Prison staff must treat allegations </w:t>
      </w:r>
      <w:r w:rsidRPr="00BD6833">
        <w:rPr>
          <w:rFonts w:ascii="Arial" w:hAnsi="Arial" w:cs="Arial"/>
          <w:sz w:val="22"/>
          <w:szCs w:val="22"/>
        </w:rPr>
        <w:t xml:space="preserve">of sexual assault sensitively regardless of </w:t>
      </w:r>
      <w:r>
        <w:rPr>
          <w:rFonts w:ascii="Arial" w:hAnsi="Arial" w:cs="Arial"/>
          <w:sz w:val="22"/>
          <w:szCs w:val="22"/>
        </w:rPr>
        <w:t xml:space="preserve">the </w:t>
      </w:r>
      <w:r w:rsidRPr="00BD6833">
        <w:rPr>
          <w:rFonts w:ascii="Arial" w:hAnsi="Arial" w:cs="Arial"/>
          <w:sz w:val="22"/>
          <w:szCs w:val="22"/>
        </w:rPr>
        <w:t>perce</w:t>
      </w:r>
      <w:r>
        <w:rPr>
          <w:rFonts w:ascii="Arial" w:hAnsi="Arial" w:cs="Arial"/>
          <w:sz w:val="22"/>
          <w:szCs w:val="22"/>
        </w:rPr>
        <w:t xml:space="preserve">ived </w:t>
      </w:r>
      <w:r w:rsidRPr="00BD6833">
        <w:rPr>
          <w:rFonts w:ascii="Arial" w:hAnsi="Arial" w:cs="Arial"/>
          <w:sz w:val="22"/>
          <w:szCs w:val="22"/>
        </w:rPr>
        <w:t xml:space="preserve">seriousness or the elapsed time since the alleged offence. </w:t>
      </w:r>
      <w:r w:rsidRPr="00223C48">
        <w:rPr>
          <w:rFonts w:ascii="Arial" w:hAnsi="Arial" w:cs="Arial"/>
          <w:sz w:val="22"/>
          <w:szCs w:val="22"/>
        </w:rPr>
        <w:t xml:space="preserve"> </w:t>
      </w:r>
    </w:p>
    <w:p w:rsidR="00150F97" w:rsidP="0026394D" w:rsidRDefault="00150F97" w14:paraId="00AD55CB" w14:textId="77777777">
      <w:pPr>
        <w:numPr>
          <w:ilvl w:val="2"/>
          <w:numId w:val="22"/>
        </w:numPr>
        <w:tabs>
          <w:tab w:val="clear" w:pos="720"/>
        </w:tabs>
        <w:spacing w:before="120" w:after="120"/>
        <w:ind w:left="709" w:hanging="709"/>
        <w:rPr>
          <w:rFonts w:ascii="Arial" w:hAnsi="Arial" w:cs="Arial"/>
          <w:sz w:val="22"/>
          <w:szCs w:val="22"/>
        </w:rPr>
      </w:pPr>
      <w:r w:rsidRPr="0026394D">
        <w:rPr>
          <w:rFonts w:ascii="Arial" w:hAnsi="Arial" w:cs="Arial"/>
          <w:sz w:val="22"/>
          <w:szCs w:val="22"/>
        </w:rPr>
        <w:lastRenderedPageBreak/>
        <w:t>I</w:t>
      </w:r>
      <w:r>
        <w:rPr>
          <w:rFonts w:ascii="Arial" w:hAnsi="Arial" w:cs="Arial"/>
          <w:sz w:val="22"/>
          <w:szCs w:val="22"/>
        </w:rPr>
        <w:t xml:space="preserve">n the event </w:t>
      </w:r>
      <w:r w:rsidRPr="007A6199">
        <w:rPr>
          <w:rFonts w:ascii="Arial" w:hAnsi="Arial" w:cs="Arial"/>
          <w:sz w:val="22"/>
          <w:szCs w:val="22"/>
        </w:rPr>
        <w:t>of an alleged physical sexual assault</w:t>
      </w:r>
      <w:r>
        <w:rPr>
          <w:rFonts w:ascii="Arial" w:hAnsi="Arial" w:cs="Arial"/>
          <w:sz w:val="22"/>
          <w:szCs w:val="22"/>
        </w:rPr>
        <w:t xml:space="preserve"> (Notifiable Incident) the General Manager must:</w:t>
      </w:r>
    </w:p>
    <w:p w:rsidR="00150F97" w:rsidP="00F9517E" w:rsidRDefault="00150F97" w14:paraId="14C0FEA7" w14:textId="77777777">
      <w:pPr>
        <w:numPr>
          <w:ilvl w:val="0"/>
          <w:numId w:val="13"/>
        </w:numPr>
        <w:tabs>
          <w:tab w:val="clear" w:pos="720"/>
        </w:tabs>
        <w:spacing w:before="40" w:after="40"/>
        <w:ind w:left="1134" w:hanging="425"/>
        <w:rPr>
          <w:rFonts w:ascii="Arial" w:hAnsi="Arial" w:cs="Arial"/>
          <w:sz w:val="22"/>
          <w:szCs w:val="22"/>
        </w:rPr>
      </w:pPr>
      <w:r>
        <w:rPr>
          <w:rFonts w:ascii="Arial" w:hAnsi="Arial" w:cs="Arial"/>
          <w:sz w:val="22"/>
          <w:szCs w:val="22"/>
        </w:rPr>
        <w:t>report the allegation to Victoria Police (000);</w:t>
      </w:r>
    </w:p>
    <w:p w:rsidRPr="00673771" w:rsidR="00150F97" w:rsidP="00F9517E" w:rsidRDefault="00150F97" w14:paraId="4AF5FF18" w14:textId="77777777">
      <w:pPr>
        <w:numPr>
          <w:ilvl w:val="0"/>
          <w:numId w:val="13"/>
        </w:numPr>
        <w:tabs>
          <w:tab w:val="clear" w:pos="720"/>
        </w:tabs>
        <w:spacing w:before="40" w:after="40"/>
        <w:ind w:left="1134" w:hanging="425"/>
        <w:rPr>
          <w:rFonts w:ascii="Arial" w:hAnsi="Arial" w:cs="Arial"/>
          <w:sz w:val="22"/>
          <w:szCs w:val="22"/>
        </w:rPr>
      </w:pPr>
      <w:r w:rsidRPr="007A6199">
        <w:rPr>
          <w:rFonts w:ascii="Arial" w:hAnsi="Arial" w:cs="Arial"/>
          <w:sz w:val="22"/>
          <w:szCs w:val="22"/>
        </w:rPr>
        <w:t>immediately refer the complainant for medical assessment</w:t>
      </w:r>
      <w:r>
        <w:rPr>
          <w:rFonts w:ascii="Arial" w:hAnsi="Arial" w:cs="Arial"/>
          <w:sz w:val="22"/>
          <w:szCs w:val="22"/>
        </w:rPr>
        <w:t>;</w:t>
      </w:r>
    </w:p>
    <w:p w:rsidR="00150F97" w:rsidP="00F9517E" w:rsidRDefault="00150F97" w14:paraId="5A482A6D" w14:textId="77777777">
      <w:pPr>
        <w:numPr>
          <w:ilvl w:val="0"/>
          <w:numId w:val="13"/>
        </w:numPr>
        <w:tabs>
          <w:tab w:val="clear" w:pos="720"/>
        </w:tabs>
        <w:spacing w:before="40" w:after="40"/>
        <w:ind w:left="1134" w:hanging="425"/>
        <w:rPr>
          <w:rFonts w:ascii="Arial" w:hAnsi="Arial" w:cs="Arial"/>
          <w:sz w:val="22"/>
          <w:szCs w:val="22"/>
        </w:rPr>
      </w:pPr>
      <w:r>
        <w:rPr>
          <w:rFonts w:ascii="Arial" w:hAnsi="Arial" w:cs="Arial"/>
          <w:sz w:val="22"/>
          <w:szCs w:val="22"/>
        </w:rPr>
        <w:t>establish a crime scene, if appropriate;</w:t>
      </w:r>
    </w:p>
    <w:p w:rsidR="00150F97" w:rsidP="00F9517E" w:rsidRDefault="00150F97" w14:paraId="1D906C92" w14:textId="77777777">
      <w:pPr>
        <w:numPr>
          <w:ilvl w:val="0"/>
          <w:numId w:val="13"/>
        </w:numPr>
        <w:tabs>
          <w:tab w:val="clear" w:pos="720"/>
        </w:tabs>
        <w:spacing w:before="40" w:after="40"/>
        <w:ind w:left="1134" w:hanging="425"/>
        <w:rPr>
          <w:rFonts w:ascii="Arial" w:hAnsi="Arial" w:cs="Arial"/>
          <w:sz w:val="22"/>
          <w:szCs w:val="22"/>
        </w:rPr>
      </w:pPr>
      <w:r w:rsidRPr="007A6199">
        <w:rPr>
          <w:rFonts w:ascii="Arial" w:hAnsi="Arial" w:cs="Arial"/>
          <w:sz w:val="22"/>
          <w:szCs w:val="22"/>
        </w:rPr>
        <w:t xml:space="preserve">refer the prisoner to </w:t>
      </w:r>
      <w:r w:rsidR="001D6663">
        <w:rPr>
          <w:rFonts w:ascii="Arial" w:hAnsi="Arial" w:cs="Arial"/>
          <w:sz w:val="22"/>
          <w:szCs w:val="22"/>
        </w:rPr>
        <w:t>Forensic Intervention Services</w:t>
      </w:r>
      <w:r w:rsidRPr="007A6199">
        <w:rPr>
          <w:rFonts w:ascii="Arial" w:hAnsi="Arial" w:cs="Arial"/>
          <w:sz w:val="22"/>
          <w:szCs w:val="22"/>
        </w:rPr>
        <w:t xml:space="preserve"> for a distress intervention, where appropriate; and</w:t>
      </w:r>
    </w:p>
    <w:p w:rsidR="00E73FEC" w:rsidP="00E73FEC" w:rsidRDefault="00C84F21" w14:paraId="48A1CFC4" w14:textId="77777777">
      <w:pPr>
        <w:numPr>
          <w:ilvl w:val="0"/>
          <w:numId w:val="13"/>
        </w:numPr>
        <w:tabs>
          <w:tab w:val="clear" w:pos="720"/>
        </w:tabs>
        <w:spacing w:before="40" w:after="40"/>
        <w:ind w:left="1134" w:hanging="425"/>
        <w:rPr>
          <w:rFonts w:ascii="Arial" w:hAnsi="Arial" w:cs="Arial"/>
          <w:sz w:val="22"/>
          <w:szCs w:val="22"/>
        </w:rPr>
      </w:pPr>
      <w:r>
        <w:rPr>
          <w:rFonts w:ascii="Arial" w:hAnsi="Arial" w:cs="Arial"/>
          <w:sz w:val="22"/>
          <w:szCs w:val="22"/>
        </w:rPr>
        <w:t>consider</w:t>
      </w:r>
      <w:r w:rsidR="00150F97">
        <w:rPr>
          <w:rFonts w:ascii="Arial" w:hAnsi="Arial" w:cs="Arial"/>
          <w:sz w:val="22"/>
          <w:szCs w:val="22"/>
        </w:rPr>
        <w:t xml:space="preserve"> the location of the complainant.</w:t>
      </w:r>
    </w:p>
    <w:p w:rsidRPr="00BA7A67" w:rsidR="00150F97" w:rsidP="00E73FEC" w:rsidRDefault="00150F97" w14:paraId="02AC6AEC" w14:textId="77777777">
      <w:pPr>
        <w:numPr>
          <w:ilvl w:val="2"/>
          <w:numId w:val="22"/>
        </w:numPr>
        <w:tabs>
          <w:tab w:val="clear" w:pos="720"/>
        </w:tabs>
        <w:spacing w:before="120" w:after="120"/>
        <w:rPr>
          <w:rFonts w:ascii="Arial" w:hAnsi="Arial" w:cs="Arial"/>
          <w:sz w:val="22"/>
          <w:szCs w:val="22"/>
        </w:rPr>
      </w:pPr>
      <w:r w:rsidRPr="00BA7A67">
        <w:rPr>
          <w:rFonts w:ascii="Arial" w:hAnsi="Arial" w:cs="Arial"/>
          <w:sz w:val="22"/>
          <w:szCs w:val="22"/>
        </w:rPr>
        <w:t>When additional operational or security procedures are required staff must exercise discretion giv</w:t>
      </w:r>
      <w:r w:rsidR="00FD2E65">
        <w:rPr>
          <w:rFonts w:ascii="Arial" w:hAnsi="Arial" w:cs="Arial"/>
          <w:sz w:val="22"/>
          <w:szCs w:val="22"/>
        </w:rPr>
        <w:t>en the nature of the allegation</w:t>
      </w:r>
      <w:r w:rsidRPr="00BA7A67">
        <w:rPr>
          <w:rFonts w:ascii="Arial" w:hAnsi="Arial" w:cs="Arial"/>
          <w:sz w:val="22"/>
          <w:szCs w:val="22"/>
        </w:rPr>
        <w:t xml:space="preserve"> e.g.</w:t>
      </w:r>
      <w:r w:rsidR="00FD2E65">
        <w:rPr>
          <w:rFonts w:ascii="Arial" w:hAnsi="Arial" w:cs="Arial"/>
          <w:sz w:val="22"/>
          <w:szCs w:val="22"/>
        </w:rPr>
        <w:t xml:space="preserve"> i</w:t>
      </w:r>
      <w:r w:rsidRPr="00BA7A67">
        <w:rPr>
          <w:rFonts w:ascii="Arial" w:hAnsi="Arial" w:cs="Arial"/>
          <w:sz w:val="22"/>
          <w:szCs w:val="22"/>
        </w:rPr>
        <w:t>f strip-searching the complainant would be a standard procedure due to a placement relocation, the potential distress caused may outweigh the benefits of conducting the search.  Consideration must be given to adopting alternative approaches, such as, conducting regular observations.</w:t>
      </w:r>
    </w:p>
    <w:p w:rsidRPr="003550FC" w:rsidR="00150F97" w:rsidP="0026394D" w:rsidRDefault="00150F97" w14:paraId="2B8E959C" w14:textId="77777777">
      <w:pPr>
        <w:numPr>
          <w:ilvl w:val="2"/>
          <w:numId w:val="22"/>
        </w:numPr>
        <w:tabs>
          <w:tab w:val="clear" w:pos="720"/>
        </w:tabs>
        <w:spacing w:before="120" w:after="120"/>
        <w:ind w:left="709" w:hanging="709"/>
        <w:rPr>
          <w:rFonts w:ascii="Arial" w:hAnsi="Arial" w:cs="Arial"/>
          <w:sz w:val="22"/>
          <w:szCs w:val="22"/>
        </w:rPr>
      </w:pPr>
      <w:r w:rsidRPr="003550FC">
        <w:rPr>
          <w:rFonts w:ascii="Arial" w:hAnsi="Arial" w:cs="Arial"/>
          <w:sz w:val="22"/>
          <w:szCs w:val="22"/>
        </w:rPr>
        <w:t>Threat of Sexual Assault</w:t>
      </w:r>
      <w:r w:rsidRPr="003550FC" w:rsidR="003550FC">
        <w:rPr>
          <w:rFonts w:ascii="Arial" w:hAnsi="Arial" w:cs="Arial"/>
          <w:sz w:val="22"/>
          <w:szCs w:val="22"/>
        </w:rPr>
        <w:t xml:space="preserve">: </w:t>
      </w:r>
      <w:r>
        <w:rPr>
          <w:rFonts w:ascii="Arial" w:hAnsi="Arial" w:cs="Arial"/>
          <w:sz w:val="22"/>
          <w:szCs w:val="22"/>
        </w:rPr>
        <w:t xml:space="preserve">In the event </w:t>
      </w:r>
      <w:r w:rsidRPr="003550FC">
        <w:rPr>
          <w:rFonts w:ascii="Arial" w:hAnsi="Arial" w:cs="Arial"/>
          <w:sz w:val="22"/>
          <w:szCs w:val="22"/>
        </w:rPr>
        <w:t>of an alleged threat of sexual assault (Reportable Incident)</w:t>
      </w:r>
      <w:r>
        <w:rPr>
          <w:rFonts w:ascii="Arial" w:hAnsi="Arial" w:cs="Arial"/>
          <w:sz w:val="22"/>
          <w:szCs w:val="22"/>
        </w:rPr>
        <w:t>, the General Manager must:</w:t>
      </w:r>
    </w:p>
    <w:p w:rsidR="00150F97" w:rsidP="00F9517E" w:rsidRDefault="00150F97" w14:paraId="180E4C28" w14:textId="77777777">
      <w:pPr>
        <w:numPr>
          <w:ilvl w:val="0"/>
          <w:numId w:val="13"/>
        </w:numPr>
        <w:tabs>
          <w:tab w:val="clear" w:pos="720"/>
        </w:tabs>
        <w:spacing w:before="40" w:after="40"/>
        <w:ind w:left="1134" w:hanging="425"/>
        <w:rPr>
          <w:rFonts w:ascii="Arial" w:hAnsi="Arial" w:cs="Arial"/>
          <w:sz w:val="22"/>
          <w:szCs w:val="22"/>
        </w:rPr>
      </w:pPr>
      <w:r w:rsidRPr="00555BCE">
        <w:rPr>
          <w:rFonts w:ascii="Arial" w:hAnsi="Arial" w:cs="Arial"/>
          <w:sz w:val="22"/>
          <w:szCs w:val="22"/>
        </w:rPr>
        <w:t xml:space="preserve">report the allegation to </w:t>
      </w:r>
      <w:r w:rsidR="0056341D">
        <w:rPr>
          <w:rFonts w:ascii="Arial" w:hAnsi="Arial" w:cs="Arial"/>
          <w:sz w:val="22"/>
          <w:szCs w:val="22"/>
        </w:rPr>
        <w:t>l</w:t>
      </w:r>
      <w:r w:rsidRPr="00555BCE">
        <w:rPr>
          <w:rFonts w:ascii="Arial" w:hAnsi="Arial" w:cs="Arial"/>
          <w:sz w:val="22"/>
          <w:szCs w:val="22"/>
        </w:rPr>
        <w:t>ocal police within 2 hours</w:t>
      </w:r>
      <w:r w:rsidR="003550FC">
        <w:rPr>
          <w:rFonts w:ascii="Arial" w:hAnsi="Arial" w:cs="Arial"/>
          <w:sz w:val="22"/>
          <w:szCs w:val="22"/>
        </w:rPr>
        <w:t>;</w:t>
      </w:r>
    </w:p>
    <w:p w:rsidR="00150F97" w:rsidP="00F9517E" w:rsidRDefault="00150F97" w14:paraId="778C53C6" w14:textId="77777777">
      <w:pPr>
        <w:numPr>
          <w:ilvl w:val="0"/>
          <w:numId w:val="13"/>
        </w:numPr>
        <w:tabs>
          <w:tab w:val="clear" w:pos="720"/>
        </w:tabs>
        <w:spacing w:before="40" w:after="40"/>
        <w:ind w:left="1134" w:hanging="425"/>
        <w:rPr>
          <w:rFonts w:ascii="Arial" w:hAnsi="Arial" w:cs="Arial"/>
          <w:sz w:val="22"/>
          <w:szCs w:val="22"/>
        </w:rPr>
      </w:pPr>
      <w:r w:rsidRPr="0026394D">
        <w:rPr>
          <w:rFonts w:ascii="Arial" w:hAnsi="Arial" w:cs="Arial"/>
          <w:sz w:val="22"/>
          <w:szCs w:val="22"/>
        </w:rPr>
        <w:t xml:space="preserve">refer the prisoner to </w:t>
      </w:r>
      <w:r w:rsidR="001D6663">
        <w:rPr>
          <w:rFonts w:ascii="Arial" w:hAnsi="Arial" w:cs="Arial"/>
          <w:sz w:val="22"/>
          <w:szCs w:val="22"/>
        </w:rPr>
        <w:t>Forensic Intervention Services</w:t>
      </w:r>
      <w:r w:rsidR="0056341D">
        <w:rPr>
          <w:rFonts w:ascii="Arial" w:hAnsi="Arial" w:cs="Arial"/>
          <w:sz w:val="22"/>
          <w:szCs w:val="22"/>
        </w:rPr>
        <w:t xml:space="preserve"> </w:t>
      </w:r>
      <w:r w:rsidRPr="0026394D">
        <w:rPr>
          <w:rFonts w:ascii="Arial" w:hAnsi="Arial" w:cs="Arial"/>
          <w:sz w:val="22"/>
          <w:szCs w:val="22"/>
        </w:rPr>
        <w:t>for a distress intervention, where appropriate;</w:t>
      </w:r>
      <w:r>
        <w:rPr>
          <w:rFonts w:ascii="Arial" w:hAnsi="Arial" w:cs="Arial"/>
          <w:sz w:val="22"/>
          <w:szCs w:val="22"/>
        </w:rPr>
        <w:t xml:space="preserve"> and</w:t>
      </w:r>
    </w:p>
    <w:p w:rsidRPr="003550FC" w:rsidR="00150F97" w:rsidP="00F9517E" w:rsidRDefault="00150F97" w14:paraId="5D76CA70" w14:textId="77777777">
      <w:pPr>
        <w:numPr>
          <w:ilvl w:val="0"/>
          <w:numId w:val="13"/>
        </w:numPr>
        <w:tabs>
          <w:tab w:val="clear" w:pos="720"/>
        </w:tabs>
        <w:spacing w:before="40" w:after="40"/>
        <w:ind w:left="1134" w:hanging="425"/>
        <w:rPr>
          <w:rFonts w:ascii="Arial" w:hAnsi="Arial" w:cs="Arial"/>
          <w:sz w:val="22"/>
          <w:szCs w:val="22"/>
        </w:rPr>
      </w:pPr>
      <w:r w:rsidRPr="003550FC">
        <w:rPr>
          <w:rFonts w:ascii="Arial" w:hAnsi="Arial" w:cs="Arial"/>
          <w:sz w:val="22"/>
          <w:szCs w:val="22"/>
        </w:rPr>
        <w:t>consider the location of the complainant.</w:t>
      </w:r>
    </w:p>
    <w:p w:rsidRPr="003550FC" w:rsidR="00150F97" w:rsidP="0026394D" w:rsidRDefault="00150F97" w14:paraId="3141201A" w14:textId="77777777">
      <w:pPr>
        <w:numPr>
          <w:ilvl w:val="2"/>
          <w:numId w:val="22"/>
        </w:numPr>
        <w:tabs>
          <w:tab w:val="clear" w:pos="720"/>
        </w:tabs>
        <w:spacing w:before="120" w:after="120"/>
        <w:ind w:left="709" w:hanging="709"/>
        <w:rPr>
          <w:rFonts w:ascii="Arial" w:hAnsi="Arial" w:cs="Arial"/>
          <w:sz w:val="22"/>
          <w:szCs w:val="22"/>
        </w:rPr>
      </w:pPr>
      <w:r w:rsidRPr="003550FC">
        <w:rPr>
          <w:rFonts w:ascii="Arial" w:hAnsi="Arial" w:cs="Arial"/>
          <w:sz w:val="22"/>
          <w:szCs w:val="22"/>
        </w:rPr>
        <w:t xml:space="preserve">Allegations of ‘physical sexual assault’ and ‘threat sexual assault’ </w:t>
      </w:r>
      <w:r w:rsidR="00BA7A67">
        <w:rPr>
          <w:rFonts w:ascii="Arial" w:hAnsi="Arial" w:cs="Arial"/>
          <w:sz w:val="22"/>
          <w:szCs w:val="22"/>
        </w:rPr>
        <w:t xml:space="preserve">must </w:t>
      </w:r>
      <w:r w:rsidRPr="003550FC">
        <w:rPr>
          <w:rFonts w:ascii="Arial" w:hAnsi="Arial" w:cs="Arial"/>
          <w:sz w:val="22"/>
          <w:szCs w:val="22"/>
        </w:rPr>
        <w:t xml:space="preserve">be classified </w:t>
      </w:r>
      <w:r w:rsidR="0026394D">
        <w:rPr>
          <w:rFonts w:ascii="Arial" w:hAnsi="Arial" w:cs="Arial"/>
          <w:sz w:val="22"/>
          <w:szCs w:val="22"/>
        </w:rPr>
        <w:t xml:space="preserve">on PIMS </w:t>
      </w:r>
      <w:r w:rsidRPr="003550FC">
        <w:rPr>
          <w:rFonts w:ascii="Arial" w:hAnsi="Arial" w:cs="Arial"/>
          <w:sz w:val="22"/>
          <w:szCs w:val="22"/>
        </w:rPr>
        <w:t xml:space="preserve">as ‘alleged sexual assault’ incidents in the first instance.  </w:t>
      </w:r>
    </w:p>
    <w:p w:rsidR="000D6FD2" w:rsidP="0026394D" w:rsidRDefault="00150F97" w14:paraId="2A795120" w14:textId="77777777">
      <w:pPr>
        <w:numPr>
          <w:ilvl w:val="2"/>
          <w:numId w:val="22"/>
        </w:numPr>
        <w:tabs>
          <w:tab w:val="clear" w:pos="720"/>
        </w:tabs>
        <w:spacing w:before="120" w:after="120"/>
        <w:ind w:left="709" w:hanging="709"/>
        <w:rPr>
          <w:rFonts w:ascii="Arial" w:hAnsi="Arial" w:cs="Arial"/>
          <w:sz w:val="22"/>
          <w:szCs w:val="22"/>
        </w:rPr>
      </w:pPr>
      <w:r w:rsidRPr="0056341D">
        <w:rPr>
          <w:rFonts w:ascii="Arial" w:hAnsi="Arial" w:cs="Arial"/>
          <w:sz w:val="22"/>
          <w:szCs w:val="22"/>
        </w:rPr>
        <w:t>The System Performance Branch will review each incident to determine whether the classificat</w:t>
      </w:r>
      <w:r w:rsidR="00423253">
        <w:rPr>
          <w:rFonts w:ascii="Arial" w:hAnsi="Arial" w:cs="Arial"/>
          <w:sz w:val="22"/>
          <w:szCs w:val="22"/>
        </w:rPr>
        <w:t>ion should remain or be amended</w:t>
      </w:r>
      <w:r w:rsidRPr="0056341D">
        <w:rPr>
          <w:rFonts w:ascii="Arial" w:hAnsi="Arial" w:cs="Arial"/>
          <w:sz w:val="22"/>
          <w:szCs w:val="22"/>
        </w:rPr>
        <w:t xml:space="preserve"> in consultation with the General Manager.</w:t>
      </w:r>
    </w:p>
    <w:p w:rsidRPr="00EF2C6B" w:rsidR="00EF2C6B" w:rsidP="001F38C9" w:rsidRDefault="00A050BC" w14:paraId="0B29FDA3" w14:textId="77777777">
      <w:pPr>
        <w:numPr>
          <w:ilvl w:val="1"/>
          <w:numId w:val="22"/>
        </w:numPr>
        <w:tabs>
          <w:tab w:val="clear" w:pos="720"/>
        </w:tabs>
        <w:spacing w:before="120" w:after="120"/>
        <w:rPr>
          <w:rFonts w:ascii="Arial" w:hAnsi="Arial" w:cs="Arial"/>
          <w:b/>
          <w:bCs/>
          <w:sz w:val="22"/>
          <w:szCs w:val="22"/>
        </w:rPr>
      </w:pPr>
      <w:r w:rsidRPr="00C431CA">
        <w:rPr>
          <w:rFonts w:ascii="Arial" w:hAnsi="Arial" w:cs="Arial"/>
          <w:b/>
          <w:bCs/>
          <w:sz w:val="22"/>
          <w:szCs w:val="22"/>
        </w:rPr>
        <w:t>N</w:t>
      </w:r>
      <w:r>
        <w:rPr>
          <w:rFonts w:ascii="Arial" w:hAnsi="Arial" w:cs="Arial"/>
          <w:b/>
          <w:bCs/>
          <w:sz w:val="22"/>
          <w:szCs w:val="22"/>
        </w:rPr>
        <w:t>ot</w:t>
      </w:r>
      <w:r w:rsidRPr="00EF2C6B" w:rsidR="00EF2C6B">
        <w:rPr>
          <w:rFonts w:ascii="Arial" w:hAnsi="Arial" w:cs="Arial"/>
          <w:b/>
          <w:bCs/>
          <w:sz w:val="22"/>
          <w:szCs w:val="22"/>
        </w:rPr>
        <w:t>ification to Victoria Police</w:t>
      </w:r>
    </w:p>
    <w:p w:rsidR="0049063F" w:rsidP="0026394D" w:rsidRDefault="0049063F" w14:paraId="64F414DA" w14:textId="77777777">
      <w:pPr>
        <w:numPr>
          <w:ilvl w:val="2"/>
          <w:numId w:val="22"/>
        </w:numPr>
        <w:tabs>
          <w:tab w:val="clear" w:pos="720"/>
        </w:tabs>
        <w:spacing w:before="120" w:after="120"/>
        <w:ind w:left="709" w:hanging="709"/>
        <w:rPr>
          <w:rFonts w:ascii="Arial" w:hAnsi="Arial" w:cs="Arial"/>
          <w:sz w:val="22"/>
          <w:szCs w:val="22"/>
        </w:rPr>
      </w:pPr>
      <w:r>
        <w:rPr>
          <w:rFonts w:ascii="Arial" w:hAnsi="Arial" w:cs="Arial"/>
          <w:sz w:val="22"/>
          <w:szCs w:val="22"/>
        </w:rPr>
        <w:t>All allegations of assault must be reported to Victoria Police.</w:t>
      </w:r>
    </w:p>
    <w:p w:rsidR="00EF2C6B" w:rsidP="0026394D" w:rsidRDefault="00EF2C6B" w14:paraId="02D0E9B5" w14:textId="77777777">
      <w:pPr>
        <w:numPr>
          <w:ilvl w:val="2"/>
          <w:numId w:val="22"/>
        </w:numPr>
        <w:tabs>
          <w:tab w:val="clear" w:pos="720"/>
        </w:tabs>
        <w:spacing w:before="120" w:after="120"/>
        <w:ind w:left="709" w:hanging="709"/>
        <w:rPr>
          <w:rFonts w:ascii="Arial" w:hAnsi="Arial" w:cs="Arial"/>
          <w:sz w:val="22"/>
          <w:szCs w:val="22"/>
        </w:rPr>
      </w:pPr>
      <w:r>
        <w:rPr>
          <w:rFonts w:ascii="Arial" w:hAnsi="Arial" w:cs="Arial"/>
          <w:sz w:val="22"/>
          <w:szCs w:val="22"/>
        </w:rPr>
        <w:t>Victoria Police (000) must be immediately contacted when:</w:t>
      </w:r>
    </w:p>
    <w:p w:rsidR="00EF2C6B" w:rsidP="00F9517E" w:rsidRDefault="00EF2C6B" w14:paraId="23A2778F" w14:textId="77777777">
      <w:pPr>
        <w:numPr>
          <w:ilvl w:val="0"/>
          <w:numId w:val="13"/>
        </w:numPr>
        <w:tabs>
          <w:tab w:val="clear" w:pos="720"/>
        </w:tabs>
        <w:spacing w:before="40" w:after="40"/>
        <w:ind w:left="1134" w:hanging="425"/>
        <w:rPr>
          <w:rFonts w:ascii="Arial" w:hAnsi="Arial" w:cs="Arial"/>
          <w:sz w:val="22"/>
          <w:szCs w:val="22"/>
        </w:rPr>
      </w:pPr>
      <w:r>
        <w:rPr>
          <w:rFonts w:ascii="Arial" w:hAnsi="Arial" w:cs="Arial"/>
          <w:sz w:val="22"/>
          <w:szCs w:val="22"/>
        </w:rPr>
        <w:t>Police attendance is required in relation to a major incident;</w:t>
      </w:r>
    </w:p>
    <w:p w:rsidR="00EF2C6B" w:rsidP="00F9517E" w:rsidRDefault="00EF2C6B" w14:paraId="2AD16246" w14:textId="77777777">
      <w:pPr>
        <w:numPr>
          <w:ilvl w:val="0"/>
          <w:numId w:val="13"/>
        </w:numPr>
        <w:tabs>
          <w:tab w:val="clear" w:pos="720"/>
        </w:tabs>
        <w:spacing w:before="40" w:after="40"/>
        <w:ind w:left="1134" w:hanging="425"/>
        <w:rPr>
          <w:rFonts w:ascii="Arial" w:hAnsi="Arial" w:cs="Arial"/>
          <w:sz w:val="22"/>
          <w:szCs w:val="22"/>
        </w:rPr>
      </w:pPr>
      <w:r>
        <w:rPr>
          <w:rFonts w:ascii="Arial" w:hAnsi="Arial" w:cs="Arial"/>
          <w:sz w:val="22"/>
          <w:szCs w:val="22"/>
        </w:rPr>
        <w:t>Contraband is detected in the possession of a visitor; or</w:t>
      </w:r>
    </w:p>
    <w:p w:rsidR="00EF2C6B" w:rsidP="00F9517E" w:rsidRDefault="00EF2C6B" w14:paraId="3DB3E02F" w14:textId="77777777">
      <w:pPr>
        <w:numPr>
          <w:ilvl w:val="0"/>
          <w:numId w:val="13"/>
        </w:numPr>
        <w:tabs>
          <w:tab w:val="clear" w:pos="720"/>
        </w:tabs>
        <w:spacing w:before="40" w:after="40"/>
        <w:ind w:left="1134" w:hanging="425"/>
        <w:rPr>
          <w:rFonts w:ascii="Arial" w:hAnsi="Arial" w:cs="Arial"/>
          <w:sz w:val="22"/>
          <w:szCs w:val="22"/>
        </w:rPr>
      </w:pPr>
      <w:r>
        <w:rPr>
          <w:rFonts w:ascii="Arial" w:hAnsi="Arial" w:cs="Arial"/>
          <w:sz w:val="22"/>
          <w:szCs w:val="22"/>
        </w:rPr>
        <w:t xml:space="preserve">a prisoner makes an allegation of a physical sexual assault. </w:t>
      </w:r>
    </w:p>
    <w:p w:rsidR="00EF2C6B" w:rsidP="0026394D" w:rsidRDefault="00EF2C6B" w14:paraId="38AC533A" w14:textId="36092A5D">
      <w:pPr>
        <w:numPr>
          <w:ilvl w:val="2"/>
          <w:numId w:val="22"/>
        </w:numPr>
        <w:tabs>
          <w:tab w:val="clear" w:pos="720"/>
        </w:tabs>
        <w:spacing w:before="120" w:after="120"/>
        <w:ind w:left="709" w:hanging="709"/>
        <w:rPr>
          <w:rFonts w:ascii="Arial" w:hAnsi="Arial" w:cs="Arial"/>
          <w:sz w:val="22"/>
          <w:szCs w:val="22"/>
        </w:rPr>
      </w:pPr>
      <w:r>
        <w:rPr>
          <w:rFonts w:ascii="Arial" w:hAnsi="Arial" w:cs="Arial"/>
          <w:sz w:val="22"/>
          <w:szCs w:val="22"/>
        </w:rPr>
        <w:t xml:space="preserve">In most </w:t>
      </w:r>
      <w:r w:rsidR="0049063F">
        <w:rPr>
          <w:rFonts w:ascii="Arial" w:hAnsi="Arial" w:cs="Arial"/>
          <w:sz w:val="22"/>
          <w:szCs w:val="22"/>
        </w:rPr>
        <w:t xml:space="preserve">other </w:t>
      </w:r>
      <w:r>
        <w:rPr>
          <w:rFonts w:ascii="Arial" w:hAnsi="Arial" w:cs="Arial"/>
          <w:sz w:val="22"/>
          <w:szCs w:val="22"/>
        </w:rPr>
        <w:t>cases, the applicable timeframe for police notification is within two (2) hours, although this is incident dependent and not all notifiable incidents require police notification.</w:t>
      </w:r>
    </w:p>
    <w:p w:rsidR="00D740D1" w:rsidP="00A127CA" w:rsidRDefault="00D740D1" w14:paraId="46019DFA" w14:textId="77777777">
      <w:pPr>
        <w:numPr>
          <w:ilvl w:val="1"/>
          <w:numId w:val="22"/>
        </w:numPr>
        <w:tabs>
          <w:tab w:val="clear" w:pos="720"/>
        </w:tabs>
        <w:spacing w:before="120" w:after="120"/>
        <w:rPr>
          <w:rFonts w:ascii="Arial" w:hAnsi="Arial" w:cs="Arial"/>
          <w:b/>
          <w:bCs/>
          <w:sz w:val="22"/>
          <w:szCs w:val="22"/>
        </w:rPr>
      </w:pPr>
      <w:r w:rsidRPr="00D740D1">
        <w:rPr>
          <w:rFonts w:ascii="Arial" w:hAnsi="Arial" w:cs="Arial"/>
          <w:b/>
          <w:bCs/>
          <w:sz w:val="22"/>
          <w:szCs w:val="22"/>
          <w:lang w:val="en-US"/>
        </w:rPr>
        <w:t>Operation or possession of remote aircrafts or helicopters</w:t>
      </w:r>
    </w:p>
    <w:p w:rsidRPr="00072553" w:rsidR="00D740D1" w:rsidP="00072553" w:rsidRDefault="00D740D1" w14:paraId="47166BB8" w14:textId="429EB654">
      <w:pPr>
        <w:numPr>
          <w:ilvl w:val="2"/>
          <w:numId w:val="22"/>
        </w:numPr>
        <w:tabs>
          <w:tab w:val="clear" w:pos="720"/>
        </w:tabs>
        <w:spacing w:before="120" w:after="120"/>
        <w:ind w:left="709" w:hanging="709"/>
        <w:rPr>
          <w:rFonts w:ascii="Arial" w:hAnsi="Arial" w:cs="Arial"/>
          <w:sz w:val="22"/>
          <w:szCs w:val="22"/>
        </w:rPr>
      </w:pPr>
      <w:r w:rsidRPr="00072553">
        <w:rPr>
          <w:rFonts w:ascii="Arial" w:hAnsi="Arial" w:cs="Arial"/>
          <w:sz w:val="22"/>
          <w:szCs w:val="22"/>
        </w:rPr>
        <w:t>Where a person, without authori</w:t>
      </w:r>
      <w:r w:rsidRPr="00072553" w:rsidR="002049CB">
        <w:rPr>
          <w:rFonts w:ascii="Arial" w:hAnsi="Arial" w:cs="Arial"/>
          <w:sz w:val="22"/>
          <w:szCs w:val="22"/>
        </w:rPr>
        <w:t>s</w:t>
      </w:r>
      <w:r w:rsidRPr="00072553">
        <w:rPr>
          <w:rFonts w:ascii="Arial" w:hAnsi="Arial" w:cs="Arial"/>
          <w:sz w:val="22"/>
          <w:szCs w:val="22"/>
        </w:rPr>
        <w:t xml:space="preserve">ation under section 32A(2) or 32B of the </w:t>
      </w:r>
      <w:r w:rsidRPr="00072553">
        <w:rPr>
          <w:rFonts w:ascii="Arial" w:hAnsi="Arial" w:cs="Arial"/>
          <w:i/>
          <w:iCs/>
          <w:sz w:val="22"/>
          <w:szCs w:val="22"/>
        </w:rPr>
        <w:t>Corrections Act</w:t>
      </w:r>
      <w:r w:rsidRPr="00072553">
        <w:rPr>
          <w:rFonts w:ascii="Arial" w:hAnsi="Arial" w:cs="Arial"/>
          <w:sz w:val="22"/>
          <w:szCs w:val="22"/>
        </w:rPr>
        <w:t xml:space="preserve"> 1986, operates or attempts to operate a remotely piloted aircraft or helicopter in or above a prison, the incident is to be treated as a notifiable incident and as such, follow the procedure outlined in Section 5.1</w:t>
      </w:r>
      <w:r w:rsidRPr="00072553" w:rsidR="001D6663">
        <w:rPr>
          <w:rFonts w:ascii="Arial" w:hAnsi="Arial" w:cs="Arial"/>
          <w:sz w:val="22"/>
          <w:szCs w:val="22"/>
        </w:rPr>
        <w:t xml:space="preserve"> of this I</w:t>
      </w:r>
      <w:r w:rsidRPr="00072553">
        <w:rPr>
          <w:rFonts w:ascii="Arial" w:hAnsi="Arial" w:cs="Arial"/>
          <w:sz w:val="22"/>
          <w:szCs w:val="22"/>
        </w:rPr>
        <w:t>nstruction.  The matter should also be referred to police via 000.  A person found guilty of acting in an intentional or reckless manner can be charged with a criminal offence so for the purpose of ga</w:t>
      </w:r>
      <w:r w:rsidRPr="00072553" w:rsidR="001D6663">
        <w:rPr>
          <w:rFonts w:ascii="Arial" w:hAnsi="Arial" w:cs="Arial"/>
          <w:sz w:val="22"/>
          <w:szCs w:val="22"/>
        </w:rPr>
        <w:t>thering evidence to assist a</w:t>
      </w:r>
      <w:r w:rsidRPr="00072553">
        <w:rPr>
          <w:rFonts w:ascii="Arial" w:hAnsi="Arial" w:cs="Arial"/>
          <w:sz w:val="22"/>
          <w:szCs w:val="22"/>
        </w:rPr>
        <w:t xml:space="preserve"> Victorian Police investigation, supporting CCTV and any other evidence should be gathered and submitted with the incident pack.</w:t>
      </w:r>
    </w:p>
    <w:p w:rsidRPr="005C6743" w:rsidR="005C6743" w:rsidP="00072553" w:rsidRDefault="00D740D1" w14:paraId="4D75FBFE" w14:textId="4120A88D">
      <w:pPr>
        <w:numPr>
          <w:ilvl w:val="2"/>
          <w:numId w:val="22"/>
        </w:numPr>
        <w:tabs>
          <w:tab w:val="clear" w:pos="720"/>
        </w:tabs>
        <w:spacing w:before="120" w:after="120"/>
        <w:ind w:left="709" w:hanging="709"/>
        <w:rPr>
          <w:rFonts w:ascii="Arial" w:hAnsi="Arial" w:cs="Arial"/>
          <w:b/>
          <w:bCs/>
          <w:sz w:val="22"/>
          <w:szCs w:val="22"/>
        </w:rPr>
      </w:pPr>
      <w:r w:rsidRPr="00072553">
        <w:rPr>
          <w:rFonts w:ascii="Arial" w:hAnsi="Arial" w:cs="Arial"/>
          <w:sz w:val="22"/>
          <w:szCs w:val="22"/>
        </w:rPr>
        <w:lastRenderedPageBreak/>
        <w:t xml:space="preserve">In instances </w:t>
      </w:r>
      <w:r w:rsidRPr="00072553" w:rsidR="00E052CD">
        <w:rPr>
          <w:rFonts w:ascii="Arial" w:hAnsi="Arial" w:cs="Arial"/>
          <w:sz w:val="22"/>
          <w:szCs w:val="22"/>
        </w:rPr>
        <w:t>where a person, without authoris</w:t>
      </w:r>
      <w:r w:rsidRPr="00072553">
        <w:rPr>
          <w:rFonts w:ascii="Arial" w:hAnsi="Arial" w:cs="Arial"/>
          <w:sz w:val="22"/>
          <w:szCs w:val="22"/>
        </w:rPr>
        <w:t xml:space="preserve">ation under section 32A(2) or 32B of the </w:t>
      </w:r>
      <w:r w:rsidRPr="00072553">
        <w:rPr>
          <w:rFonts w:ascii="Arial" w:hAnsi="Arial" w:cs="Arial"/>
          <w:i/>
          <w:iCs/>
          <w:sz w:val="22"/>
          <w:szCs w:val="22"/>
        </w:rPr>
        <w:t>Corrections Act</w:t>
      </w:r>
      <w:r w:rsidRPr="00072553">
        <w:rPr>
          <w:rFonts w:ascii="Arial" w:hAnsi="Arial" w:cs="Arial"/>
          <w:sz w:val="22"/>
          <w:szCs w:val="22"/>
        </w:rPr>
        <w:t xml:space="preserve"> 1986, operates or attempts to operate a remotely piloted aircraft or helicopter outside, but near a prison, consideration should be given to ordering the person to move on, before considering the above reporting lines.  Before the order to leave or move on is communicated, it must be authorised by the OIC of the prison and an explanation must be provided to the person/s in question.  All incident packs regard</w:t>
      </w:r>
      <w:r w:rsidRPr="00072553" w:rsidR="001D1971">
        <w:rPr>
          <w:rFonts w:ascii="Arial" w:hAnsi="Arial" w:cs="Arial"/>
          <w:sz w:val="22"/>
          <w:szCs w:val="22"/>
        </w:rPr>
        <w:t xml:space="preserve">ing drones must be emailed to </w:t>
      </w:r>
      <w:r w:rsidRPr="00072553">
        <w:rPr>
          <w:rFonts w:ascii="Arial" w:hAnsi="Arial" w:cs="Arial"/>
          <w:sz w:val="22"/>
          <w:szCs w:val="22"/>
        </w:rPr>
        <w:t xml:space="preserve">Prison Incidents. </w:t>
      </w:r>
      <w:r w:rsidRPr="005C25DA">
        <w:rPr>
          <w:rFonts w:ascii="Arial" w:hAnsi="Arial" w:cs="Arial"/>
          <w:bCs/>
          <w:sz w:val="22"/>
          <w:szCs w:val="22"/>
        </w:rPr>
        <w:t xml:space="preserve">     </w:t>
      </w:r>
      <w:r w:rsidRPr="005C25DA" w:rsidDel="00237110">
        <w:rPr>
          <w:rFonts w:ascii="Arial" w:hAnsi="Arial" w:cs="Arial"/>
          <w:bCs/>
          <w:sz w:val="22"/>
          <w:szCs w:val="22"/>
        </w:rPr>
        <w:t xml:space="preserve"> </w:t>
      </w:r>
    </w:p>
    <w:p w:rsidRPr="005C6743" w:rsidR="00EF2C6B" w:rsidP="005C6743" w:rsidRDefault="00EF2C6B" w14:paraId="28F36737" w14:textId="75F18486">
      <w:pPr>
        <w:numPr>
          <w:ilvl w:val="1"/>
          <w:numId w:val="22"/>
        </w:numPr>
        <w:tabs>
          <w:tab w:val="clear" w:pos="720"/>
        </w:tabs>
        <w:spacing w:before="120" w:after="120"/>
        <w:rPr>
          <w:rFonts w:ascii="Arial" w:hAnsi="Arial" w:cs="Arial"/>
          <w:b/>
          <w:bCs/>
          <w:sz w:val="22"/>
          <w:szCs w:val="22"/>
        </w:rPr>
      </w:pPr>
      <w:r w:rsidRPr="005C6743">
        <w:rPr>
          <w:rFonts w:ascii="Arial" w:hAnsi="Arial" w:cs="Arial"/>
          <w:b/>
          <w:bCs/>
          <w:sz w:val="22"/>
          <w:szCs w:val="22"/>
        </w:rPr>
        <w:t xml:space="preserve">Notification to </w:t>
      </w:r>
      <w:r w:rsidRPr="005C6743" w:rsidR="00BD2F28">
        <w:rPr>
          <w:rFonts w:ascii="Arial" w:hAnsi="Arial" w:cs="Arial"/>
          <w:b/>
          <w:bCs/>
          <w:sz w:val="22"/>
          <w:szCs w:val="22"/>
        </w:rPr>
        <w:t>the Post Sentence Branch</w:t>
      </w:r>
    </w:p>
    <w:p w:rsidR="00EF498F" w:rsidP="00EF498F" w:rsidRDefault="00EF498F" w14:paraId="1CCB84C5" w14:textId="2D0DB61B">
      <w:pPr>
        <w:numPr>
          <w:ilvl w:val="2"/>
          <w:numId w:val="22"/>
        </w:numPr>
        <w:tabs>
          <w:tab w:val="clear" w:pos="720"/>
        </w:tabs>
        <w:spacing w:before="120" w:after="120"/>
        <w:ind w:left="709" w:hanging="709"/>
        <w:rPr>
          <w:rFonts w:ascii="Arial" w:hAnsi="Arial" w:cs="Arial"/>
          <w:sz w:val="22"/>
          <w:szCs w:val="22"/>
        </w:rPr>
      </w:pPr>
      <w:r>
        <w:rPr>
          <w:rFonts w:ascii="Arial" w:hAnsi="Arial" w:cs="Arial"/>
          <w:sz w:val="22"/>
          <w:szCs w:val="22"/>
        </w:rPr>
        <w:t xml:space="preserve">Prisons must verbally notify </w:t>
      </w:r>
      <w:r w:rsidR="00BD2F28">
        <w:rPr>
          <w:rFonts w:ascii="Arial" w:hAnsi="Arial" w:cs="Arial"/>
          <w:sz w:val="22"/>
          <w:szCs w:val="22"/>
        </w:rPr>
        <w:t xml:space="preserve">the Post Sentence Branch </w:t>
      </w:r>
      <w:r>
        <w:rPr>
          <w:rFonts w:ascii="Arial" w:hAnsi="Arial" w:cs="Arial"/>
          <w:sz w:val="22"/>
          <w:szCs w:val="22"/>
        </w:rPr>
        <w:t xml:space="preserve">Operations immediately of all incidents that involve a detention order offender.  A copy of the incident report must be forwarded to the </w:t>
      </w:r>
      <w:r w:rsidR="00BD2F28">
        <w:rPr>
          <w:rFonts w:ascii="Arial" w:hAnsi="Arial" w:cs="Arial"/>
          <w:sz w:val="22"/>
          <w:szCs w:val="22"/>
        </w:rPr>
        <w:t>Post Sentence Branch</w:t>
      </w:r>
      <w:r>
        <w:rPr>
          <w:rFonts w:ascii="Arial" w:hAnsi="Arial" w:cs="Arial"/>
          <w:sz w:val="22"/>
          <w:szCs w:val="22"/>
        </w:rPr>
        <w:t xml:space="preserve"> via email to </w:t>
      </w:r>
      <w:r w:rsidR="00BD2F28">
        <w:rPr>
          <w:rFonts w:ascii="Arial" w:hAnsi="Arial" w:cs="Arial"/>
          <w:sz w:val="22"/>
          <w:szCs w:val="22"/>
        </w:rPr>
        <w:t>Post Sentence Branch</w:t>
      </w:r>
      <w:r>
        <w:rPr>
          <w:rFonts w:ascii="Arial" w:hAnsi="Arial" w:cs="Arial"/>
          <w:sz w:val="22"/>
          <w:szCs w:val="22"/>
        </w:rPr>
        <w:t>-Incident Reports.</w:t>
      </w:r>
    </w:p>
    <w:p w:rsidR="00EF2C6B" w:rsidP="004C32E2" w:rsidRDefault="00EF2C6B" w14:paraId="46B14099" w14:textId="56CA1A9A">
      <w:pPr>
        <w:numPr>
          <w:ilvl w:val="2"/>
          <w:numId w:val="22"/>
        </w:numPr>
        <w:tabs>
          <w:tab w:val="clear" w:pos="720"/>
        </w:tabs>
        <w:spacing w:before="120" w:after="120"/>
        <w:ind w:left="709" w:hanging="709"/>
        <w:rPr>
          <w:rFonts w:ascii="Arial" w:hAnsi="Arial" w:cs="Arial"/>
          <w:sz w:val="22"/>
          <w:szCs w:val="22"/>
        </w:rPr>
      </w:pPr>
      <w:r>
        <w:rPr>
          <w:rFonts w:ascii="Arial" w:hAnsi="Arial" w:cs="Arial"/>
          <w:sz w:val="22"/>
          <w:szCs w:val="22"/>
        </w:rPr>
        <w:t xml:space="preserve">In the event of a death or the escape of a prisoner who is in custody for sex offences, the </w:t>
      </w:r>
      <w:r w:rsidR="001D1971">
        <w:rPr>
          <w:rFonts w:ascii="Arial" w:hAnsi="Arial" w:cs="Arial"/>
          <w:sz w:val="22"/>
          <w:szCs w:val="22"/>
        </w:rPr>
        <w:t>Post Sentence Branch</w:t>
      </w:r>
      <w:r>
        <w:rPr>
          <w:rFonts w:ascii="Arial" w:hAnsi="Arial" w:cs="Arial"/>
          <w:sz w:val="22"/>
          <w:szCs w:val="22"/>
        </w:rPr>
        <w:t xml:space="preserve"> is to be notified by </w:t>
      </w:r>
      <w:r w:rsidR="00176163">
        <w:rPr>
          <w:rFonts w:ascii="Arial" w:hAnsi="Arial" w:cs="Arial"/>
          <w:sz w:val="22"/>
          <w:szCs w:val="22"/>
        </w:rPr>
        <w:t xml:space="preserve">Deputy Commissioner, </w:t>
      </w:r>
      <w:r w:rsidR="00544FBA">
        <w:rPr>
          <w:rFonts w:ascii="Arial" w:hAnsi="Arial" w:cs="Arial"/>
          <w:sz w:val="22"/>
          <w:szCs w:val="22"/>
        </w:rPr>
        <w:t xml:space="preserve">Custodial </w:t>
      </w:r>
      <w:r w:rsidR="00176163">
        <w:rPr>
          <w:rFonts w:ascii="Arial" w:hAnsi="Arial" w:cs="Arial"/>
          <w:sz w:val="22"/>
          <w:szCs w:val="22"/>
        </w:rPr>
        <w:t xml:space="preserve">Operations, </w:t>
      </w:r>
      <w:r>
        <w:rPr>
          <w:rFonts w:ascii="Arial" w:hAnsi="Arial" w:cs="Arial"/>
          <w:sz w:val="22"/>
          <w:szCs w:val="22"/>
        </w:rPr>
        <w:t xml:space="preserve">the Assistant </w:t>
      </w:r>
      <w:r w:rsidR="00A6007F">
        <w:rPr>
          <w:rFonts w:ascii="Arial" w:hAnsi="Arial" w:cs="Arial"/>
          <w:sz w:val="22"/>
          <w:szCs w:val="22"/>
        </w:rPr>
        <w:t>Commissioner</w:t>
      </w:r>
      <w:r>
        <w:rPr>
          <w:rFonts w:ascii="Arial" w:hAnsi="Arial" w:cs="Arial"/>
          <w:sz w:val="22"/>
          <w:szCs w:val="22"/>
        </w:rPr>
        <w:t xml:space="preserve">, Custodial </w:t>
      </w:r>
      <w:r w:rsidR="005C6743">
        <w:rPr>
          <w:rFonts w:ascii="Arial" w:hAnsi="Arial" w:cs="Arial"/>
          <w:sz w:val="22"/>
          <w:szCs w:val="22"/>
        </w:rPr>
        <w:t xml:space="preserve">Operations </w:t>
      </w:r>
      <w:r w:rsidR="00176163">
        <w:rPr>
          <w:rFonts w:ascii="Arial" w:hAnsi="Arial" w:cs="Arial"/>
          <w:sz w:val="22"/>
          <w:szCs w:val="22"/>
        </w:rPr>
        <w:t>or</w:t>
      </w:r>
      <w:r>
        <w:rPr>
          <w:rFonts w:ascii="Arial" w:hAnsi="Arial" w:cs="Arial"/>
          <w:sz w:val="22"/>
          <w:szCs w:val="22"/>
        </w:rPr>
        <w:t xml:space="preserve"> Duty Director.</w:t>
      </w:r>
    </w:p>
    <w:p w:rsidRPr="00EF2C6B" w:rsidR="00EF2C6B" w:rsidP="001F38C9" w:rsidRDefault="00EF2C6B" w14:paraId="19080EEB" w14:textId="77777777">
      <w:pPr>
        <w:numPr>
          <w:ilvl w:val="1"/>
          <w:numId w:val="22"/>
        </w:numPr>
        <w:tabs>
          <w:tab w:val="clear" w:pos="720"/>
        </w:tabs>
        <w:spacing w:before="120" w:after="120"/>
        <w:rPr>
          <w:rFonts w:ascii="Arial" w:hAnsi="Arial" w:cs="Arial"/>
          <w:b/>
          <w:bCs/>
          <w:sz w:val="22"/>
          <w:szCs w:val="22"/>
        </w:rPr>
      </w:pPr>
      <w:r w:rsidRPr="00EF2C6B">
        <w:rPr>
          <w:rFonts w:ascii="Arial" w:hAnsi="Arial" w:cs="Arial"/>
          <w:b/>
          <w:bCs/>
          <w:sz w:val="22"/>
          <w:szCs w:val="22"/>
        </w:rPr>
        <w:t>Notification to Adult Parole Board</w:t>
      </w:r>
    </w:p>
    <w:p w:rsidR="00EF2C6B" w:rsidP="0026394D" w:rsidRDefault="00EF2C6B" w14:paraId="6530FEF9" w14:textId="77777777">
      <w:pPr>
        <w:spacing w:before="120" w:after="120"/>
        <w:ind w:left="709"/>
        <w:rPr>
          <w:rFonts w:ascii="Arial" w:hAnsi="Arial" w:cs="Arial"/>
          <w:sz w:val="22"/>
          <w:szCs w:val="22"/>
        </w:rPr>
      </w:pPr>
      <w:r>
        <w:rPr>
          <w:rFonts w:ascii="Arial" w:hAnsi="Arial" w:cs="Arial"/>
          <w:sz w:val="22"/>
          <w:szCs w:val="22"/>
        </w:rPr>
        <w:t>In the event that a notifiable incident occurs following submission of a report for the Adult Parole Board (APB) relating to that prisoner, the General Manager is responsible for submission of an addendum report to the APB within 24 hours.</w:t>
      </w:r>
    </w:p>
    <w:p w:rsidRPr="00EF2C6B" w:rsidR="00EF2C6B" w:rsidP="001F38C9" w:rsidRDefault="00EF2C6B" w14:paraId="23B279BD" w14:textId="77777777">
      <w:pPr>
        <w:numPr>
          <w:ilvl w:val="1"/>
          <w:numId w:val="22"/>
        </w:numPr>
        <w:tabs>
          <w:tab w:val="clear" w:pos="720"/>
        </w:tabs>
        <w:spacing w:before="120" w:after="120"/>
        <w:rPr>
          <w:rFonts w:ascii="Arial" w:hAnsi="Arial" w:cs="Arial"/>
          <w:b/>
          <w:bCs/>
          <w:sz w:val="22"/>
          <w:szCs w:val="22"/>
        </w:rPr>
      </w:pPr>
      <w:r w:rsidRPr="00EF2C6B">
        <w:rPr>
          <w:rFonts w:ascii="Arial" w:hAnsi="Arial" w:cs="Arial"/>
          <w:b/>
          <w:bCs/>
          <w:sz w:val="22"/>
          <w:szCs w:val="22"/>
        </w:rPr>
        <w:t xml:space="preserve">Notification to </w:t>
      </w:r>
      <w:r w:rsidR="00544FBA">
        <w:rPr>
          <w:rFonts w:ascii="Arial" w:hAnsi="Arial" w:cs="Arial"/>
          <w:b/>
          <w:bCs/>
          <w:sz w:val="22"/>
          <w:szCs w:val="22"/>
        </w:rPr>
        <w:t>WorkSafe</w:t>
      </w:r>
      <w:r w:rsidRPr="00EF2C6B">
        <w:rPr>
          <w:rFonts w:ascii="Arial" w:hAnsi="Arial" w:cs="Arial"/>
          <w:b/>
          <w:bCs/>
          <w:sz w:val="22"/>
          <w:szCs w:val="22"/>
        </w:rPr>
        <w:t xml:space="preserve"> Victoria – Workplace deaths or Serious Injuries or Serious Near Misses</w:t>
      </w:r>
    </w:p>
    <w:p w:rsidR="00EF2C6B" w:rsidP="0026394D" w:rsidRDefault="00EF2C6B" w14:paraId="10F514FD" w14:textId="77777777">
      <w:pPr>
        <w:spacing w:before="120" w:after="120"/>
        <w:ind w:left="709"/>
        <w:rPr>
          <w:rFonts w:ascii="Arial" w:hAnsi="Arial" w:cs="Arial"/>
          <w:sz w:val="22"/>
          <w:szCs w:val="22"/>
        </w:rPr>
      </w:pPr>
      <w:r>
        <w:rPr>
          <w:rFonts w:ascii="Arial" w:hAnsi="Arial" w:cs="Arial"/>
          <w:sz w:val="22"/>
          <w:szCs w:val="22"/>
        </w:rPr>
        <w:t>T</w:t>
      </w:r>
      <w:r w:rsidRPr="007C75E5">
        <w:rPr>
          <w:rFonts w:ascii="Arial" w:hAnsi="Arial" w:cs="Arial"/>
          <w:sz w:val="22"/>
          <w:szCs w:val="22"/>
        </w:rPr>
        <w:t xml:space="preserve">he General Manager is responsible </w:t>
      </w:r>
      <w:r>
        <w:rPr>
          <w:rFonts w:ascii="Arial" w:hAnsi="Arial" w:cs="Arial"/>
          <w:sz w:val="22"/>
          <w:szCs w:val="22"/>
        </w:rPr>
        <w:t xml:space="preserve">for </w:t>
      </w:r>
      <w:r w:rsidRPr="007C75E5">
        <w:rPr>
          <w:rFonts w:ascii="Arial" w:hAnsi="Arial" w:cs="Arial"/>
          <w:sz w:val="22"/>
          <w:szCs w:val="22"/>
        </w:rPr>
        <w:t xml:space="preserve">notifying WorkSafe </w:t>
      </w:r>
      <w:r w:rsidRPr="007C70A5">
        <w:rPr>
          <w:rFonts w:ascii="Arial" w:hAnsi="Arial" w:cs="Arial"/>
          <w:sz w:val="22"/>
          <w:szCs w:val="22"/>
        </w:rPr>
        <w:t>(132</w:t>
      </w:r>
      <w:r w:rsidR="0080308B">
        <w:rPr>
          <w:rFonts w:ascii="Arial" w:hAnsi="Arial" w:cs="Arial"/>
          <w:sz w:val="22"/>
          <w:szCs w:val="22"/>
        </w:rPr>
        <w:t xml:space="preserve"> </w:t>
      </w:r>
      <w:r w:rsidRPr="007C70A5">
        <w:rPr>
          <w:rFonts w:ascii="Arial" w:hAnsi="Arial" w:cs="Arial"/>
          <w:sz w:val="22"/>
          <w:szCs w:val="22"/>
        </w:rPr>
        <w:t>360</w:t>
      </w:r>
      <w:r>
        <w:rPr>
          <w:rFonts w:ascii="Arial" w:hAnsi="Arial" w:cs="Arial"/>
          <w:sz w:val="22"/>
          <w:szCs w:val="22"/>
        </w:rPr>
        <w:t xml:space="preserve">) </w:t>
      </w:r>
      <w:r w:rsidR="00311762">
        <w:rPr>
          <w:rFonts w:ascii="Arial" w:hAnsi="Arial" w:cs="Arial"/>
          <w:sz w:val="22"/>
          <w:szCs w:val="22"/>
        </w:rPr>
        <w:t>i</w:t>
      </w:r>
      <w:r w:rsidRPr="007C75E5">
        <w:rPr>
          <w:rFonts w:ascii="Arial" w:hAnsi="Arial" w:cs="Arial"/>
          <w:sz w:val="22"/>
          <w:szCs w:val="22"/>
        </w:rPr>
        <w:t xml:space="preserve">n the </w:t>
      </w:r>
      <w:r>
        <w:rPr>
          <w:rFonts w:ascii="Arial" w:hAnsi="Arial" w:cs="Arial"/>
          <w:sz w:val="22"/>
          <w:szCs w:val="22"/>
        </w:rPr>
        <w:t>event of:</w:t>
      </w:r>
    </w:p>
    <w:p w:rsidR="00EF2C6B" w:rsidP="00F9517E" w:rsidRDefault="00EF2C6B" w14:paraId="2532F2C5" w14:textId="77777777">
      <w:pPr>
        <w:numPr>
          <w:ilvl w:val="0"/>
          <w:numId w:val="13"/>
        </w:numPr>
        <w:tabs>
          <w:tab w:val="clear" w:pos="720"/>
        </w:tabs>
        <w:spacing w:before="40" w:after="40"/>
        <w:ind w:left="1134" w:hanging="425"/>
        <w:rPr>
          <w:rFonts w:ascii="Arial" w:hAnsi="Arial" w:cs="Arial"/>
          <w:sz w:val="22"/>
          <w:szCs w:val="22"/>
        </w:rPr>
      </w:pPr>
      <w:r w:rsidRPr="007C75E5">
        <w:rPr>
          <w:rFonts w:ascii="Arial" w:hAnsi="Arial" w:cs="Arial"/>
          <w:sz w:val="22"/>
          <w:szCs w:val="22"/>
        </w:rPr>
        <w:t>a</w:t>
      </w:r>
      <w:r>
        <w:rPr>
          <w:rFonts w:ascii="Arial" w:hAnsi="Arial" w:cs="Arial"/>
          <w:sz w:val="22"/>
          <w:szCs w:val="22"/>
        </w:rPr>
        <w:t xml:space="preserve">n </w:t>
      </w:r>
      <w:r w:rsidRPr="007C75E5">
        <w:rPr>
          <w:rFonts w:ascii="Arial" w:hAnsi="Arial" w:cs="Arial"/>
          <w:sz w:val="22"/>
          <w:szCs w:val="22"/>
        </w:rPr>
        <w:t>incident resulting in death or serious injury</w:t>
      </w:r>
      <w:r>
        <w:rPr>
          <w:rFonts w:ascii="Arial" w:hAnsi="Arial" w:cs="Arial"/>
          <w:sz w:val="22"/>
          <w:szCs w:val="22"/>
        </w:rPr>
        <w:t>;</w:t>
      </w:r>
      <w:r w:rsidRPr="007C75E5">
        <w:rPr>
          <w:rFonts w:ascii="Arial" w:hAnsi="Arial" w:cs="Arial"/>
          <w:sz w:val="22"/>
          <w:szCs w:val="22"/>
        </w:rPr>
        <w:t xml:space="preserve"> or </w:t>
      </w:r>
    </w:p>
    <w:p w:rsidR="00EF2C6B" w:rsidP="00493335" w:rsidRDefault="00EF2C6B" w14:paraId="2E9846A2" w14:textId="77777777">
      <w:pPr>
        <w:numPr>
          <w:ilvl w:val="0"/>
          <w:numId w:val="13"/>
        </w:numPr>
        <w:tabs>
          <w:tab w:val="clear" w:pos="720"/>
        </w:tabs>
        <w:spacing w:before="40" w:after="120"/>
        <w:ind w:left="1134" w:hanging="425"/>
        <w:rPr>
          <w:rFonts w:ascii="Arial" w:hAnsi="Arial" w:cs="Arial"/>
          <w:sz w:val="22"/>
          <w:szCs w:val="22"/>
        </w:rPr>
      </w:pPr>
      <w:r w:rsidRPr="007C75E5">
        <w:rPr>
          <w:rFonts w:ascii="Arial" w:hAnsi="Arial" w:cs="Arial"/>
          <w:sz w:val="22"/>
          <w:szCs w:val="22"/>
        </w:rPr>
        <w:t>an incident that could have caused a death or a serious injury</w:t>
      </w:r>
      <w:r>
        <w:rPr>
          <w:rFonts w:ascii="Arial" w:hAnsi="Arial" w:cs="Arial"/>
          <w:sz w:val="22"/>
          <w:szCs w:val="22"/>
        </w:rPr>
        <w:t xml:space="preserve"> (serious near miss).</w:t>
      </w:r>
    </w:p>
    <w:p w:rsidRPr="00493335" w:rsidR="006D2EC0" w:rsidP="00A81E01" w:rsidRDefault="006D2EC0" w14:paraId="22DA913E" w14:textId="43A86CA6">
      <w:pPr>
        <w:keepNext/>
        <w:numPr>
          <w:ilvl w:val="0"/>
          <w:numId w:val="13"/>
        </w:numPr>
        <w:tabs>
          <w:tab w:val="clear" w:pos="720"/>
          <w:tab w:val="num" w:pos="1134"/>
        </w:tabs>
        <w:overflowPunct w:val="false"/>
        <w:autoSpaceDE w:val="false"/>
        <w:autoSpaceDN w:val="false"/>
        <w:adjustRightInd w:val="false"/>
        <w:spacing w:before="60" w:after="144" w:afterLines="60"/>
        <w:ind w:left="1134" w:hanging="425"/>
        <w:textAlignment w:val="baseline"/>
        <w:rPr>
          <w:rFonts w:ascii="Arial" w:hAnsi="Arial"/>
          <w:sz w:val="22"/>
          <w:lang w:val="en-US"/>
        </w:rPr>
      </w:pPr>
      <w:r>
        <w:rPr>
          <w:rFonts w:ascii="Arial" w:hAnsi="Arial" w:cs="Arial"/>
          <w:sz w:val="22"/>
          <w:szCs w:val="22"/>
        </w:rPr>
        <w:t xml:space="preserve">Public prisons are to also contact </w:t>
      </w:r>
      <w:r w:rsidRPr="006D2EC0">
        <w:rPr>
          <w:rFonts w:ascii="Arial" w:hAnsi="Arial"/>
          <w:snapToGrid w:val="false"/>
          <w:sz w:val="22"/>
        </w:rPr>
        <w:t>the Safety, Wellbeing and Compliance team for advice and assistance</w:t>
      </w:r>
      <w:r>
        <w:rPr>
          <w:rFonts w:ascii="Arial" w:hAnsi="Arial"/>
          <w:snapToGrid w:val="false"/>
          <w:sz w:val="22"/>
        </w:rPr>
        <w:t xml:space="preserve"> via p</w:t>
      </w:r>
      <w:r w:rsidRPr="006D2EC0">
        <w:rPr>
          <w:rFonts w:ascii="Arial" w:hAnsi="Arial"/>
          <w:snapToGrid w:val="false"/>
          <w:sz w:val="22"/>
        </w:rPr>
        <w:t>hone during business hours or the on call mobile phone</w:t>
      </w:r>
      <w:r>
        <w:rPr>
          <w:rFonts w:ascii="Arial" w:hAnsi="Arial"/>
          <w:snapToGrid w:val="false"/>
          <w:sz w:val="22"/>
        </w:rPr>
        <w:t xml:space="preserve"> </w:t>
      </w:r>
      <w:r w:rsidRPr="006D2EC0">
        <w:rPr>
          <w:rFonts w:ascii="Arial" w:hAnsi="Arial"/>
          <w:b/>
          <w:snapToGrid w:val="false"/>
          <w:sz w:val="22"/>
        </w:rPr>
        <w:t xml:space="preserve"> </w:t>
      </w:r>
      <w:r w:rsidRPr="006D2EC0">
        <w:rPr>
          <w:rFonts w:ascii="Arial" w:hAnsi="Arial"/>
          <w:bCs/>
          <w:snapToGrid w:val="false"/>
          <w:sz w:val="22"/>
        </w:rPr>
        <w:t>after hours.</w:t>
      </w:r>
      <w:r w:rsidR="00780DD4">
        <w:rPr>
          <w:rFonts w:ascii="Arial" w:hAnsi="Arial"/>
          <w:bCs/>
          <w:snapToGrid w:val="false"/>
          <w:sz w:val="22"/>
        </w:rPr>
        <w:t xml:space="preserve"> </w:t>
      </w:r>
      <w:r>
        <w:rPr>
          <w:rFonts w:ascii="Arial" w:hAnsi="Arial"/>
          <w:bCs/>
          <w:snapToGrid w:val="false"/>
          <w:sz w:val="22"/>
        </w:rPr>
        <w:t xml:space="preserve"> </w:t>
      </w:r>
      <w:r w:rsidRPr="006D2EC0">
        <w:rPr>
          <w:rFonts w:ascii="Arial" w:hAnsi="Arial"/>
          <w:sz w:val="22"/>
          <w:lang w:val="en-US"/>
        </w:rPr>
        <w:t xml:space="preserve">Staff reporting WorkSafe incidents must </w:t>
      </w:r>
      <w:r w:rsidRPr="006D2EC0">
        <w:rPr>
          <w:rFonts w:ascii="Arial" w:hAnsi="Arial"/>
          <w:b/>
          <w:sz w:val="22"/>
          <w:lang w:val="en-US"/>
        </w:rPr>
        <w:t>ALSO</w:t>
      </w:r>
      <w:r w:rsidRPr="006D2EC0">
        <w:rPr>
          <w:rFonts w:ascii="Arial" w:hAnsi="Arial"/>
          <w:sz w:val="22"/>
          <w:lang w:val="en-US"/>
        </w:rPr>
        <w:t xml:space="preserve"> report via the Justice Incident Management System (JIMS). </w:t>
      </w:r>
      <w:r w:rsidR="00780DD4">
        <w:rPr>
          <w:rFonts w:ascii="Arial" w:hAnsi="Arial"/>
          <w:sz w:val="22"/>
          <w:lang w:val="en-US"/>
        </w:rPr>
        <w:t xml:space="preserve"> </w:t>
      </w:r>
      <w:r w:rsidRPr="006D2EC0">
        <w:rPr>
          <w:rFonts w:ascii="Arial" w:hAnsi="Arial"/>
          <w:sz w:val="22"/>
          <w:lang w:val="en-US"/>
        </w:rPr>
        <w:t>JIMS is to be used for reporting injuries, near misses, and hazards.</w:t>
      </w:r>
      <w:r w:rsidRPr="006D2EC0" w:rsidDel="007E2009">
        <w:rPr>
          <w:rFonts w:ascii="Arial" w:hAnsi="Arial"/>
          <w:sz w:val="22"/>
          <w:lang w:val="en-US"/>
        </w:rPr>
        <w:t xml:space="preserve"> </w:t>
      </w:r>
    </w:p>
    <w:p w:rsidRPr="00EF2C6B" w:rsidR="00EF2C6B" w:rsidP="001F38C9" w:rsidRDefault="00EF2C6B" w14:paraId="3602A994" w14:textId="77777777">
      <w:pPr>
        <w:numPr>
          <w:ilvl w:val="1"/>
          <w:numId w:val="22"/>
        </w:numPr>
        <w:tabs>
          <w:tab w:val="clear" w:pos="720"/>
        </w:tabs>
        <w:spacing w:before="120" w:after="120"/>
        <w:rPr>
          <w:rFonts w:ascii="Arial" w:hAnsi="Arial" w:cs="Arial"/>
          <w:b/>
          <w:bCs/>
          <w:sz w:val="22"/>
          <w:szCs w:val="22"/>
        </w:rPr>
      </w:pPr>
      <w:r w:rsidRPr="00EF2C6B">
        <w:rPr>
          <w:rFonts w:ascii="Arial" w:hAnsi="Arial" w:cs="Arial"/>
          <w:b/>
          <w:bCs/>
          <w:sz w:val="22"/>
          <w:szCs w:val="22"/>
        </w:rPr>
        <w:t>Notification to Community Correctional Services</w:t>
      </w:r>
    </w:p>
    <w:p w:rsidRPr="007C75E5" w:rsidR="00EF2C6B" w:rsidP="0026394D" w:rsidRDefault="00EF2C6B" w14:paraId="1F305322" w14:textId="169D388B">
      <w:pPr>
        <w:spacing w:before="120" w:after="120"/>
        <w:ind w:left="709"/>
        <w:rPr>
          <w:rFonts w:ascii="Arial" w:hAnsi="Arial" w:cs="Arial"/>
          <w:sz w:val="22"/>
          <w:szCs w:val="22"/>
        </w:rPr>
      </w:pPr>
      <w:r>
        <w:rPr>
          <w:rFonts w:ascii="Arial" w:hAnsi="Arial" w:cs="Arial"/>
          <w:sz w:val="22"/>
          <w:szCs w:val="22"/>
        </w:rPr>
        <w:t>In the event of a</w:t>
      </w:r>
      <w:r w:rsidRPr="00CB1A51">
        <w:rPr>
          <w:rFonts w:ascii="Arial" w:hAnsi="Arial" w:cs="Arial"/>
          <w:sz w:val="22"/>
          <w:szCs w:val="22"/>
        </w:rPr>
        <w:t xml:space="preserve"> notifiable incident on prison property involving a visitor subject to a CCS Order, the </w:t>
      </w:r>
      <w:r w:rsidR="00176163">
        <w:rPr>
          <w:rFonts w:ascii="Arial" w:hAnsi="Arial" w:cs="Arial"/>
          <w:sz w:val="22"/>
          <w:szCs w:val="22"/>
        </w:rPr>
        <w:t>Deputy Commissioner,</w:t>
      </w:r>
      <w:r w:rsidR="00DA2D35">
        <w:rPr>
          <w:rFonts w:ascii="Arial" w:hAnsi="Arial" w:cs="Arial"/>
          <w:sz w:val="22"/>
          <w:szCs w:val="22"/>
        </w:rPr>
        <w:t xml:space="preserve"> Custodial</w:t>
      </w:r>
      <w:r w:rsidR="00176163">
        <w:rPr>
          <w:rFonts w:ascii="Arial" w:hAnsi="Arial" w:cs="Arial"/>
          <w:sz w:val="22"/>
          <w:szCs w:val="22"/>
        </w:rPr>
        <w:t xml:space="preserve"> Operations or </w:t>
      </w:r>
      <w:r w:rsidRPr="00CB1A51">
        <w:rPr>
          <w:rFonts w:ascii="Arial" w:hAnsi="Arial" w:cs="Arial"/>
          <w:sz w:val="22"/>
          <w:szCs w:val="22"/>
        </w:rPr>
        <w:t xml:space="preserve">Assistant </w:t>
      </w:r>
      <w:r w:rsidR="00A6007F">
        <w:rPr>
          <w:rFonts w:ascii="Arial" w:hAnsi="Arial" w:cs="Arial"/>
          <w:sz w:val="22"/>
          <w:szCs w:val="22"/>
        </w:rPr>
        <w:t>Commissioner</w:t>
      </w:r>
      <w:r w:rsidRPr="00CB1A51">
        <w:rPr>
          <w:rFonts w:ascii="Arial" w:hAnsi="Arial" w:cs="Arial"/>
          <w:sz w:val="22"/>
          <w:szCs w:val="22"/>
        </w:rPr>
        <w:t xml:space="preserve">, Custodial </w:t>
      </w:r>
      <w:r w:rsidR="005C6743">
        <w:rPr>
          <w:rFonts w:ascii="Arial" w:hAnsi="Arial" w:cs="Arial"/>
          <w:sz w:val="22"/>
          <w:szCs w:val="22"/>
        </w:rPr>
        <w:t>Operation</w:t>
      </w:r>
      <w:r w:rsidRPr="00CB1A51" w:rsidR="005C6743">
        <w:rPr>
          <w:rFonts w:ascii="Arial" w:hAnsi="Arial" w:cs="Arial"/>
          <w:sz w:val="22"/>
          <w:szCs w:val="22"/>
        </w:rPr>
        <w:t>s</w:t>
      </w:r>
      <w:r w:rsidR="005C6743">
        <w:rPr>
          <w:rFonts w:ascii="Arial" w:hAnsi="Arial" w:cs="Arial"/>
          <w:sz w:val="22"/>
          <w:szCs w:val="22"/>
        </w:rPr>
        <w:t xml:space="preserve"> </w:t>
      </w:r>
      <w:r w:rsidR="001D1971">
        <w:rPr>
          <w:rFonts w:ascii="Arial" w:hAnsi="Arial" w:cs="Arial"/>
          <w:sz w:val="22"/>
          <w:szCs w:val="22"/>
        </w:rPr>
        <w:t>or Duty Director</w:t>
      </w:r>
      <w:r w:rsidRPr="00CB1A51">
        <w:rPr>
          <w:rFonts w:ascii="Arial" w:hAnsi="Arial" w:cs="Arial"/>
          <w:sz w:val="22"/>
          <w:szCs w:val="22"/>
        </w:rPr>
        <w:t xml:space="preserve"> </w:t>
      </w:r>
      <w:r w:rsidR="00176163">
        <w:rPr>
          <w:rFonts w:ascii="Arial" w:hAnsi="Arial" w:cs="Arial"/>
          <w:sz w:val="22"/>
          <w:szCs w:val="22"/>
        </w:rPr>
        <w:t xml:space="preserve">will </w:t>
      </w:r>
      <w:r w:rsidRPr="00CB1A51">
        <w:rPr>
          <w:rFonts w:ascii="Arial" w:hAnsi="Arial" w:cs="Arial"/>
          <w:sz w:val="22"/>
          <w:szCs w:val="22"/>
        </w:rPr>
        <w:t xml:space="preserve">report the matter to the </w:t>
      </w:r>
      <w:r w:rsidR="005C6743">
        <w:rPr>
          <w:rFonts w:ascii="Arial" w:hAnsi="Arial" w:cs="Arial"/>
          <w:sz w:val="22"/>
          <w:szCs w:val="22"/>
        </w:rPr>
        <w:t>Director</w:t>
      </w:r>
      <w:r w:rsidRPr="00CB1A51">
        <w:rPr>
          <w:rFonts w:ascii="Arial" w:hAnsi="Arial" w:cs="Arial"/>
          <w:sz w:val="22"/>
          <w:szCs w:val="22"/>
        </w:rPr>
        <w:t xml:space="preserve">, </w:t>
      </w:r>
      <w:r w:rsidR="00DA2D35">
        <w:rPr>
          <w:rFonts w:ascii="Arial" w:hAnsi="Arial" w:cs="Arial"/>
          <w:sz w:val="22"/>
          <w:szCs w:val="22"/>
        </w:rPr>
        <w:t>Community Operations</w:t>
      </w:r>
      <w:r w:rsidR="001D1971">
        <w:rPr>
          <w:rFonts w:ascii="Arial" w:hAnsi="Arial" w:cs="Arial"/>
          <w:sz w:val="22"/>
          <w:szCs w:val="22"/>
        </w:rPr>
        <w:t xml:space="preserve"> via Incident Reports</w:t>
      </w:r>
      <w:r w:rsidR="00E4515C">
        <w:rPr>
          <w:rFonts w:ascii="Arial" w:hAnsi="Arial" w:cs="Arial"/>
          <w:sz w:val="22"/>
          <w:szCs w:val="22"/>
        </w:rPr>
        <w:t>.</w:t>
      </w:r>
    </w:p>
    <w:p w:rsidRPr="00EF2C6B" w:rsidR="00EF2C6B" w:rsidP="001F38C9" w:rsidRDefault="00EF2C6B" w14:paraId="1BF1F3F4" w14:textId="77777777">
      <w:pPr>
        <w:numPr>
          <w:ilvl w:val="1"/>
          <w:numId w:val="22"/>
        </w:numPr>
        <w:tabs>
          <w:tab w:val="clear" w:pos="720"/>
        </w:tabs>
        <w:spacing w:before="120" w:after="120"/>
        <w:rPr>
          <w:rFonts w:ascii="Arial" w:hAnsi="Arial" w:cs="Arial"/>
          <w:b/>
          <w:bCs/>
          <w:sz w:val="22"/>
          <w:szCs w:val="22"/>
        </w:rPr>
      </w:pPr>
      <w:r w:rsidRPr="00EF2C6B">
        <w:rPr>
          <w:rFonts w:ascii="Arial" w:hAnsi="Arial" w:cs="Arial"/>
          <w:b/>
          <w:bCs/>
          <w:sz w:val="22"/>
          <w:szCs w:val="22"/>
        </w:rPr>
        <w:t>Unlawful Detention</w:t>
      </w:r>
      <w:r w:rsidR="00423253">
        <w:rPr>
          <w:rFonts w:ascii="Arial" w:hAnsi="Arial" w:cs="Arial"/>
          <w:b/>
          <w:bCs/>
          <w:sz w:val="22"/>
          <w:szCs w:val="22"/>
        </w:rPr>
        <w:t xml:space="preserve"> / Release in Error</w:t>
      </w:r>
    </w:p>
    <w:p w:rsidR="002C1222" w:rsidP="0026394D" w:rsidRDefault="00EF2C6B" w14:paraId="2C289EC0" w14:textId="6DC04B2A">
      <w:pPr>
        <w:spacing w:before="120" w:after="120"/>
        <w:ind w:left="709"/>
        <w:rPr>
          <w:rFonts w:ascii="Arial" w:hAnsi="Arial" w:cs="Arial"/>
          <w:sz w:val="22"/>
          <w:szCs w:val="22"/>
        </w:rPr>
      </w:pPr>
      <w:r>
        <w:rPr>
          <w:rFonts w:ascii="Arial" w:hAnsi="Arial" w:cs="Arial"/>
          <w:sz w:val="22"/>
          <w:szCs w:val="22"/>
        </w:rPr>
        <w:t xml:space="preserve">In the event of a person being </w:t>
      </w:r>
      <w:r w:rsidRPr="005042D4">
        <w:rPr>
          <w:rFonts w:ascii="Arial" w:hAnsi="Arial" w:cs="Arial"/>
          <w:sz w:val="22"/>
          <w:szCs w:val="22"/>
        </w:rPr>
        <w:t>unlawfully detained</w:t>
      </w:r>
      <w:r w:rsidR="0069567E">
        <w:rPr>
          <w:rFonts w:ascii="Arial" w:hAnsi="Arial" w:cs="Arial"/>
          <w:sz w:val="22"/>
          <w:szCs w:val="22"/>
        </w:rPr>
        <w:t xml:space="preserve"> or released in error</w:t>
      </w:r>
      <w:r w:rsidRPr="005042D4">
        <w:rPr>
          <w:rFonts w:ascii="Arial" w:hAnsi="Arial" w:cs="Arial"/>
          <w:sz w:val="22"/>
          <w:szCs w:val="22"/>
        </w:rPr>
        <w:t xml:space="preserve">, </w:t>
      </w:r>
      <w:r w:rsidRPr="007C70A5">
        <w:rPr>
          <w:rFonts w:ascii="Arial" w:hAnsi="Arial" w:cs="Arial"/>
          <w:sz w:val="22"/>
          <w:szCs w:val="22"/>
        </w:rPr>
        <w:t>the General Manager must notify the person concerned and advise that legal advice can be sought.</w:t>
      </w:r>
    </w:p>
    <w:p w:rsidRPr="00EF2C6B" w:rsidR="00EF2C6B" w:rsidP="002C1222" w:rsidRDefault="002C1222" w14:paraId="2D5EEDB0" w14:textId="6730902C">
      <w:pPr>
        <w:numPr>
          <w:ilvl w:val="1"/>
          <w:numId w:val="22"/>
        </w:numPr>
        <w:tabs>
          <w:tab w:val="clear" w:pos="720"/>
        </w:tabs>
        <w:spacing w:before="120" w:after="120"/>
        <w:rPr>
          <w:rFonts w:ascii="Arial" w:hAnsi="Arial" w:cs="Arial"/>
          <w:b/>
          <w:bCs/>
          <w:sz w:val="22"/>
          <w:szCs w:val="22"/>
        </w:rPr>
      </w:pPr>
      <w:r>
        <w:rPr>
          <w:rFonts w:ascii="Arial" w:hAnsi="Arial" w:cs="Arial"/>
          <w:sz w:val="22"/>
          <w:szCs w:val="22"/>
        </w:rPr>
        <w:br w:type="page"/>
      </w:r>
      <w:r w:rsidRPr="00EF2C6B" w:rsidR="00EF2C6B">
        <w:rPr>
          <w:rFonts w:ascii="Arial" w:hAnsi="Arial" w:cs="Arial"/>
          <w:b/>
          <w:bCs/>
          <w:sz w:val="22"/>
          <w:szCs w:val="22"/>
        </w:rPr>
        <w:lastRenderedPageBreak/>
        <w:t>Notification to Emergency Contact / Next of Kin</w:t>
      </w:r>
    </w:p>
    <w:p w:rsidR="00EF2C6B" w:rsidP="0026394D" w:rsidRDefault="00EF2C6B" w14:paraId="2DD14CC9" w14:textId="196332F5">
      <w:pPr>
        <w:numPr>
          <w:ilvl w:val="2"/>
          <w:numId w:val="22"/>
        </w:numPr>
        <w:tabs>
          <w:tab w:val="clear" w:pos="720"/>
        </w:tabs>
        <w:spacing w:before="120" w:after="120"/>
        <w:ind w:left="709" w:hanging="709"/>
        <w:rPr>
          <w:rFonts w:ascii="Arial" w:hAnsi="Arial" w:cs="Arial"/>
          <w:sz w:val="22"/>
          <w:szCs w:val="22"/>
        </w:rPr>
      </w:pPr>
      <w:r>
        <w:rPr>
          <w:rFonts w:ascii="Arial" w:hAnsi="Arial" w:cs="Arial"/>
          <w:sz w:val="22"/>
          <w:szCs w:val="22"/>
        </w:rPr>
        <w:t>In the event of a prisoner death, Victoria Police is responsible for notifying the prisoner’s next of kin</w:t>
      </w:r>
      <w:r w:rsidR="005C6743">
        <w:rPr>
          <w:rFonts w:ascii="Arial" w:hAnsi="Arial" w:cs="Arial"/>
          <w:sz w:val="22"/>
          <w:szCs w:val="22"/>
        </w:rPr>
        <w:t>. Prisons will provide Victoria Police with information</w:t>
      </w:r>
      <w:r w:rsidR="00D42EF4">
        <w:rPr>
          <w:rFonts w:ascii="Arial" w:hAnsi="Arial" w:cs="Arial"/>
          <w:sz w:val="22"/>
          <w:szCs w:val="22"/>
        </w:rPr>
        <w:t>, such as the prisoner’s visit and telephone contact lists,</w:t>
      </w:r>
      <w:r w:rsidR="005C6743">
        <w:rPr>
          <w:rFonts w:ascii="Arial" w:hAnsi="Arial" w:cs="Arial"/>
          <w:sz w:val="22"/>
          <w:szCs w:val="22"/>
        </w:rPr>
        <w:t xml:space="preserve"> to assist in identifying the next of kin, </w:t>
      </w:r>
      <w:r>
        <w:rPr>
          <w:rFonts w:ascii="Arial" w:hAnsi="Arial" w:cs="Arial"/>
          <w:sz w:val="22"/>
          <w:szCs w:val="22"/>
        </w:rPr>
        <w:t xml:space="preserve">in accordance with </w:t>
      </w:r>
      <w:r w:rsidR="00EC0AC1">
        <w:rPr>
          <w:rFonts w:ascii="Arial" w:hAnsi="Arial" w:cs="Arial"/>
          <w:sz w:val="22"/>
          <w:szCs w:val="22"/>
        </w:rPr>
        <w:t>Part</w:t>
      </w:r>
      <w:r>
        <w:rPr>
          <w:rFonts w:ascii="Arial" w:hAnsi="Arial" w:cs="Arial"/>
          <w:sz w:val="22"/>
          <w:szCs w:val="22"/>
        </w:rPr>
        <w:t xml:space="preserve"> 3 of the </w:t>
      </w:r>
      <w:r w:rsidRPr="0026394D">
        <w:rPr>
          <w:rFonts w:ascii="Arial" w:hAnsi="Arial" w:cs="Arial"/>
          <w:i/>
          <w:sz w:val="22"/>
          <w:szCs w:val="22"/>
        </w:rPr>
        <w:t>Coroners Act</w:t>
      </w:r>
      <w:r>
        <w:rPr>
          <w:rFonts w:ascii="Arial" w:hAnsi="Arial" w:cs="Arial"/>
          <w:sz w:val="22"/>
          <w:szCs w:val="22"/>
        </w:rPr>
        <w:t xml:space="preserve"> 2008.</w:t>
      </w:r>
    </w:p>
    <w:p w:rsidRPr="002C1222" w:rsidR="005C6743" w:rsidP="002C1222" w:rsidRDefault="00EF2C6B" w14:paraId="2AE292FF" w14:textId="6D56730C">
      <w:pPr>
        <w:numPr>
          <w:ilvl w:val="2"/>
          <w:numId w:val="22"/>
        </w:numPr>
        <w:tabs>
          <w:tab w:val="clear" w:pos="720"/>
        </w:tabs>
        <w:spacing w:before="120" w:after="120"/>
        <w:ind w:left="709" w:hanging="709"/>
        <w:rPr>
          <w:rFonts w:ascii="Arial" w:hAnsi="Arial" w:cs="Arial"/>
          <w:sz w:val="22"/>
          <w:szCs w:val="22"/>
        </w:rPr>
      </w:pPr>
      <w:r w:rsidRPr="005C6743">
        <w:rPr>
          <w:rFonts w:ascii="Arial" w:hAnsi="Arial" w:cs="Arial"/>
          <w:sz w:val="22"/>
          <w:szCs w:val="22"/>
        </w:rPr>
        <w:t xml:space="preserve">In the event that a prisoner is seriously ill or injured, the General Manager is responsible for arranging notification to the prisoner’s emergency contact and/or next of kin.  </w:t>
      </w:r>
    </w:p>
    <w:p w:rsidRPr="005C6743" w:rsidR="00EF2C6B" w:rsidP="005C6743" w:rsidRDefault="00EF2C6B" w14:paraId="08C35EDF" w14:textId="59EB171D">
      <w:pPr>
        <w:numPr>
          <w:ilvl w:val="1"/>
          <w:numId w:val="22"/>
        </w:numPr>
        <w:tabs>
          <w:tab w:val="clear" w:pos="720"/>
        </w:tabs>
        <w:spacing w:before="120" w:after="120"/>
        <w:rPr>
          <w:rFonts w:ascii="Arial" w:hAnsi="Arial" w:cs="Arial"/>
          <w:b/>
          <w:bCs/>
          <w:sz w:val="22"/>
          <w:szCs w:val="22"/>
        </w:rPr>
      </w:pPr>
      <w:r w:rsidRPr="005C6743">
        <w:rPr>
          <w:rFonts w:ascii="Arial" w:hAnsi="Arial" w:cs="Arial"/>
          <w:b/>
          <w:bCs/>
          <w:sz w:val="22"/>
          <w:szCs w:val="22"/>
        </w:rPr>
        <w:t xml:space="preserve">Notification to </w:t>
      </w:r>
      <w:r w:rsidRPr="005C6743" w:rsidR="00EC0AC1">
        <w:rPr>
          <w:rFonts w:ascii="Arial" w:hAnsi="Arial" w:cs="Arial"/>
          <w:b/>
          <w:bCs/>
          <w:sz w:val="22"/>
          <w:szCs w:val="22"/>
        </w:rPr>
        <w:t>the JARO</w:t>
      </w:r>
    </w:p>
    <w:p w:rsidR="00EF2C6B" w:rsidP="0026394D" w:rsidRDefault="00EF2C6B" w14:paraId="4A1B4144" w14:textId="5249F819">
      <w:pPr>
        <w:numPr>
          <w:ilvl w:val="2"/>
          <w:numId w:val="22"/>
        </w:numPr>
        <w:tabs>
          <w:tab w:val="clear" w:pos="720"/>
        </w:tabs>
        <w:spacing w:before="120" w:after="120"/>
        <w:ind w:left="709" w:hanging="709"/>
        <w:rPr>
          <w:rFonts w:ascii="Arial" w:hAnsi="Arial" w:cs="Arial"/>
          <w:sz w:val="22"/>
          <w:szCs w:val="22"/>
        </w:rPr>
      </w:pPr>
      <w:r>
        <w:rPr>
          <w:rFonts w:ascii="Arial" w:hAnsi="Arial" w:cs="Arial"/>
          <w:sz w:val="22"/>
          <w:szCs w:val="22"/>
        </w:rPr>
        <w:t xml:space="preserve">In the event that any of the following notifiable incidents occur, the </w:t>
      </w:r>
      <w:r w:rsidR="00176163">
        <w:rPr>
          <w:rFonts w:ascii="Arial" w:hAnsi="Arial" w:cs="Arial"/>
          <w:sz w:val="22"/>
          <w:szCs w:val="22"/>
        </w:rPr>
        <w:t xml:space="preserve">Deputy Commissioner, </w:t>
      </w:r>
      <w:r w:rsidR="00EC0AC1">
        <w:rPr>
          <w:rFonts w:ascii="Arial" w:hAnsi="Arial" w:cs="Arial"/>
          <w:sz w:val="22"/>
          <w:szCs w:val="22"/>
        </w:rPr>
        <w:t xml:space="preserve">Custodial </w:t>
      </w:r>
      <w:r w:rsidR="00176163">
        <w:rPr>
          <w:rFonts w:ascii="Arial" w:hAnsi="Arial" w:cs="Arial"/>
          <w:sz w:val="22"/>
          <w:szCs w:val="22"/>
        </w:rPr>
        <w:t xml:space="preserve">Operations, </w:t>
      </w:r>
      <w:r w:rsidR="001D1971">
        <w:rPr>
          <w:rFonts w:ascii="Arial" w:hAnsi="Arial" w:cs="Arial"/>
          <w:sz w:val="22"/>
          <w:szCs w:val="22"/>
        </w:rPr>
        <w:t xml:space="preserve">or, </w:t>
      </w:r>
      <w:r>
        <w:rPr>
          <w:rFonts w:ascii="Arial" w:hAnsi="Arial" w:cs="Arial"/>
          <w:sz w:val="22"/>
          <w:szCs w:val="22"/>
        </w:rPr>
        <w:t xml:space="preserve">Assistant </w:t>
      </w:r>
      <w:r w:rsidR="001D1971">
        <w:rPr>
          <w:rFonts w:ascii="Arial" w:hAnsi="Arial" w:cs="Arial"/>
          <w:sz w:val="22"/>
          <w:szCs w:val="22"/>
        </w:rPr>
        <w:t>Commissioner</w:t>
      </w:r>
      <w:r>
        <w:rPr>
          <w:rFonts w:ascii="Arial" w:hAnsi="Arial" w:cs="Arial"/>
          <w:sz w:val="22"/>
          <w:szCs w:val="22"/>
        </w:rPr>
        <w:t xml:space="preserve">, Custodial </w:t>
      </w:r>
      <w:r w:rsidR="005C6743">
        <w:rPr>
          <w:rFonts w:ascii="Arial" w:hAnsi="Arial" w:cs="Arial"/>
          <w:sz w:val="22"/>
          <w:szCs w:val="22"/>
        </w:rPr>
        <w:t xml:space="preserve">Operations </w:t>
      </w:r>
      <w:r>
        <w:rPr>
          <w:rFonts w:ascii="Arial" w:hAnsi="Arial" w:cs="Arial"/>
          <w:sz w:val="22"/>
          <w:szCs w:val="22"/>
        </w:rPr>
        <w:t xml:space="preserve">or Duty Director must immediately advise the </w:t>
      </w:r>
      <w:r w:rsidR="00EC0AC1">
        <w:rPr>
          <w:rFonts w:ascii="Arial" w:hAnsi="Arial" w:cs="Arial"/>
          <w:sz w:val="22"/>
          <w:szCs w:val="22"/>
        </w:rPr>
        <w:t>JARO</w:t>
      </w:r>
      <w:r>
        <w:rPr>
          <w:rFonts w:ascii="Arial" w:hAnsi="Arial" w:cs="Arial"/>
          <w:sz w:val="22"/>
          <w:szCs w:val="22"/>
        </w:rPr>
        <w:t>:</w:t>
      </w:r>
    </w:p>
    <w:p w:rsidR="00EF2C6B" w:rsidP="00F9517E" w:rsidRDefault="00EF2C6B" w14:paraId="12A3A6A5" w14:textId="77777777">
      <w:pPr>
        <w:numPr>
          <w:ilvl w:val="0"/>
          <w:numId w:val="13"/>
        </w:numPr>
        <w:tabs>
          <w:tab w:val="clear" w:pos="720"/>
        </w:tabs>
        <w:spacing w:before="40" w:after="40"/>
        <w:ind w:left="1134" w:hanging="425"/>
        <w:rPr>
          <w:rFonts w:ascii="Arial" w:hAnsi="Arial" w:cs="Arial"/>
          <w:sz w:val="22"/>
          <w:szCs w:val="22"/>
        </w:rPr>
      </w:pPr>
      <w:r>
        <w:rPr>
          <w:rFonts w:ascii="Arial" w:hAnsi="Arial" w:cs="Arial"/>
          <w:sz w:val="22"/>
          <w:szCs w:val="22"/>
        </w:rPr>
        <w:t>escape from secure custody;</w:t>
      </w:r>
    </w:p>
    <w:p w:rsidR="00EF2C6B" w:rsidP="00F9517E" w:rsidRDefault="00EF2C6B" w14:paraId="2B3CD2B9" w14:textId="77777777">
      <w:pPr>
        <w:numPr>
          <w:ilvl w:val="0"/>
          <w:numId w:val="13"/>
        </w:numPr>
        <w:tabs>
          <w:tab w:val="clear" w:pos="720"/>
        </w:tabs>
        <w:spacing w:before="40" w:after="40"/>
        <w:ind w:left="1134" w:hanging="425"/>
        <w:rPr>
          <w:rFonts w:ascii="Arial" w:hAnsi="Arial" w:cs="Arial"/>
          <w:sz w:val="22"/>
          <w:szCs w:val="22"/>
        </w:rPr>
      </w:pPr>
      <w:r>
        <w:rPr>
          <w:rFonts w:ascii="Arial" w:hAnsi="Arial" w:cs="Arial"/>
          <w:sz w:val="22"/>
          <w:szCs w:val="22"/>
        </w:rPr>
        <w:t>death in custody;</w:t>
      </w:r>
    </w:p>
    <w:p w:rsidR="00EF2C6B" w:rsidP="00F9517E" w:rsidRDefault="00EF2C6B" w14:paraId="576CC152" w14:textId="77777777">
      <w:pPr>
        <w:numPr>
          <w:ilvl w:val="0"/>
          <w:numId w:val="13"/>
        </w:numPr>
        <w:tabs>
          <w:tab w:val="clear" w:pos="720"/>
        </w:tabs>
        <w:spacing w:before="40" w:after="40"/>
        <w:ind w:left="1134" w:hanging="425"/>
        <w:rPr>
          <w:rFonts w:ascii="Arial" w:hAnsi="Arial" w:cs="Arial"/>
          <w:sz w:val="22"/>
          <w:szCs w:val="22"/>
        </w:rPr>
      </w:pPr>
      <w:r>
        <w:rPr>
          <w:rFonts w:ascii="Arial" w:hAnsi="Arial" w:cs="Arial"/>
          <w:sz w:val="22"/>
          <w:szCs w:val="22"/>
        </w:rPr>
        <w:t>major security incident;</w:t>
      </w:r>
    </w:p>
    <w:p w:rsidR="00EF2C6B" w:rsidP="00F9517E" w:rsidRDefault="00B95EA7" w14:paraId="024156E3" w14:textId="77777777">
      <w:pPr>
        <w:numPr>
          <w:ilvl w:val="0"/>
          <w:numId w:val="13"/>
        </w:numPr>
        <w:tabs>
          <w:tab w:val="clear" w:pos="720"/>
        </w:tabs>
        <w:spacing w:before="40" w:after="40"/>
        <w:ind w:left="1134" w:hanging="425"/>
        <w:rPr>
          <w:rFonts w:ascii="Arial" w:hAnsi="Arial" w:cs="Arial"/>
          <w:sz w:val="22"/>
          <w:szCs w:val="22"/>
        </w:rPr>
      </w:pPr>
      <w:r>
        <w:rPr>
          <w:rFonts w:ascii="Arial" w:hAnsi="Arial" w:cs="Arial"/>
          <w:sz w:val="22"/>
          <w:szCs w:val="22"/>
        </w:rPr>
        <w:t>siege</w:t>
      </w:r>
      <w:r w:rsidR="00EF2C6B">
        <w:rPr>
          <w:rFonts w:ascii="Arial" w:hAnsi="Arial" w:cs="Arial"/>
          <w:sz w:val="22"/>
          <w:szCs w:val="22"/>
        </w:rPr>
        <w:t>/hostage incident;</w:t>
      </w:r>
    </w:p>
    <w:p w:rsidR="00EF2C6B" w:rsidP="00F9517E" w:rsidRDefault="00EF2C6B" w14:paraId="1FAEEBC1" w14:textId="77777777">
      <w:pPr>
        <w:numPr>
          <w:ilvl w:val="0"/>
          <w:numId w:val="13"/>
        </w:numPr>
        <w:tabs>
          <w:tab w:val="clear" w:pos="720"/>
        </w:tabs>
        <w:spacing w:before="40" w:after="40"/>
        <w:ind w:left="1134" w:hanging="425"/>
        <w:rPr>
          <w:rFonts w:ascii="Arial" w:hAnsi="Arial" w:cs="Arial"/>
          <w:sz w:val="22"/>
          <w:szCs w:val="22"/>
        </w:rPr>
      </w:pPr>
      <w:r>
        <w:rPr>
          <w:rFonts w:ascii="Arial" w:hAnsi="Arial" w:cs="Arial"/>
          <w:sz w:val="22"/>
          <w:szCs w:val="22"/>
        </w:rPr>
        <w:t>major fire; or</w:t>
      </w:r>
    </w:p>
    <w:p w:rsidR="00EF2C6B" w:rsidP="00C32B84" w:rsidRDefault="00EF2C6B" w14:paraId="149701D1" w14:textId="77777777">
      <w:pPr>
        <w:numPr>
          <w:ilvl w:val="0"/>
          <w:numId w:val="13"/>
        </w:numPr>
        <w:tabs>
          <w:tab w:val="clear" w:pos="720"/>
        </w:tabs>
        <w:spacing w:before="40" w:after="120"/>
        <w:ind w:left="1134" w:hanging="425"/>
        <w:rPr>
          <w:rFonts w:ascii="Arial" w:hAnsi="Arial" w:cs="Arial"/>
          <w:sz w:val="22"/>
          <w:szCs w:val="22"/>
        </w:rPr>
      </w:pPr>
      <w:r>
        <w:rPr>
          <w:rFonts w:ascii="Arial" w:hAnsi="Arial" w:cs="Arial"/>
          <w:sz w:val="22"/>
          <w:szCs w:val="22"/>
        </w:rPr>
        <w:t>significant security or service technology system failures as described in the list of notifiable incidents.</w:t>
      </w:r>
    </w:p>
    <w:p w:rsidRPr="003D1E59" w:rsidR="00EF2C6B" w:rsidP="0026394D" w:rsidRDefault="0029051B" w14:paraId="002D69F9" w14:textId="3A1AC138">
      <w:pPr>
        <w:numPr>
          <w:ilvl w:val="2"/>
          <w:numId w:val="22"/>
        </w:numPr>
        <w:tabs>
          <w:tab w:val="clear" w:pos="720"/>
        </w:tabs>
        <w:spacing w:before="120" w:after="120"/>
        <w:ind w:left="709" w:hanging="709"/>
        <w:rPr>
          <w:rFonts w:ascii="Arial" w:hAnsi="Arial" w:cs="Arial"/>
          <w:sz w:val="22"/>
          <w:szCs w:val="22"/>
        </w:rPr>
      </w:pPr>
      <w:r>
        <w:rPr>
          <w:rFonts w:ascii="Arial" w:hAnsi="Arial" w:cs="Arial"/>
          <w:sz w:val="22"/>
          <w:szCs w:val="22"/>
        </w:rPr>
        <w:t>C</w:t>
      </w:r>
      <w:r w:rsidR="00EF2C6B">
        <w:rPr>
          <w:rFonts w:ascii="Arial" w:hAnsi="Arial" w:cs="Arial"/>
          <w:sz w:val="22"/>
          <w:szCs w:val="22"/>
        </w:rPr>
        <w:t xml:space="preserve">ontact the </w:t>
      </w:r>
      <w:r w:rsidR="00EC0AC1">
        <w:rPr>
          <w:rFonts w:ascii="Arial" w:hAnsi="Arial" w:cs="Arial"/>
          <w:sz w:val="22"/>
          <w:szCs w:val="22"/>
        </w:rPr>
        <w:t>JARO</w:t>
      </w:r>
      <w:r w:rsidR="00EF2C6B">
        <w:rPr>
          <w:rFonts w:ascii="Arial" w:hAnsi="Arial" w:cs="Arial"/>
          <w:sz w:val="22"/>
          <w:szCs w:val="22"/>
        </w:rPr>
        <w:t xml:space="preserve"> Standby Officer </w:t>
      </w:r>
      <w:r w:rsidR="00E4515C">
        <w:rPr>
          <w:rFonts w:ascii="Arial" w:hAnsi="Arial" w:cs="Arial"/>
          <w:sz w:val="22"/>
          <w:szCs w:val="22"/>
        </w:rPr>
        <w:t xml:space="preserve">by mobile </w:t>
      </w:r>
      <w:r w:rsidR="003174F0">
        <w:rPr>
          <w:rFonts w:ascii="Arial" w:hAnsi="Arial" w:cs="Arial"/>
          <w:sz w:val="22"/>
          <w:szCs w:val="22"/>
        </w:rPr>
        <w:t>(primary contact) or (backup contact)</w:t>
      </w:r>
      <w:r w:rsidRPr="0040064E" w:rsidR="00EF2C6B">
        <w:rPr>
          <w:rFonts w:ascii="Arial" w:hAnsi="Arial" w:cs="Arial"/>
          <w:sz w:val="22"/>
          <w:szCs w:val="22"/>
        </w:rPr>
        <w:t>.</w:t>
      </w:r>
    </w:p>
    <w:p w:rsidRPr="00723C33" w:rsidR="00EF2C6B" w:rsidP="001F38C9" w:rsidRDefault="00EF2C6B" w14:paraId="69472E07" w14:textId="77777777">
      <w:pPr>
        <w:numPr>
          <w:ilvl w:val="1"/>
          <w:numId w:val="22"/>
        </w:numPr>
        <w:tabs>
          <w:tab w:val="clear" w:pos="720"/>
        </w:tabs>
        <w:spacing w:before="120" w:after="120"/>
        <w:rPr>
          <w:rFonts w:ascii="Arial" w:hAnsi="Arial" w:cs="Arial"/>
          <w:b/>
          <w:bCs/>
          <w:sz w:val="22"/>
          <w:szCs w:val="22"/>
        </w:rPr>
      </w:pPr>
      <w:r w:rsidRPr="00723C33">
        <w:rPr>
          <w:rFonts w:ascii="Arial" w:hAnsi="Arial" w:cs="Arial"/>
          <w:b/>
          <w:bCs/>
          <w:sz w:val="22"/>
          <w:szCs w:val="22"/>
        </w:rPr>
        <w:t>Notification of Privacy Complaints / Breaches</w:t>
      </w:r>
    </w:p>
    <w:p w:rsidR="00645977" w:rsidP="002D1CB3" w:rsidRDefault="00EF2C6B" w14:paraId="6ABDA1B3" w14:textId="77777777">
      <w:pPr>
        <w:numPr>
          <w:ilvl w:val="2"/>
          <w:numId w:val="22"/>
        </w:numPr>
        <w:tabs>
          <w:tab w:val="clear" w:pos="720"/>
        </w:tabs>
        <w:spacing w:before="120" w:after="120"/>
        <w:ind w:left="709" w:hanging="709"/>
        <w:rPr>
          <w:rFonts w:ascii="Arial" w:hAnsi="Arial" w:cs="Arial"/>
          <w:sz w:val="22"/>
          <w:szCs w:val="22"/>
        </w:rPr>
      </w:pPr>
      <w:r w:rsidRPr="00CA473B">
        <w:rPr>
          <w:rFonts w:ascii="Arial" w:hAnsi="Arial" w:cs="Arial"/>
          <w:sz w:val="22"/>
          <w:szCs w:val="22"/>
        </w:rPr>
        <w:t>The Secretary, Department of Justice</w:t>
      </w:r>
      <w:r w:rsidR="00601171">
        <w:rPr>
          <w:rFonts w:ascii="Arial" w:hAnsi="Arial" w:cs="Arial"/>
          <w:sz w:val="22"/>
          <w:szCs w:val="22"/>
        </w:rPr>
        <w:t xml:space="preserve"> and Community Safety</w:t>
      </w:r>
      <w:r w:rsidRPr="00CA473B">
        <w:rPr>
          <w:rFonts w:ascii="Arial" w:hAnsi="Arial" w:cs="Arial"/>
          <w:sz w:val="22"/>
          <w:szCs w:val="22"/>
        </w:rPr>
        <w:t xml:space="preserve"> has assigned the coordination of Corrections Victoria privacy complaints and breaches to the </w:t>
      </w:r>
      <w:r w:rsidR="001D1971">
        <w:rPr>
          <w:rFonts w:ascii="Arial" w:hAnsi="Arial" w:cs="Arial"/>
          <w:sz w:val="22"/>
          <w:szCs w:val="22"/>
        </w:rPr>
        <w:t xml:space="preserve">Manager, </w:t>
      </w:r>
      <w:r w:rsidR="00384CCE">
        <w:rPr>
          <w:rFonts w:ascii="Arial" w:hAnsi="Arial" w:cs="Arial"/>
          <w:sz w:val="22"/>
          <w:szCs w:val="22"/>
        </w:rPr>
        <w:t>Information Privacy Unit, Information Integrity &amp; Access</w:t>
      </w:r>
      <w:r w:rsidRPr="00CA473B">
        <w:rPr>
          <w:rFonts w:ascii="Arial" w:hAnsi="Arial" w:cs="Arial"/>
          <w:sz w:val="22"/>
          <w:szCs w:val="22"/>
        </w:rPr>
        <w:t>.</w:t>
      </w:r>
    </w:p>
    <w:p w:rsidR="00BD2F28" w:rsidP="002D1CB3" w:rsidRDefault="00BD2F28" w14:paraId="07F1527B" w14:textId="77777777">
      <w:pPr>
        <w:numPr>
          <w:ilvl w:val="2"/>
          <w:numId w:val="22"/>
        </w:numPr>
        <w:tabs>
          <w:tab w:val="clear" w:pos="720"/>
        </w:tabs>
        <w:spacing w:before="120" w:after="120"/>
        <w:ind w:left="709" w:hanging="709"/>
        <w:rPr>
          <w:rFonts w:ascii="Arial" w:hAnsi="Arial" w:cs="Arial"/>
          <w:sz w:val="22"/>
          <w:szCs w:val="22"/>
        </w:rPr>
      </w:pPr>
      <w:r>
        <w:rPr>
          <w:rFonts w:ascii="Arial" w:hAnsi="Arial" w:cs="Arial"/>
          <w:sz w:val="22"/>
          <w:szCs w:val="22"/>
        </w:rPr>
        <w:t>Prisons must have processes in place to ensure that privacy complaints and/or alleged privacy breaches are reported in line with requirements set out in Commissioner’s Requirement 1.3.5 Notification of Privacy Complaints and</w:t>
      </w:r>
      <w:r w:rsidR="00564137">
        <w:rPr>
          <w:rFonts w:ascii="Arial" w:hAnsi="Arial" w:cs="Arial"/>
          <w:sz w:val="22"/>
          <w:szCs w:val="22"/>
        </w:rPr>
        <w:t>/or Alleged Privacy Incidents.</w:t>
      </w:r>
    </w:p>
    <w:p w:rsidR="00564137" w:rsidP="002D1CB3" w:rsidRDefault="00564137" w14:paraId="4FF5F53A" w14:textId="77777777">
      <w:pPr>
        <w:numPr>
          <w:ilvl w:val="2"/>
          <w:numId w:val="22"/>
        </w:numPr>
        <w:tabs>
          <w:tab w:val="clear" w:pos="720"/>
        </w:tabs>
        <w:spacing w:before="120" w:after="120"/>
        <w:ind w:left="709" w:hanging="709"/>
        <w:rPr>
          <w:rFonts w:ascii="Arial" w:hAnsi="Arial" w:cs="Arial"/>
          <w:sz w:val="22"/>
          <w:szCs w:val="22"/>
        </w:rPr>
      </w:pPr>
      <w:r>
        <w:rPr>
          <w:rFonts w:ascii="Arial" w:hAnsi="Arial" w:cs="Arial"/>
          <w:sz w:val="22"/>
          <w:szCs w:val="22"/>
        </w:rPr>
        <w:t xml:space="preserve">Deputy Commissioner’s Instructions and Operating Instructions must include a requirement that the complaint and/or alleged incident be reported through the chain of command to the Deputy Commissioner, Custodial Operations who will then notify the </w:t>
      </w:r>
      <w:r w:rsidR="00384CCE">
        <w:rPr>
          <w:rFonts w:ascii="Arial" w:hAnsi="Arial" w:cs="Arial"/>
          <w:sz w:val="22"/>
          <w:szCs w:val="22"/>
        </w:rPr>
        <w:t>Manager, Information Privacy Unit, Information Integrity &amp; Access.</w:t>
      </w:r>
      <w:r>
        <w:rPr>
          <w:rFonts w:ascii="Arial" w:hAnsi="Arial" w:cs="Arial"/>
          <w:sz w:val="22"/>
          <w:szCs w:val="22"/>
        </w:rPr>
        <w:t xml:space="preserve">  </w:t>
      </w:r>
    </w:p>
    <w:p w:rsidRPr="00F16EA3" w:rsidR="00F16EA3" w:rsidP="00F16EA3" w:rsidRDefault="00564137" w14:paraId="29CD82EB" w14:textId="77777777">
      <w:pPr>
        <w:numPr>
          <w:ilvl w:val="2"/>
          <w:numId w:val="22"/>
        </w:numPr>
        <w:tabs>
          <w:tab w:val="clear" w:pos="720"/>
        </w:tabs>
        <w:spacing w:before="120" w:after="120"/>
        <w:ind w:left="709" w:hanging="709"/>
        <w:rPr>
          <w:rFonts w:ascii="Arial" w:hAnsi="Arial" w:cs="Arial"/>
          <w:sz w:val="22"/>
          <w:szCs w:val="22"/>
        </w:rPr>
      </w:pPr>
      <w:r>
        <w:rPr>
          <w:rFonts w:ascii="Arial" w:hAnsi="Arial" w:cs="Arial"/>
          <w:sz w:val="22"/>
          <w:szCs w:val="22"/>
        </w:rPr>
        <w:t xml:space="preserve">Regardless of </w:t>
      </w:r>
      <w:r w:rsidR="00F16EA3">
        <w:rPr>
          <w:rFonts w:ascii="Arial" w:hAnsi="Arial" w:cs="Arial"/>
          <w:sz w:val="22"/>
          <w:szCs w:val="22"/>
        </w:rPr>
        <w:t>the severity of the complaint and/or incident:</w:t>
      </w:r>
    </w:p>
    <w:p w:rsidR="002C1222" w:rsidP="00C70E0A" w:rsidRDefault="00F16EA3" w14:paraId="4C244AD6" w14:textId="1A1954E7">
      <w:pPr>
        <w:numPr>
          <w:ilvl w:val="2"/>
          <w:numId w:val="32"/>
        </w:numPr>
        <w:spacing w:before="120" w:after="120"/>
        <w:rPr>
          <w:rFonts w:ascii="Arial" w:hAnsi="Arial" w:cs="Arial"/>
          <w:sz w:val="22"/>
          <w:szCs w:val="22"/>
        </w:rPr>
      </w:pPr>
      <w:r>
        <w:rPr>
          <w:rFonts w:ascii="Arial" w:hAnsi="Arial" w:cs="Arial"/>
          <w:sz w:val="22"/>
          <w:szCs w:val="22"/>
        </w:rPr>
        <w:t xml:space="preserve">Public </w:t>
      </w:r>
      <w:r w:rsidR="00472462">
        <w:rPr>
          <w:rFonts w:ascii="Arial" w:hAnsi="Arial" w:cs="Arial"/>
          <w:sz w:val="22"/>
          <w:szCs w:val="22"/>
        </w:rPr>
        <w:t>p</w:t>
      </w:r>
      <w:r>
        <w:rPr>
          <w:rFonts w:ascii="Arial" w:hAnsi="Arial" w:cs="Arial"/>
          <w:sz w:val="22"/>
          <w:szCs w:val="22"/>
        </w:rPr>
        <w:t xml:space="preserve">rison </w:t>
      </w:r>
      <w:r w:rsidRPr="0038510C" w:rsidR="0038510C">
        <w:rPr>
          <w:rFonts w:ascii="Arial" w:hAnsi="Arial" w:cs="Arial"/>
          <w:sz w:val="22"/>
          <w:szCs w:val="22"/>
        </w:rPr>
        <w:t xml:space="preserve">General Managers, must also report the incident to the Information and Privacy Unit </w:t>
      </w:r>
      <w:r w:rsidR="00874FB0">
        <w:rPr>
          <w:rFonts w:ascii="Arial" w:hAnsi="Arial" w:cs="Arial"/>
          <w:sz w:val="22"/>
          <w:szCs w:val="22"/>
        </w:rPr>
        <w:t>by phone</w:t>
      </w:r>
      <w:r w:rsidRPr="0038510C" w:rsidR="0038510C">
        <w:rPr>
          <w:rFonts w:ascii="Arial" w:hAnsi="Arial" w:cs="Arial"/>
          <w:sz w:val="22"/>
          <w:szCs w:val="22"/>
        </w:rPr>
        <w:t xml:space="preserve"> to enable the Manager, Information and Privacy to assess t</w:t>
      </w:r>
      <w:r w:rsidR="00EA18EB">
        <w:rPr>
          <w:rFonts w:ascii="Arial" w:hAnsi="Arial" w:cs="Arial"/>
          <w:sz w:val="22"/>
          <w:szCs w:val="22"/>
        </w:rPr>
        <w:t xml:space="preserve">he matter under the </w:t>
      </w:r>
      <w:r w:rsidRPr="0038510C" w:rsidR="0038510C">
        <w:rPr>
          <w:rFonts w:ascii="Arial" w:hAnsi="Arial" w:cs="Arial"/>
          <w:sz w:val="22"/>
          <w:szCs w:val="22"/>
        </w:rPr>
        <w:t>Inappropriate Access</w:t>
      </w:r>
      <w:r w:rsidR="00EA18EB">
        <w:rPr>
          <w:rFonts w:ascii="Arial" w:hAnsi="Arial" w:cs="Arial"/>
          <w:sz w:val="22"/>
          <w:szCs w:val="22"/>
        </w:rPr>
        <w:t xml:space="preserve"> to Personal Information Policy</w:t>
      </w:r>
      <w:r w:rsidRPr="0038510C" w:rsidR="0038510C">
        <w:rPr>
          <w:rFonts w:ascii="Arial" w:hAnsi="Arial" w:cs="Arial"/>
          <w:sz w:val="22"/>
          <w:szCs w:val="22"/>
        </w:rPr>
        <w:t xml:space="preserve"> and assist with local action.</w:t>
      </w:r>
    </w:p>
    <w:p w:rsidRPr="002C1222" w:rsidR="00F16EA3" w:rsidP="002C1222" w:rsidRDefault="002C1222" w14:paraId="2757C8F0" w14:textId="6AE93195">
      <w:pPr>
        <w:numPr>
          <w:ilvl w:val="2"/>
          <w:numId w:val="32"/>
        </w:numPr>
        <w:spacing w:before="120" w:after="120"/>
        <w:rPr>
          <w:rFonts w:ascii="Arial" w:hAnsi="Arial" w:cs="Arial"/>
          <w:sz w:val="22"/>
          <w:szCs w:val="22"/>
        </w:rPr>
      </w:pPr>
      <w:r w:rsidRPr="002C1222">
        <w:rPr>
          <w:rFonts w:ascii="Arial" w:hAnsi="Arial" w:cs="Arial"/>
          <w:sz w:val="22"/>
          <w:szCs w:val="22"/>
        </w:rPr>
        <w:br w:type="page"/>
      </w:r>
      <w:bookmarkStart w:id="2" w:name="_Hlk73020199"/>
      <w:r w:rsidRPr="002C1222" w:rsidR="0038510C">
        <w:rPr>
          <w:rFonts w:ascii="Arial" w:hAnsi="Arial" w:cs="Arial"/>
          <w:sz w:val="22"/>
          <w:szCs w:val="22"/>
        </w:rPr>
        <w:lastRenderedPageBreak/>
        <w:t>Private</w:t>
      </w:r>
      <w:r w:rsidRPr="002C1222" w:rsidR="00FA5711">
        <w:rPr>
          <w:rFonts w:ascii="Arial" w:hAnsi="Arial" w:cs="Arial"/>
          <w:sz w:val="22"/>
          <w:szCs w:val="22"/>
        </w:rPr>
        <w:t xml:space="preserve"> prison operators </w:t>
      </w:r>
      <w:r w:rsidRPr="002C1222" w:rsidR="00F16EA3">
        <w:rPr>
          <w:rFonts w:ascii="Arial" w:hAnsi="Arial" w:cs="Arial"/>
          <w:sz w:val="22"/>
          <w:szCs w:val="22"/>
        </w:rPr>
        <w:t>must also</w:t>
      </w:r>
      <w:r w:rsidRPr="002C1222" w:rsidR="00FA5711">
        <w:rPr>
          <w:rFonts w:ascii="Arial" w:hAnsi="Arial" w:cs="Arial"/>
          <w:sz w:val="22"/>
          <w:szCs w:val="22"/>
        </w:rPr>
        <w:t xml:space="preserve"> report all privacy-related incidents and complaints that relate to the contract to the </w:t>
      </w:r>
      <w:r w:rsidR="004641D6">
        <w:rPr>
          <w:rFonts w:ascii="Arial" w:hAnsi="Arial" w:cs="Arial"/>
          <w:sz w:val="22"/>
          <w:szCs w:val="22"/>
        </w:rPr>
        <w:t xml:space="preserve">General </w:t>
      </w:r>
      <w:r w:rsidRPr="004641D6" w:rsidR="00FA5711">
        <w:rPr>
          <w:rFonts w:ascii="Arial" w:hAnsi="Arial" w:cs="Arial"/>
          <w:sz w:val="22"/>
          <w:szCs w:val="22"/>
        </w:rPr>
        <w:t xml:space="preserve">Manager, </w:t>
      </w:r>
      <w:r w:rsidR="004641D6">
        <w:rPr>
          <w:rFonts w:ascii="Arial" w:hAnsi="Arial" w:cs="Arial"/>
          <w:sz w:val="22"/>
          <w:szCs w:val="22"/>
        </w:rPr>
        <w:t xml:space="preserve">Contract Performance and Oversight, </w:t>
      </w:r>
      <w:r w:rsidRPr="004641D6" w:rsidR="00FA5711">
        <w:rPr>
          <w:rFonts w:ascii="Arial" w:hAnsi="Arial" w:cs="Arial"/>
          <w:sz w:val="22"/>
          <w:szCs w:val="22"/>
        </w:rPr>
        <w:t>Contract</w:t>
      </w:r>
      <w:r w:rsidR="004641D6">
        <w:rPr>
          <w:rFonts w:ascii="Arial" w:hAnsi="Arial" w:cs="Arial"/>
          <w:sz w:val="22"/>
          <w:szCs w:val="22"/>
        </w:rPr>
        <w:t>s and Infrastructure</w:t>
      </w:r>
      <w:r w:rsidRPr="004641D6" w:rsidR="00FA5711">
        <w:rPr>
          <w:rFonts w:ascii="Arial" w:hAnsi="Arial" w:cs="Arial"/>
          <w:sz w:val="22"/>
          <w:szCs w:val="22"/>
        </w:rPr>
        <w:t xml:space="preserve"> Branch,</w:t>
      </w:r>
      <w:r w:rsidRPr="002C1222" w:rsidR="00FA5711">
        <w:rPr>
          <w:rFonts w:ascii="Arial" w:hAnsi="Arial" w:cs="Arial"/>
          <w:sz w:val="22"/>
          <w:szCs w:val="22"/>
        </w:rPr>
        <w:t xml:space="preserve"> Corrections</w:t>
      </w:r>
      <w:r w:rsidR="004641D6">
        <w:rPr>
          <w:rFonts w:ascii="Arial" w:hAnsi="Arial" w:cs="Arial"/>
          <w:sz w:val="22"/>
          <w:szCs w:val="22"/>
        </w:rPr>
        <w:t xml:space="preserve"> &amp; Justice Services</w:t>
      </w:r>
      <w:r w:rsidRPr="002C1222" w:rsidR="00FA5711">
        <w:rPr>
          <w:rFonts w:ascii="Arial" w:hAnsi="Arial" w:cs="Arial"/>
          <w:sz w:val="22"/>
          <w:szCs w:val="22"/>
        </w:rPr>
        <w:t xml:space="preserve">, and the Manager, Information and Privacy Unit, for monitoring purposes.    </w:t>
      </w:r>
    </w:p>
    <w:bookmarkEnd w:id="2"/>
    <w:p w:rsidR="00F16EA3" w:rsidP="00F16EA3" w:rsidRDefault="00F16EA3" w14:paraId="6DC466D1" w14:textId="77777777">
      <w:pPr>
        <w:numPr>
          <w:ilvl w:val="2"/>
          <w:numId w:val="22"/>
        </w:numPr>
        <w:tabs>
          <w:tab w:val="clear" w:pos="720"/>
        </w:tabs>
        <w:spacing w:before="120" w:after="120"/>
        <w:ind w:left="709" w:hanging="709"/>
        <w:rPr>
          <w:rFonts w:ascii="Arial" w:hAnsi="Arial" w:cs="Arial"/>
          <w:sz w:val="22"/>
          <w:szCs w:val="22"/>
        </w:rPr>
      </w:pPr>
      <w:r>
        <w:rPr>
          <w:rFonts w:ascii="Arial" w:hAnsi="Arial" w:cs="Arial"/>
          <w:sz w:val="22"/>
          <w:szCs w:val="22"/>
        </w:rPr>
        <w:t xml:space="preserve">Refer to Attachment 2 for </w:t>
      </w:r>
      <w:r w:rsidRPr="00C556E0" w:rsidR="00C556E0">
        <w:rPr>
          <w:rFonts w:ascii="Arial" w:hAnsi="Arial" w:cs="Arial"/>
          <w:color w:val="333399"/>
          <w:u w:val="single"/>
        </w:rPr>
        <w:t>E</w:t>
      </w:r>
      <w:r w:rsidRPr="00C556E0">
        <w:rPr>
          <w:rFonts w:ascii="Arial" w:hAnsi="Arial" w:cs="Arial"/>
          <w:color w:val="333399"/>
          <w:u w:val="single"/>
        </w:rPr>
        <w:t>xamples of Notifiable Privacy Breaches</w:t>
      </w:r>
      <w:r>
        <w:rPr>
          <w:rFonts w:ascii="Arial" w:hAnsi="Arial" w:cs="Arial"/>
          <w:sz w:val="22"/>
          <w:szCs w:val="22"/>
        </w:rPr>
        <w:t>.</w:t>
      </w:r>
    </w:p>
    <w:p w:rsidRPr="00723C33" w:rsidR="00EF2C6B" w:rsidP="00F8296D" w:rsidRDefault="00EF2C6B" w14:paraId="22A952A5" w14:textId="77777777">
      <w:pPr>
        <w:numPr>
          <w:ilvl w:val="1"/>
          <w:numId w:val="22"/>
        </w:numPr>
        <w:tabs>
          <w:tab w:val="clear" w:pos="720"/>
        </w:tabs>
        <w:spacing w:before="120" w:after="120"/>
        <w:rPr>
          <w:rFonts w:ascii="Arial" w:hAnsi="Arial" w:cs="Arial"/>
          <w:b/>
          <w:bCs/>
          <w:sz w:val="22"/>
          <w:szCs w:val="22"/>
        </w:rPr>
      </w:pPr>
      <w:r w:rsidRPr="00723C33">
        <w:rPr>
          <w:rFonts w:ascii="Arial" w:hAnsi="Arial" w:cs="Arial"/>
          <w:b/>
          <w:bCs/>
          <w:sz w:val="22"/>
          <w:szCs w:val="22"/>
        </w:rPr>
        <w:t>Death of, or Serious Injury to, specified Foreign National</w:t>
      </w:r>
      <w:r w:rsidR="004A5A07">
        <w:rPr>
          <w:rFonts w:ascii="Arial" w:hAnsi="Arial" w:cs="Arial"/>
          <w:b/>
          <w:bCs/>
          <w:sz w:val="22"/>
          <w:szCs w:val="22"/>
        </w:rPr>
        <w:t>s</w:t>
      </w:r>
    </w:p>
    <w:p w:rsidR="005C6743" w:rsidP="005C6743" w:rsidRDefault="00EF2C6B" w14:paraId="42C8006A" w14:textId="2DE86C9F">
      <w:pPr>
        <w:spacing w:before="120" w:after="120"/>
        <w:ind w:left="709"/>
        <w:rPr>
          <w:rFonts w:ascii="Arial" w:hAnsi="Arial" w:cs="Arial"/>
          <w:sz w:val="22"/>
          <w:szCs w:val="22"/>
        </w:rPr>
      </w:pPr>
      <w:r>
        <w:rPr>
          <w:rFonts w:ascii="Arial" w:hAnsi="Arial" w:cs="Arial"/>
          <w:sz w:val="22"/>
          <w:szCs w:val="22"/>
        </w:rPr>
        <w:t>In the event of</w:t>
      </w:r>
      <w:r w:rsidR="00FD3657">
        <w:rPr>
          <w:rFonts w:ascii="Arial" w:hAnsi="Arial" w:cs="Arial"/>
          <w:sz w:val="22"/>
          <w:szCs w:val="22"/>
        </w:rPr>
        <w:t xml:space="preserve"> the death, serious injury or incapacitation requiring hospitalisation</w:t>
      </w:r>
      <w:r>
        <w:rPr>
          <w:rFonts w:ascii="Arial" w:hAnsi="Arial" w:cs="Arial"/>
          <w:sz w:val="22"/>
          <w:szCs w:val="22"/>
        </w:rPr>
        <w:t xml:space="preserve"> </w:t>
      </w:r>
      <w:r w:rsidR="00FD3657">
        <w:rPr>
          <w:rFonts w:ascii="Arial" w:hAnsi="Arial" w:cs="Arial"/>
          <w:sz w:val="22"/>
          <w:szCs w:val="22"/>
        </w:rPr>
        <w:t xml:space="preserve">of a </w:t>
      </w:r>
      <w:r>
        <w:rPr>
          <w:rFonts w:ascii="Arial" w:hAnsi="Arial" w:cs="Arial"/>
          <w:sz w:val="22"/>
          <w:szCs w:val="22"/>
        </w:rPr>
        <w:t>prisoner who is a Chinese, Vietnamese or Indonesian national, the</w:t>
      </w:r>
      <w:r w:rsidR="00176163">
        <w:rPr>
          <w:rFonts w:ascii="Arial" w:hAnsi="Arial" w:cs="Arial"/>
          <w:sz w:val="22"/>
          <w:szCs w:val="22"/>
        </w:rPr>
        <w:t xml:space="preserve"> </w:t>
      </w:r>
      <w:r w:rsidR="005255BB">
        <w:rPr>
          <w:rFonts w:ascii="Arial" w:hAnsi="Arial" w:cs="Arial"/>
          <w:sz w:val="22"/>
          <w:szCs w:val="22"/>
        </w:rPr>
        <w:t>General Manager</w:t>
      </w:r>
      <w:r>
        <w:rPr>
          <w:rFonts w:ascii="Arial" w:hAnsi="Arial" w:cs="Arial"/>
          <w:sz w:val="22"/>
          <w:szCs w:val="22"/>
        </w:rPr>
        <w:t xml:space="preserve"> </w:t>
      </w:r>
      <w:r w:rsidR="00B46A6B">
        <w:rPr>
          <w:rFonts w:ascii="Arial" w:hAnsi="Arial" w:cs="Arial"/>
          <w:sz w:val="22"/>
          <w:szCs w:val="22"/>
        </w:rPr>
        <w:t>is required to</w:t>
      </w:r>
      <w:r w:rsidR="00FD3657">
        <w:rPr>
          <w:rFonts w:ascii="Arial" w:hAnsi="Arial" w:cs="Arial"/>
          <w:sz w:val="22"/>
          <w:szCs w:val="22"/>
        </w:rPr>
        <w:t xml:space="preserve"> </w:t>
      </w:r>
      <w:r>
        <w:rPr>
          <w:rFonts w:ascii="Arial" w:hAnsi="Arial" w:cs="Arial"/>
          <w:sz w:val="22"/>
          <w:szCs w:val="22"/>
        </w:rPr>
        <w:t xml:space="preserve">inform </w:t>
      </w:r>
      <w:r w:rsidR="00B46A6B">
        <w:rPr>
          <w:rFonts w:ascii="Arial" w:hAnsi="Arial" w:cs="Arial"/>
          <w:sz w:val="22"/>
          <w:szCs w:val="22"/>
        </w:rPr>
        <w:t xml:space="preserve">without delay </w:t>
      </w:r>
      <w:r>
        <w:rPr>
          <w:rFonts w:ascii="Arial" w:hAnsi="Arial" w:cs="Arial"/>
          <w:sz w:val="22"/>
          <w:szCs w:val="22"/>
        </w:rPr>
        <w:t>the respective Chinese, Vietnamese or Indonesian consular official</w:t>
      </w:r>
      <w:r w:rsidR="00B25F83">
        <w:rPr>
          <w:rFonts w:ascii="Arial" w:hAnsi="Arial" w:cs="Arial"/>
          <w:sz w:val="22"/>
          <w:szCs w:val="22"/>
        </w:rPr>
        <w:t xml:space="preserve"> </w:t>
      </w:r>
      <w:r w:rsidR="0069744F">
        <w:rPr>
          <w:rFonts w:ascii="Arial" w:hAnsi="Arial" w:cs="Arial"/>
          <w:sz w:val="22"/>
          <w:szCs w:val="22"/>
        </w:rPr>
        <w:t>via DFAT’s Protocol Duty Officer</w:t>
      </w:r>
      <w:r w:rsidR="00874FB0">
        <w:rPr>
          <w:rFonts w:ascii="Arial" w:hAnsi="Arial" w:cs="Arial"/>
          <w:sz w:val="22"/>
          <w:szCs w:val="22"/>
        </w:rPr>
        <w:t>.</w:t>
      </w:r>
      <w:r w:rsidR="005C6743">
        <w:rPr>
          <w:rFonts w:ascii="Arial" w:hAnsi="Arial" w:cs="Arial"/>
          <w:sz w:val="22"/>
          <w:szCs w:val="22"/>
        </w:rPr>
        <w:t xml:space="preserve"> </w:t>
      </w:r>
    </w:p>
    <w:p w:rsidRPr="00723C33" w:rsidR="00EF2C6B" w:rsidP="005C6743" w:rsidRDefault="00EF2C6B" w14:paraId="6CE8CF55" w14:textId="0AB4815E">
      <w:pPr>
        <w:numPr>
          <w:ilvl w:val="1"/>
          <w:numId w:val="22"/>
        </w:numPr>
        <w:spacing w:before="120" w:after="120"/>
        <w:rPr>
          <w:rFonts w:ascii="Arial" w:hAnsi="Arial" w:cs="Arial"/>
          <w:b/>
          <w:bCs/>
          <w:sz w:val="22"/>
          <w:szCs w:val="22"/>
        </w:rPr>
      </w:pPr>
      <w:r w:rsidRPr="00723C33">
        <w:rPr>
          <w:rFonts w:ascii="Arial" w:hAnsi="Arial" w:cs="Arial"/>
          <w:b/>
          <w:bCs/>
          <w:sz w:val="22"/>
          <w:szCs w:val="22"/>
        </w:rPr>
        <w:t>Transport Provider</w:t>
      </w:r>
    </w:p>
    <w:p w:rsidRPr="00440020" w:rsidR="003B110B" w:rsidP="003B110B" w:rsidRDefault="00EF2C6B" w14:paraId="6CBC1AB7" w14:textId="495B68FE">
      <w:pPr>
        <w:numPr>
          <w:ilvl w:val="2"/>
          <w:numId w:val="22"/>
        </w:numPr>
        <w:tabs>
          <w:tab w:val="clear" w:pos="720"/>
        </w:tabs>
        <w:spacing w:before="120" w:after="120"/>
        <w:ind w:left="709" w:hanging="709"/>
        <w:rPr>
          <w:rFonts w:ascii="Arial" w:hAnsi="Arial" w:cs="Arial"/>
          <w:sz w:val="22"/>
          <w:szCs w:val="22"/>
        </w:rPr>
      </w:pPr>
      <w:r>
        <w:rPr>
          <w:rFonts w:ascii="Arial" w:hAnsi="Arial" w:cs="Arial"/>
          <w:sz w:val="22"/>
          <w:szCs w:val="22"/>
        </w:rPr>
        <w:t>In the event of a</w:t>
      </w:r>
      <w:r w:rsidRPr="00A831CD">
        <w:rPr>
          <w:rFonts w:ascii="Arial" w:hAnsi="Arial" w:cs="Arial"/>
          <w:sz w:val="22"/>
          <w:szCs w:val="22"/>
        </w:rPr>
        <w:t xml:space="preserve">n incident </w:t>
      </w:r>
      <w:r>
        <w:rPr>
          <w:rFonts w:ascii="Arial" w:hAnsi="Arial" w:cs="Arial"/>
          <w:sz w:val="22"/>
          <w:szCs w:val="22"/>
        </w:rPr>
        <w:t xml:space="preserve">involving </w:t>
      </w:r>
      <w:r w:rsidRPr="00A831CD">
        <w:rPr>
          <w:rFonts w:ascii="Arial" w:hAnsi="Arial" w:cs="Arial"/>
          <w:sz w:val="22"/>
          <w:szCs w:val="22"/>
        </w:rPr>
        <w:t>prisoner transport</w:t>
      </w:r>
      <w:r>
        <w:rPr>
          <w:rFonts w:ascii="Arial" w:hAnsi="Arial" w:cs="Arial"/>
          <w:sz w:val="22"/>
          <w:szCs w:val="22"/>
        </w:rPr>
        <w:t xml:space="preserve">, </w:t>
      </w:r>
      <w:r w:rsidRPr="00A831CD">
        <w:rPr>
          <w:rFonts w:ascii="Arial" w:hAnsi="Arial" w:cs="Arial"/>
          <w:sz w:val="22"/>
          <w:szCs w:val="22"/>
        </w:rPr>
        <w:t xml:space="preserve">a copy of the incident report </w:t>
      </w:r>
      <w:r w:rsidR="00FD3657">
        <w:rPr>
          <w:rFonts w:ascii="Arial" w:hAnsi="Arial" w:cs="Arial"/>
          <w:sz w:val="22"/>
          <w:szCs w:val="22"/>
        </w:rPr>
        <w:t xml:space="preserve">must </w:t>
      </w:r>
      <w:r w:rsidRPr="00A831CD">
        <w:rPr>
          <w:rFonts w:ascii="Arial" w:hAnsi="Arial" w:cs="Arial"/>
          <w:sz w:val="22"/>
          <w:szCs w:val="22"/>
        </w:rPr>
        <w:t xml:space="preserve">be emailed to the </w:t>
      </w:r>
      <w:r w:rsidRPr="001442F6" w:rsidR="001442F6">
        <w:rPr>
          <w:rFonts w:ascii="Arial" w:hAnsi="Arial" w:cs="Arial"/>
          <w:sz w:val="22"/>
          <w:szCs w:val="22"/>
        </w:rPr>
        <w:t>Contracts and Infrastructure</w:t>
      </w:r>
      <w:r w:rsidR="001442F6">
        <w:rPr>
          <w:rFonts w:ascii="Arial" w:hAnsi="Arial" w:cs="Arial"/>
          <w:sz w:val="22"/>
          <w:szCs w:val="22"/>
        </w:rPr>
        <w:t xml:space="preserve"> </w:t>
      </w:r>
      <w:r w:rsidRPr="001442F6">
        <w:rPr>
          <w:rFonts w:ascii="Arial" w:hAnsi="Arial" w:cs="Arial"/>
          <w:sz w:val="22"/>
          <w:szCs w:val="22"/>
        </w:rPr>
        <w:t>Branch</w:t>
      </w:r>
      <w:r w:rsidR="00874FB0">
        <w:rPr>
          <w:rFonts w:ascii="Arial" w:hAnsi="Arial" w:cs="Arial"/>
          <w:sz w:val="22"/>
          <w:szCs w:val="22"/>
        </w:rPr>
        <w:t>.</w:t>
      </w:r>
    </w:p>
    <w:p w:rsidR="008C7C2A" w:rsidP="003B110B" w:rsidRDefault="008C7C2A" w14:paraId="191DF280" w14:textId="251AF71E">
      <w:pPr>
        <w:numPr>
          <w:ilvl w:val="2"/>
          <w:numId w:val="22"/>
        </w:numPr>
        <w:tabs>
          <w:tab w:val="clear" w:pos="720"/>
        </w:tabs>
        <w:spacing w:before="120" w:after="120"/>
        <w:ind w:left="709" w:hanging="709"/>
        <w:rPr>
          <w:rFonts w:ascii="Arial" w:hAnsi="Arial" w:cs="Arial"/>
          <w:sz w:val="22"/>
          <w:szCs w:val="22"/>
        </w:rPr>
      </w:pPr>
      <w:r>
        <w:rPr>
          <w:rFonts w:ascii="Arial" w:hAnsi="Arial" w:cs="Arial"/>
          <w:sz w:val="22"/>
          <w:szCs w:val="22"/>
        </w:rPr>
        <w:t xml:space="preserve">In the event a prison location experiences an incident or an emergency (flood, fire, natural disaster, </w:t>
      </w:r>
      <w:r w:rsidR="00A43A8B">
        <w:rPr>
          <w:rFonts w:ascii="Arial" w:hAnsi="Arial" w:cs="Arial"/>
          <w:sz w:val="22"/>
          <w:szCs w:val="22"/>
        </w:rPr>
        <w:t>etc.</w:t>
      </w:r>
      <w:r>
        <w:rPr>
          <w:rFonts w:ascii="Arial" w:hAnsi="Arial" w:cs="Arial"/>
          <w:sz w:val="22"/>
          <w:szCs w:val="22"/>
        </w:rPr>
        <w:t xml:space="preserve">) that will prevent the transport provider from picking up or dropping off a prisoner, it will be the responsibility of the receiving prison to notify the transport provider in a timely manner.  </w:t>
      </w:r>
    </w:p>
    <w:p w:rsidRPr="00723C33" w:rsidR="00723C33" w:rsidP="003B110B" w:rsidRDefault="00A050BC" w14:paraId="2CECDBA3" w14:textId="77777777">
      <w:pPr>
        <w:numPr>
          <w:ilvl w:val="1"/>
          <w:numId w:val="22"/>
        </w:numPr>
        <w:spacing w:before="120" w:after="120"/>
        <w:rPr>
          <w:rFonts w:ascii="Arial" w:hAnsi="Arial" w:cs="Arial"/>
          <w:b/>
          <w:bCs/>
          <w:sz w:val="22"/>
          <w:szCs w:val="22"/>
        </w:rPr>
      </w:pPr>
      <w:r w:rsidRPr="00C431CA">
        <w:rPr>
          <w:rFonts w:ascii="Arial" w:hAnsi="Arial" w:cs="Arial"/>
          <w:b/>
          <w:bCs/>
          <w:sz w:val="22"/>
          <w:szCs w:val="22"/>
        </w:rPr>
        <w:t>P</w:t>
      </w:r>
      <w:r>
        <w:rPr>
          <w:rFonts w:ascii="Arial" w:hAnsi="Arial" w:cs="Arial"/>
          <w:b/>
          <w:bCs/>
          <w:sz w:val="22"/>
          <w:szCs w:val="22"/>
        </w:rPr>
        <w:t>rotocols</w:t>
      </w:r>
      <w:r w:rsidR="00723C33">
        <w:rPr>
          <w:rFonts w:ascii="Arial" w:hAnsi="Arial" w:cs="Arial"/>
          <w:b/>
          <w:bCs/>
          <w:sz w:val="22"/>
          <w:szCs w:val="22"/>
        </w:rPr>
        <w:t xml:space="preserve"> - </w:t>
      </w:r>
      <w:r w:rsidRPr="00595FF9" w:rsidR="00723C33">
        <w:rPr>
          <w:rFonts w:ascii="Arial" w:hAnsi="Arial" w:cs="Arial"/>
          <w:b/>
          <w:bCs/>
          <w:sz w:val="22"/>
          <w:szCs w:val="22"/>
        </w:rPr>
        <w:t>Corrections Victoria Duty Directors</w:t>
      </w:r>
    </w:p>
    <w:p w:rsidR="00723C33" w:rsidP="005C6743" w:rsidRDefault="00723C33" w14:paraId="15B2CC77" w14:textId="4B7E84D8">
      <w:pPr>
        <w:numPr>
          <w:ilvl w:val="2"/>
          <w:numId w:val="38"/>
        </w:numPr>
        <w:spacing w:before="120" w:after="120"/>
        <w:ind w:left="709" w:hanging="709"/>
        <w:rPr>
          <w:rFonts w:ascii="Arial" w:hAnsi="Arial" w:cs="Arial"/>
          <w:sz w:val="22"/>
          <w:szCs w:val="22"/>
        </w:rPr>
      </w:pPr>
      <w:r>
        <w:rPr>
          <w:rFonts w:ascii="Arial" w:hAnsi="Arial" w:cs="Arial"/>
          <w:sz w:val="22"/>
          <w:szCs w:val="22"/>
        </w:rPr>
        <w:t>I</w:t>
      </w:r>
      <w:r w:rsidRPr="007C7EB5">
        <w:rPr>
          <w:rFonts w:ascii="Arial" w:hAnsi="Arial" w:cs="Arial"/>
          <w:sz w:val="22"/>
          <w:szCs w:val="22"/>
        </w:rPr>
        <w:t xml:space="preserve">ncidents </w:t>
      </w:r>
      <w:r>
        <w:rPr>
          <w:rFonts w:ascii="Arial" w:hAnsi="Arial" w:cs="Arial"/>
          <w:sz w:val="22"/>
          <w:szCs w:val="22"/>
        </w:rPr>
        <w:t xml:space="preserve">are reported </w:t>
      </w:r>
      <w:r w:rsidRPr="007C7EB5">
        <w:rPr>
          <w:rFonts w:ascii="Arial" w:hAnsi="Arial" w:cs="Arial"/>
          <w:sz w:val="22"/>
          <w:szCs w:val="22"/>
        </w:rPr>
        <w:t xml:space="preserve">to the </w:t>
      </w:r>
      <w:r w:rsidR="00CD05D0">
        <w:rPr>
          <w:rFonts w:ascii="Arial" w:hAnsi="Arial" w:cs="Arial"/>
          <w:sz w:val="22"/>
          <w:szCs w:val="22"/>
        </w:rPr>
        <w:t xml:space="preserve">Deputy Commissioner, </w:t>
      </w:r>
      <w:r w:rsidR="004501BE">
        <w:rPr>
          <w:rFonts w:ascii="Arial" w:hAnsi="Arial" w:cs="Arial"/>
          <w:sz w:val="22"/>
          <w:szCs w:val="22"/>
        </w:rPr>
        <w:t xml:space="preserve">Custodial </w:t>
      </w:r>
      <w:r w:rsidR="00CD05D0">
        <w:rPr>
          <w:rFonts w:ascii="Arial" w:hAnsi="Arial" w:cs="Arial"/>
          <w:sz w:val="22"/>
          <w:szCs w:val="22"/>
        </w:rPr>
        <w:t xml:space="preserve">Operations, </w:t>
      </w:r>
      <w:r w:rsidRPr="007C7EB5">
        <w:rPr>
          <w:rFonts w:ascii="Arial" w:hAnsi="Arial" w:cs="Arial"/>
          <w:sz w:val="22"/>
          <w:szCs w:val="22"/>
        </w:rPr>
        <w:t xml:space="preserve">Assistant </w:t>
      </w:r>
      <w:r w:rsidR="00A6007F">
        <w:rPr>
          <w:rFonts w:ascii="Arial" w:hAnsi="Arial" w:cs="Arial"/>
          <w:sz w:val="22"/>
          <w:szCs w:val="22"/>
        </w:rPr>
        <w:t>Commissioner</w:t>
      </w:r>
      <w:r w:rsidRPr="007C7EB5">
        <w:rPr>
          <w:rFonts w:ascii="Arial" w:hAnsi="Arial" w:cs="Arial"/>
          <w:sz w:val="22"/>
          <w:szCs w:val="22"/>
        </w:rPr>
        <w:t xml:space="preserve">, Custodial </w:t>
      </w:r>
      <w:r w:rsidR="00E33153">
        <w:rPr>
          <w:rFonts w:ascii="Arial" w:hAnsi="Arial" w:cs="Arial"/>
          <w:sz w:val="22"/>
          <w:szCs w:val="22"/>
        </w:rPr>
        <w:t>Operation</w:t>
      </w:r>
      <w:r w:rsidRPr="007C7EB5" w:rsidR="00E33153">
        <w:rPr>
          <w:rFonts w:ascii="Arial" w:hAnsi="Arial" w:cs="Arial"/>
          <w:sz w:val="22"/>
          <w:szCs w:val="22"/>
        </w:rPr>
        <w:t xml:space="preserve">s </w:t>
      </w:r>
      <w:r w:rsidRPr="007C7EB5">
        <w:rPr>
          <w:rFonts w:ascii="Arial" w:hAnsi="Arial" w:cs="Arial"/>
          <w:sz w:val="22"/>
          <w:szCs w:val="22"/>
        </w:rPr>
        <w:t>or the Duty Director</w:t>
      </w:r>
      <w:r w:rsidRPr="003C48C5">
        <w:rPr>
          <w:rFonts w:ascii="Arial" w:hAnsi="Arial" w:cs="Arial"/>
          <w:sz w:val="22"/>
          <w:szCs w:val="22"/>
        </w:rPr>
        <w:t>:</w:t>
      </w:r>
    </w:p>
    <w:p w:rsidR="00723C33" w:rsidP="00F9517E" w:rsidRDefault="00B25F83" w14:paraId="075AB951" w14:textId="28B94AF9">
      <w:pPr>
        <w:numPr>
          <w:ilvl w:val="0"/>
          <w:numId w:val="13"/>
        </w:numPr>
        <w:tabs>
          <w:tab w:val="clear" w:pos="720"/>
        </w:tabs>
        <w:spacing w:before="40" w:after="40"/>
        <w:ind w:left="1134" w:hanging="425"/>
        <w:rPr>
          <w:rFonts w:ascii="Arial" w:hAnsi="Arial" w:cs="Arial"/>
          <w:sz w:val="22"/>
          <w:szCs w:val="22"/>
        </w:rPr>
      </w:pPr>
      <w:r>
        <w:rPr>
          <w:rFonts w:ascii="Arial" w:hAnsi="Arial" w:cs="Arial"/>
          <w:sz w:val="22"/>
          <w:szCs w:val="22"/>
        </w:rPr>
        <w:t xml:space="preserve">Monday to Friday 09.00 to 17.00 - </w:t>
      </w:r>
      <w:r w:rsidR="00CD05D0">
        <w:rPr>
          <w:rFonts w:ascii="Arial" w:hAnsi="Arial" w:cs="Arial"/>
          <w:sz w:val="22"/>
          <w:szCs w:val="22"/>
        </w:rPr>
        <w:t xml:space="preserve">Deputy Commissioner, </w:t>
      </w:r>
      <w:r>
        <w:rPr>
          <w:rFonts w:ascii="Arial" w:hAnsi="Arial" w:cs="Arial"/>
          <w:sz w:val="22"/>
          <w:szCs w:val="22"/>
        </w:rPr>
        <w:t>Custodial</w:t>
      </w:r>
      <w:r w:rsidR="00E052CD">
        <w:rPr>
          <w:rFonts w:ascii="Arial" w:hAnsi="Arial" w:cs="Arial"/>
          <w:sz w:val="22"/>
          <w:szCs w:val="22"/>
        </w:rPr>
        <w:t xml:space="preserve"> </w:t>
      </w:r>
      <w:r w:rsidR="00CD05D0">
        <w:rPr>
          <w:rFonts w:ascii="Arial" w:hAnsi="Arial" w:cs="Arial"/>
          <w:sz w:val="22"/>
          <w:szCs w:val="22"/>
        </w:rPr>
        <w:t>Operations</w:t>
      </w:r>
      <w:r>
        <w:rPr>
          <w:rFonts w:ascii="Arial" w:hAnsi="Arial" w:cs="Arial"/>
          <w:sz w:val="22"/>
          <w:szCs w:val="22"/>
        </w:rPr>
        <w:t xml:space="preserve"> or relevant Assistant Commissioner Custodial </w:t>
      </w:r>
      <w:r w:rsidR="00E33153">
        <w:rPr>
          <w:rFonts w:ascii="Arial" w:hAnsi="Arial" w:cs="Arial"/>
          <w:sz w:val="22"/>
          <w:szCs w:val="22"/>
        </w:rPr>
        <w:t>Operation</w:t>
      </w:r>
      <w:r w:rsidRPr="007C7EB5" w:rsidR="00E33153">
        <w:rPr>
          <w:rFonts w:ascii="Arial" w:hAnsi="Arial" w:cs="Arial"/>
          <w:sz w:val="22"/>
          <w:szCs w:val="22"/>
        </w:rPr>
        <w:t>s</w:t>
      </w:r>
      <w:r>
        <w:rPr>
          <w:rFonts w:ascii="Arial" w:hAnsi="Arial" w:cs="Arial"/>
          <w:sz w:val="22"/>
          <w:szCs w:val="22"/>
        </w:rPr>
        <w:t>.</w:t>
      </w:r>
      <w:r w:rsidRPr="007C7EB5" w:rsidR="00723C33">
        <w:rPr>
          <w:rFonts w:ascii="Arial" w:hAnsi="Arial" w:cs="Arial"/>
          <w:sz w:val="22"/>
          <w:szCs w:val="22"/>
        </w:rPr>
        <w:t xml:space="preserve">  </w:t>
      </w:r>
    </w:p>
    <w:p w:rsidR="006B0CA1" w:rsidP="00F9517E" w:rsidRDefault="00B25F83" w14:paraId="3E8401DD" w14:textId="677E0CE5">
      <w:pPr>
        <w:numPr>
          <w:ilvl w:val="0"/>
          <w:numId w:val="13"/>
        </w:numPr>
        <w:tabs>
          <w:tab w:val="clear" w:pos="720"/>
        </w:tabs>
        <w:spacing w:before="40" w:after="40"/>
        <w:ind w:left="1134" w:hanging="425"/>
        <w:rPr>
          <w:rFonts w:ascii="Arial" w:hAnsi="Arial" w:cs="Arial"/>
          <w:sz w:val="22"/>
          <w:szCs w:val="22"/>
        </w:rPr>
      </w:pPr>
      <w:r>
        <w:rPr>
          <w:rFonts w:ascii="Arial" w:hAnsi="Arial" w:cs="Arial"/>
          <w:sz w:val="22"/>
          <w:szCs w:val="22"/>
        </w:rPr>
        <w:t xml:space="preserve">Monday to Friday after hours - </w:t>
      </w:r>
      <w:r w:rsidRPr="007C7EB5" w:rsidR="00723C33">
        <w:rPr>
          <w:rFonts w:ascii="Arial" w:hAnsi="Arial" w:cs="Arial"/>
          <w:sz w:val="22"/>
          <w:szCs w:val="22"/>
        </w:rPr>
        <w:t>Duty Director</w:t>
      </w:r>
      <w:r w:rsidR="00723C33">
        <w:rPr>
          <w:rFonts w:ascii="Arial" w:hAnsi="Arial" w:cs="Arial"/>
          <w:sz w:val="22"/>
          <w:szCs w:val="22"/>
        </w:rPr>
        <w:t xml:space="preserve"> </w:t>
      </w:r>
      <w:r>
        <w:rPr>
          <w:rFonts w:ascii="Arial" w:hAnsi="Arial" w:cs="Arial"/>
          <w:sz w:val="22"/>
          <w:szCs w:val="22"/>
        </w:rPr>
        <w:t xml:space="preserve">performed on a rotating basis between the Deputy Commissioner, Custodial </w:t>
      </w:r>
      <w:r w:rsidR="006B0CA1">
        <w:rPr>
          <w:rFonts w:ascii="Arial" w:hAnsi="Arial" w:cs="Arial"/>
          <w:sz w:val="22"/>
          <w:szCs w:val="22"/>
        </w:rPr>
        <w:t>Operations</w:t>
      </w:r>
      <w:r>
        <w:rPr>
          <w:rFonts w:ascii="Arial" w:hAnsi="Arial" w:cs="Arial"/>
          <w:sz w:val="22"/>
          <w:szCs w:val="22"/>
        </w:rPr>
        <w:t xml:space="preserve"> and Assistant Commissioners, Custodial </w:t>
      </w:r>
      <w:r w:rsidR="00E33153">
        <w:rPr>
          <w:rFonts w:ascii="Arial" w:hAnsi="Arial" w:cs="Arial"/>
          <w:sz w:val="22"/>
          <w:szCs w:val="22"/>
        </w:rPr>
        <w:t>Operation</w:t>
      </w:r>
      <w:r w:rsidRPr="007C7EB5" w:rsidR="00E33153">
        <w:rPr>
          <w:rFonts w:ascii="Arial" w:hAnsi="Arial" w:cs="Arial"/>
          <w:sz w:val="22"/>
          <w:szCs w:val="22"/>
        </w:rPr>
        <w:t>s</w:t>
      </w:r>
      <w:r w:rsidR="006B0CA1">
        <w:rPr>
          <w:rFonts w:ascii="Arial" w:hAnsi="Arial" w:cs="Arial"/>
          <w:sz w:val="22"/>
          <w:szCs w:val="22"/>
        </w:rPr>
        <w:t>.</w:t>
      </w:r>
    </w:p>
    <w:p w:rsidR="00723C33" w:rsidP="00C32B84" w:rsidRDefault="006B0CA1" w14:paraId="69483FEB" w14:textId="77777777">
      <w:pPr>
        <w:numPr>
          <w:ilvl w:val="0"/>
          <w:numId w:val="13"/>
        </w:numPr>
        <w:tabs>
          <w:tab w:val="clear" w:pos="720"/>
        </w:tabs>
        <w:spacing w:before="40" w:after="120"/>
        <w:ind w:left="1134" w:hanging="425"/>
        <w:rPr>
          <w:rFonts w:ascii="Arial" w:hAnsi="Arial" w:cs="Arial"/>
          <w:sz w:val="22"/>
          <w:szCs w:val="22"/>
        </w:rPr>
      </w:pPr>
      <w:r>
        <w:rPr>
          <w:rFonts w:ascii="Arial" w:hAnsi="Arial" w:cs="Arial"/>
          <w:sz w:val="22"/>
          <w:szCs w:val="22"/>
        </w:rPr>
        <w:t>Weekends and Public Holidays – Duty Director, performed on a rotating basis by nominated prison General Manager.</w:t>
      </w:r>
      <w:r w:rsidRPr="007C7EB5" w:rsidR="00723C33">
        <w:rPr>
          <w:rFonts w:ascii="Arial" w:hAnsi="Arial" w:cs="Arial"/>
          <w:sz w:val="22"/>
          <w:szCs w:val="22"/>
        </w:rPr>
        <w:t xml:space="preserve"> </w:t>
      </w:r>
      <w:r w:rsidR="00723C33">
        <w:rPr>
          <w:rFonts w:ascii="Arial" w:hAnsi="Arial" w:cs="Arial"/>
          <w:sz w:val="22"/>
          <w:szCs w:val="22"/>
        </w:rPr>
        <w:t xml:space="preserve"> </w:t>
      </w:r>
    </w:p>
    <w:p w:rsidRPr="00D65205" w:rsidR="00723C33" w:rsidP="003B110B" w:rsidRDefault="00723C33" w14:paraId="13C902E6" w14:textId="77777777">
      <w:pPr>
        <w:numPr>
          <w:ilvl w:val="1"/>
          <w:numId w:val="22"/>
        </w:numPr>
        <w:spacing w:before="120" w:after="120"/>
        <w:rPr>
          <w:rFonts w:ascii="Arial" w:hAnsi="Arial" w:cs="Arial"/>
          <w:b/>
          <w:bCs/>
          <w:sz w:val="22"/>
          <w:szCs w:val="22"/>
        </w:rPr>
      </w:pPr>
      <w:r w:rsidRPr="00D65205">
        <w:rPr>
          <w:rFonts w:ascii="Arial" w:hAnsi="Arial" w:cs="Arial"/>
          <w:b/>
          <w:bCs/>
          <w:sz w:val="22"/>
          <w:szCs w:val="22"/>
        </w:rPr>
        <w:t>Referral Protocols</w:t>
      </w:r>
    </w:p>
    <w:p w:rsidR="00450318" w:rsidP="005C6743" w:rsidRDefault="00723C33" w14:paraId="2180F3F1" w14:textId="77777777">
      <w:pPr>
        <w:numPr>
          <w:ilvl w:val="2"/>
          <w:numId w:val="38"/>
        </w:numPr>
        <w:spacing w:before="120" w:after="120"/>
        <w:ind w:left="709" w:hanging="709"/>
        <w:rPr>
          <w:rFonts w:ascii="Arial" w:hAnsi="Arial" w:cs="Arial"/>
          <w:sz w:val="22"/>
          <w:szCs w:val="22"/>
        </w:rPr>
      </w:pPr>
      <w:r>
        <w:rPr>
          <w:rFonts w:ascii="Arial" w:hAnsi="Arial" w:cs="Arial"/>
          <w:sz w:val="22"/>
          <w:szCs w:val="22"/>
        </w:rPr>
        <w:t xml:space="preserve">The </w:t>
      </w:r>
      <w:r w:rsidRPr="002D5328">
        <w:rPr>
          <w:rFonts w:ascii="Arial" w:hAnsi="Arial" w:cs="Arial"/>
          <w:sz w:val="22"/>
          <w:szCs w:val="22"/>
        </w:rPr>
        <w:t>Duty Director</w:t>
      </w:r>
      <w:r>
        <w:rPr>
          <w:rFonts w:ascii="Arial" w:hAnsi="Arial" w:cs="Arial"/>
          <w:sz w:val="22"/>
          <w:szCs w:val="22"/>
        </w:rPr>
        <w:t xml:space="preserve"> is </w:t>
      </w:r>
      <w:r w:rsidRPr="002D5328">
        <w:rPr>
          <w:rFonts w:ascii="Arial" w:hAnsi="Arial" w:cs="Arial"/>
          <w:sz w:val="22"/>
          <w:szCs w:val="22"/>
        </w:rPr>
        <w:t>responsibl</w:t>
      </w:r>
      <w:r>
        <w:rPr>
          <w:rFonts w:ascii="Arial" w:hAnsi="Arial" w:cs="Arial"/>
          <w:sz w:val="22"/>
          <w:szCs w:val="22"/>
        </w:rPr>
        <w:t>e</w:t>
      </w:r>
      <w:r w:rsidRPr="002D5328">
        <w:rPr>
          <w:rFonts w:ascii="Arial" w:hAnsi="Arial" w:cs="Arial"/>
          <w:sz w:val="22"/>
          <w:szCs w:val="22"/>
        </w:rPr>
        <w:t xml:space="preserve"> </w:t>
      </w:r>
      <w:r>
        <w:rPr>
          <w:rFonts w:ascii="Arial" w:hAnsi="Arial" w:cs="Arial"/>
          <w:sz w:val="22"/>
          <w:szCs w:val="22"/>
        </w:rPr>
        <w:t xml:space="preserve">for </w:t>
      </w:r>
      <w:r w:rsidRPr="002D5328">
        <w:rPr>
          <w:rFonts w:ascii="Arial" w:hAnsi="Arial" w:cs="Arial"/>
          <w:sz w:val="22"/>
          <w:szCs w:val="22"/>
        </w:rPr>
        <w:t>ensur</w:t>
      </w:r>
      <w:r>
        <w:rPr>
          <w:rFonts w:ascii="Arial" w:hAnsi="Arial" w:cs="Arial"/>
          <w:sz w:val="22"/>
          <w:szCs w:val="22"/>
        </w:rPr>
        <w:t xml:space="preserve">ing that after hours notifications occur in accordance with the </w:t>
      </w:r>
      <w:r w:rsidRPr="00BD6F57">
        <w:rPr>
          <w:rFonts w:ascii="Arial" w:hAnsi="Arial" w:cs="Arial"/>
          <w:color w:val="333399"/>
          <w:u w:val="single"/>
        </w:rPr>
        <w:t>Incident Reporting Matrix</w:t>
      </w:r>
      <w:r w:rsidR="00D11B6F">
        <w:rPr>
          <w:rFonts w:ascii="Arial" w:hAnsi="Arial" w:cs="Arial"/>
          <w:sz w:val="22"/>
          <w:szCs w:val="22"/>
        </w:rPr>
        <w:t>.</w:t>
      </w:r>
    </w:p>
    <w:p w:rsidRPr="002D5328" w:rsidR="00723C33" w:rsidP="005C6743" w:rsidRDefault="00723C33" w14:paraId="6B1B3BD7" w14:textId="69C1903F">
      <w:pPr>
        <w:numPr>
          <w:ilvl w:val="2"/>
          <w:numId w:val="38"/>
        </w:numPr>
        <w:spacing w:before="120" w:after="120"/>
        <w:ind w:left="709" w:hanging="709"/>
        <w:rPr>
          <w:rFonts w:ascii="Arial" w:hAnsi="Arial" w:cs="Arial"/>
          <w:sz w:val="22"/>
          <w:szCs w:val="22"/>
        </w:rPr>
      </w:pPr>
      <w:r w:rsidRPr="002D5328">
        <w:rPr>
          <w:rFonts w:ascii="Arial" w:hAnsi="Arial" w:cs="Arial"/>
          <w:sz w:val="22"/>
          <w:szCs w:val="22"/>
        </w:rPr>
        <w:t xml:space="preserve">In </w:t>
      </w:r>
      <w:r>
        <w:rPr>
          <w:rFonts w:ascii="Arial" w:hAnsi="Arial" w:cs="Arial"/>
          <w:sz w:val="22"/>
          <w:szCs w:val="22"/>
        </w:rPr>
        <w:t xml:space="preserve">the event of </w:t>
      </w:r>
      <w:r w:rsidRPr="002D5328">
        <w:rPr>
          <w:rFonts w:ascii="Arial" w:hAnsi="Arial" w:cs="Arial"/>
          <w:sz w:val="22"/>
          <w:szCs w:val="22"/>
        </w:rPr>
        <w:t>any incident</w:t>
      </w:r>
      <w:r>
        <w:rPr>
          <w:rFonts w:ascii="Arial" w:hAnsi="Arial" w:cs="Arial"/>
          <w:sz w:val="22"/>
          <w:szCs w:val="22"/>
        </w:rPr>
        <w:t xml:space="preserve"> </w:t>
      </w:r>
      <w:r w:rsidRPr="002D5328">
        <w:rPr>
          <w:rFonts w:ascii="Arial" w:hAnsi="Arial" w:cs="Arial"/>
          <w:sz w:val="22"/>
          <w:szCs w:val="22"/>
        </w:rPr>
        <w:t xml:space="preserve">that the Duty </w:t>
      </w:r>
      <w:r>
        <w:rPr>
          <w:rFonts w:ascii="Arial" w:hAnsi="Arial" w:cs="Arial"/>
          <w:sz w:val="22"/>
          <w:szCs w:val="22"/>
        </w:rPr>
        <w:t>Director</w:t>
      </w:r>
      <w:r w:rsidRPr="002D5328">
        <w:rPr>
          <w:rFonts w:ascii="Arial" w:hAnsi="Arial" w:cs="Arial"/>
          <w:sz w:val="22"/>
          <w:szCs w:val="22"/>
        </w:rPr>
        <w:t xml:space="preserve"> believes </w:t>
      </w:r>
      <w:r>
        <w:rPr>
          <w:rFonts w:ascii="Arial" w:hAnsi="Arial" w:cs="Arial"/>
          <w:sz w:val="22"/>
          <w:szCs w:val="22"/>
        </w:rPr>
        <w:t xml:space="preserve">may be </w:t>
      </w:r>
      <w:r w:rsidRPr="002D5328">
        <w:rPr>
          <w:rFonts w:ascii="Arial" w:hAnsi="Arial" w:cs="Arial"/>
          <w:sz w:val="22"/>
          <w:szCs w:val="22"/>
        </w:rPr>
        <w:t>of increased public interest</w:t>
      </w:r>
      <w:r>
        <w:rPr>
          <w:rFonts w:ascii="Arial" w:hAnsi="Arial" w:cs="Arial"/>
          <w:sz w:val="22"/>
          <w:szCs w:val="22"/>
        </w:rPr>
        <w:t xml:space="preserve">, </w:t>
      </w:r>
      <w:r w:rsidR="004501BE">
        <w:rPr>
          <w:rFonts w:ascii="Arial" w:hAnsi="Arial" w:cs="Arial"/>
          <w:sz w:val="22"/>
          <w:szCs w:val="22"/>
        </w:rPr>
        <w:t xml:space="preserve">the </w:t>
      </w:r>
      <w:r w:rsidRPr="002D5328">
        <w:rPr>
          <w:rFonts w:ascii="Arial" w:hAnsi="Arial" w:cs="Arial"/>
          <w:sz w:val="22"/>
          <w:szCs w:val="22"/>
        </w:rPr>
        <w:t xml:space="preserve">Assistant </w:t>
      </w:r>
      <w:r w:rsidR="00A6007F">
        <w:rPr>
          <w:rFonts w:ascii="Arial" w:hAnsi="Arial" w:cs="Arial"/>
          <w:sz w:val="22"/>
          <w:szCs w:val="22"/>
        </w:rPr>
        <w:t>Commissioner</w:t>
      </w:r>
      <w:r w:rsidRPr="002D5328">
        <w:rPr>
          <w:rFonts w:ascii="Arial" w:hAnsi="Arial" w:cs="Arial"/>
          <w:sz w:val="22"/>
          <w:szCs w:val="22"/>
        </w:rPr>
        <w:t xml:space="preserve">, Custodial </w:t>
      </w:r>
      <w:r w:rsidR="00E33153">
        <w:rPr>
          <w:rFonts w:ascii="Arial" w:hAnsi="Arial" w:cs="Arial"/>
          <w:sz w:val="22"/>
          <w:szCs w:val="22"/>
        </w:rPr>
        <w:t>Operation</w:t>
      </w:r>
      <w:r w:rsidRPr="007C7EB5" w:rsidR="00E33153">
        <w:rPr>
          <w:rFonts w:ascii="Arial" w:hAnsi="Arial" w:cs="Arial"/>
          <w:sz w:val="22"/>
          <w:szCs w:val="22"/>
        </w:rPr>
        <w:t>s</w:t>
      </w:r>
      <w:r w:rsidRPr="002D5328">
        <w:rPr>
          <w:rFonts w:ascii="Arial" w:hAnsi="Arial" w:cs="Arial"/>
          <w:sz w:val="22"/>
          <w:szCs w:val="22"/>
        </w:rPr>
        <w:t xml:space="preserve"> or Deputy Commissioner,</w:t>
      </w:r>
      <w:r w:rsidR="004501BE">
        <w:rPr>
          <w:rFonts w:ascii="Arial" w:hAnsi="Arial" w:cs="Arial"/>
          <w:sz w:val="22"/>
          <w:szCs w:val="22"/>
        </w:rPr>
        <w:t xml:space="preserve"> Custodial</w:t>
      </w:r>
      <w:r w:rsidRPr="002D5328">
        <w:rPr>
          <w:rFonts w:ascii="Arial" w:hAnsi="Arial" w:cs="Arial"/>
          <w:sz w:val="22"/>
          <w:szCs w:val="22"/>
        </w:rPr>
        <w:t xml:space="preserve"> Operations</w:t>
      </w:r>
      <w:r w:rsidRPr="002D5328" w:rsidDel="008B4D18">
        <w:rPr>
          <w:rFonts w:ascii="Arial" w:hAnsi="Arial" w:cs="Arial"/>
          <w:sz w:val="22"/>
          <w:szCs w:val="22"/>
        </w:rPr>
        <w:t xml:space="preserve"> </w:t>
      </w:r>
      <w:r>
        <w:rPr>
          <w:rFonts w:ascii="Arial" w:hAnsi="Arial" w:cs="Arial"/>
          <w:sz w:val="22"/>
          <w:szCs w:val="22"/>
        </w:rPr>
        <w:t>must</w:t>
      </w:r>
      <w:r w:rsidRPr="002D5328">
        <w:rPr>
          <w:rFonts w:ascii="Arial" w:hAnsi="Arial" w:cs="Arial"/>
          <w:sz w:val="22"/>
          <w:szCs w:val="22"/>
        </w:rPr>
        <w:t xml:space="preserve"> also be </w:t>
      </w:r>
      <w:r>
        <w:rPr>
          <w:rFonts w:ascii="Arial" w:hAnsi="Arial" w:cs="Arial"/>
          <w:sz w:val="22"/>
          <w:szCs w:val="22"/>
        </w:rPr>
        <w:t>notified.</w:t>
      </w:r>
    </w:p>
    <w:p w:rsidR="00723C33" w:rsidP="005C6743" w:rsidRDefault="00723C33" w14:paraId="0ED39866" w14:textId="417741D7">
      <w:pPr>
        <w:numPr>
          <w:ilvl w:val="2"/>
          <w:numId w:val="38"/>
        </w:numPr>
        <w:spacing w:before="120" w:after="120"/>
        <w:ind w:left="709" w:hanging="709"/>
        <w:rPr>
          <w:rFonts w:ascii="Arial" w:hAnsi="Arial" w:cs="Arial"/>
          <w:sz w:val="22"/>
          <w:szCs w:val="22"/>
        </w:rPr>
      </w:pPr>
      <w:r>
        <w:rPr>
          <w:rFonts w:ascii="Arial" w:hAnsi="Arial" w:cs="Arial"/>
          <w:sz w:val="22"/>
          <w:szCs w:val="22"/>
        </w:rPr>
        <w:t>B</w:t>
      </w:r>
      <w:r w:rsidRPr="002D5328">
        <w:rPr>
          <w:rFonts w:ascii="Arial" w:hAnsi="Arial" w:cs="Arial"/>
          <w:sz w:val="22"/>
          <w:szCs w:val="22"/>
        </w:rPr>
        <w:t xml:space="preserve">y </w:t>
      </w:r>
      <w:r>
        <w:rPr>
          <w:rFonts w:ascii="Arial" w:hAnsi="Arial" w:cs="Arial"/>
          <w:sz w:val="22"/>
          <w:szCs w:val="22"/>
        </w:rPr>
        <w:t>0</w:t>
      </w:r>
      <w:r w:rsidRPr="002D5328">
        <w:rPr>
          <w:rFonts w:ascii="Arial" w:hAnsi="Arial" w:cs="Arial"/>
          <w:sz w:val="22"/>
          <w:szCs w:val="22"/>
        </w:rPr>
        <w:t>800</w:t>
      </w:r>
      <w:r>
        <w:rPr>
          <w:rFonts w:ascii="Arial" w:hAnsi="Arial" w:cs="Arial"/>
          <w:sz w:val="22"/>
          <w:szCs w:val="22"/>
        </w:rPr>
        <w:t xml:space="preserve"> hrs on each </w:t>
      </w:r>
      <w:r w:rsidRPr="002D5328">
        <w:rPr>
          <w:rFonts w:ascii="Arial" w:hAnsi="Arial" w:cs="Arial"/>
          <w:sz w:val="22"/>
          <w:szCs w:val="22"/>
        </w:rPr>
        <w:t>Monday morning</w:t>
      </w:r>
      <w:r>
        <w:rPr>
          <w:rFonts w:ascii="Arial" w:hAnsi="Arial" w:cs="Arial"/>
          <w:sz w:val="22"/>
          <w:szCs w:val="22"/>
        </w:rPr>
        <w:t xml:space="preserve"> t</w:t>
      </w:r>
      <w:r w:rsidRPr="002D5328">
        <w:rPr>
          <w:rFonts w:ascii="Arial" w:hAnsi="Arial" w:cs="Arial"/>
          <w:sz w:val="22"/>
          <w:szCs w:val="22"/>
        </w:rPr>
        <w:t xml:space="preserve">he Duty Director </w:t>
      </w:r>
      <w:r>
        <w:rPr>
          <w:rFonts w:ascii="Arial" w:hAnsi="Arial" w:cs="Arial"/>
          <w:sz w:val="22"/>
          <w:szCs w:val="22"/>
        </w:rPr>
        <w:t xml:space="preserve">must email </w:t>
      </w:r>
      <w:r w:rsidR="00874FB0">
        <w:rPr>
          <w:rFonts w:ascii="Arial" w:hAnsi="Arial" w:cs="Arial"/>
          <w:sz w:val="22"/>
          <w:szCs w:val="22"/>
        </w:rPr>
        <w:t xml:space="preserve">the </w:t>
      </w:r>
      <w:r>
        <w:rPr>
          <w:rFonts w:ascii="Arial" w:hAnsi="Arial" w:cs="Arial"/>
          <w:sz w:val="22"/>
          <w:szCs w:val="22"/>
        </w:rPr>
        <w:t>Prison Weekend Report</w:t>
      </w:r>
      <w:r w:rsidR="00874FB0">
        <w:rPr>
          <w:rFonts w:ascii="Arial" w:hAnsi="Arial" w:cs="Arial"/>
          <w:sz w:val="22"/>
          <w:szCs w:val="22"/>
        </w:rPr>
        <w:t>,</w:t>
      </w:r>
      <w:r>
        <w:rPr>
          <w:rFonts w:ascii="Arial" w:hAnsi="Arial" w:cs="Arial"/>
          <w:sz w:val="22"/>
          <w:szCs w:val="22"/>
        </w:rPr>
        <w:t xml:space="preserve"> a </w:t>
      </w:r>
      <w:r w:rsidRPr="002D5328">
        <w:rPr>
          <w:rFonts w:ascii="Arial" w:hAnsi="Arial" w:cs="Arial"/>
          <w:sz w:val="22"/>
          <w:szCs w:val="22"/>
        </w:rPr>
        <w:t>briefing detail</w:t>
      </w:r>
      <w:r>
        <w:rPr>
          <w:rFonts w:ascii="Arial" w:hAnsi="Arial" w:cs="Arial"/>
          <w:sz w:val="22"/>
          <w:szCs w:val="22"/>
        </w:rPr>
        <w:t>ing the</w:t>
      </w:r>
      <w:r w:rsidRPr="002D5328">
        <w:rPr>
          <w:rFonts w:ascii="Arial" w:hAnsi="Arial" w:cs="Arial"/>
          <w:sz w:val="22"/>
          <w:szCs w:val="22"/>
        </w:rPr>
        <w:t xml:space="preserve"> </w:t>
      </w:r>
      <w:r>
        <w:rPr>
          <w:rFonts w:ascii="Arial" w:hAnsi="Arial" w:cs="Arial"/>
          <w:sz w:val="22"/>
          <w:szCs w:val="22"/>
        </w:rPr>
        <w:t>events that occurred</w:t>
      </w:r>
      <w:r w:rsidRPr="002D5328">
        <w:rPr>
          <w:rFonts w:ascii="Arial" w:hAnsi="Arial" w:cs="Arial"/>
          <w:sz w:val="22"/>
          <w:szCs w:val="22"/>
        </w:rPr>
        <w:t xml:space="preserve"> </w:t>
      </w:r>
      <w:r>
        <w:rPr>
          <w:rFonts w:ascii="Arial" w:hAnsi="Arial" w:cs="Arial"/>
          <w:sz w:val="22"/>
          <w:szCs w:val="22"/>
        </w:rPr>
        <w:t>during</w:t>
      </w:r>
      <w:r w:rsidRPr="002D5328">
        <w:rPr>
          <w:rFonts w:ascii="Arial" w:hAnsi="Arial" w:cs="Arial"/>
          <w:sz w:val="22"/>
          <w:szCs w:val="22"/>
        </w:rPr>
        <w:t xml:space="preserve"> the weekend to the</w:t>
      </w:r>
      <w:r>
        <w:rPr>
          <w:rFonts w:ascii="Arial" w:hAnsi="Arial" w:cs="Arial"/>
          <w:sz w:val="22"/>
          <w:szCs w:val="22"/>
        </w:rPr>
        <w:t>:</w:t>
      </w:r>
    </w:p>
    <w:p w:rsidR="00723C33" w:rsidP="00F9517E" w:rsidRDefault="00723C33" w14:paraId="668A4D1B" w14:textId="77777777">
      <w:pPr>
        <w:numPr>
          <w:ilvl w:val="0"/>
          <w:numId w:val="13"/>
        </w:numPr>
        <w:tabs>
          <w:tab w:val="clear" w:pos="720"/>
        </w:tabs>
        <w:spacing w:before="40" w:after="40"/>
        <w:ind w:left="1134" w:hanging="425"/>
        <w:rPr>
          <w:rFonts w:ascii="Arial" w:hAnsi="Arial" w:cs="Arial"/>
          <w:sz w:val="22"/>
          <w:szCs w:val="22"/>
        </w:rPr>
      </w:pPr>
      <w:r w:rsidRPr="002D5328">
        <w:rPr>
          <w:rFonts w:ascii="Arial" w:hAnsi="Arial" w:cs="Arial"/>
          <w:sz w:val="22"/>
          <w:szCs w:val="22"/>
        </w:rPr>
        <w:t xml:space="preserve">Deputy Commissioner, </w:t>
      </w:r>
      <w:r w:rsidR="004501BE">
        <w:rPr>
          <w:rFonts w:ascii="Arial" w:hAnsi="Arial" w:cs="Arial"/>
          <w:sz w:val="22"/>
          <w:szCs w:val="22"/>
        </w:rPr>
        <w:t xml:space="preserve">Custodial </w:t>
      </w:r>
      <w:r w:rsidRPr="002D5328">
        <w:rPr>
          <w:rFonts w:ascii="Arial" w:hAnsi="Arial" w:cs="Arial"/>
          <w:sz w:val="22"/>
          <w:szCs w:val="22"/>
        </w:rPr>
        <w:t>Operations</w:t>
      </w:r>
      <w:r w:rsidR="00E052CD">
        <w:rPr>
          <w:rFonts w:ascii="Arial" w:hAnsi="Arial" w:cs="Arial"/>
          <w:sz w:val="22"/>
          <w:szCs w:val="22"/>
        </w:rPr>
        <w:t>; and</w:t>
      </w:r>
      <w:r w:rsidRPr="002D5328">
        <w:rPr>
          <w:rFonts w:ascii="Arial" w:hAnsi="Arial" w:cs="Arial"/>
          <w:sz w:val="22"/>
          <w:szCs w:val="22"/>
        </w:rPr>
        <w:t xml:space="preserve"> </w:t>
      </w:r>
    </w:p>
    <w:p w:rsidR="00723C33" w:rsidP="00EC0523" w:rsidRDefault="00723C33" w14:paraId="62BCECA8" w14:textId="41C79FAC">
      <w:pPr>
        <w:numPr>
          <w:ilvl w:val="0"/>
          <w:numId w:val="13"/>
        </w:numPr>
        <w:tabs>
          <w:tab w:val="clear" w:pos="720"/>
        </w:tabs>
        <w:spacing w:before="40" w:after="40"/>
        <w:ind w:left="1134" w:hanging="425"/>
        <w:rPr>
          <w:rFonts w:ascii="Arial" w:hAnsi="Arial" w:cs="Arial"/>
          <w:sz w:val="22"/>
          <w:szCs w:val="22"/>
        </w:rPr>
      </w:pPr>
      <w:r w:rsidRPr="00E052CD">
        <w:rPr>
          <w:rFonts w:ascii="Arial" w:hAnsi="Arial" w:cs="Arial"/>
          <w:sz w:val="22"/>
          <w:szCs w:val="22"/>
        </w:rPr>
        <w:t xml:space="preserve">Assistant </w:t>
      </w:r>
      <w:r w:rsidR="00A6007F">
        <w:rPr>
          <w:rFonts w:ascii="Arial" w:hAnsi="Arial" w:cs="Arial"/>
          <w:sz w:val="22"/>
          <w:szCs w:val="22"/>
        </w:rPr>
        <w:t>Commissioner</w:t>
      </w:r>
      <w:r w:rsidRPr="00E052CD">
        <w:rPr>
          <w:rFonts w:ascii="Arial" w:hAnsi="Arial" w:cs="Arial"/>
          <w:sz w:val="22"/>
          <w:szCs w:val="22"/>
        </w:rPr>
        <w:t xml:space="preserve">, Custodial </w:t>
      </w:r>
      <w:r w:rsidR="00E33153">
        <w:rPr>
          <w:rFonts w:ascii="Arial" w:hAnsi="Arial" w:cs="Arial"/>
          <w:sz w:val="22"/>
          <w:szCs w:val="22"/>
        </w:rPr>
        <w:t>Operation</w:t>
      </w:r>
      <w:r w:rsidRPr="007C7EB5" w:rsidR="00E33153">
        <w:rPr>
          <w:rFonts w:ascii="Arial" w:hAnsi="Arial" w:cs="Arial"/>
          <w:sz w:val="22"/>
          <w:szCs w:val="22"/>
        </w:rPr>
        <w:t>s</w:t>
      </w:r>
      <w:r w:rsidRPr="00E052CD">
        <w:rPr>
          <w:rFonts w:ascii="Arial" w:hAnsi="Arial" w:cs="Arial"/>
          <w:sz w:val="22"/>
          <w:szCs w:val="22"/>
        </w:rPr>
        <w:t xml:space="preserve">; and </w:t>
      </w:r>
    </w:p>
    <w:p w:rsidRPr="00E052CD" w:rsidR="00723C33" w:rsidP="00C32B84" w:rsidRDefault="00723C33" w14:paraId="04CFDFCC" w14:textId="77777777">
      <w:pPr>
        <w:numPr>
          <w:ilvl w:val="0"/>
          <w:numId w:val="13"/>
        </w:numPr>
        <w:tabs>
          <w:tab w:val="clear" w:pos="720"/>
        </w:tabs>
        <w:spacing w:before="40" w:after="120"/>
        <w:ind w:left="1134" w:hanging="425"/>
        <w:rPr>
          <w:rFonts w:ascii="Arial" w:hAnsi="Arial" w:cs="Arial"/>
          <w:sz w:val="22"/>
          <w:szCs w:val="22"/>
        </w:rPr>
      </w:pPr>
      <w:r w:rsidRPr="00E052CD">
        <w:rPr>
          <w:rFonts w:ascii="Arial" w:hAnsi="Arial" w:cs="Arial"/>
          <w:sz w:val="22"/>
          <w:szCs w:val="22"/>
        </w:rPr>
        <w:t>approved senior personnel, including all General Managers.</w:t>
      </w:r>
    </w:p>
    <w:p w:rsidRPr="00D65205" w:rsidR="00723C33" w:rsidP="003B110B" w:rsidRDefault="00723C33" w14:paraId="35C944C4" w14:textId="77777777">
      <w:pPr>
        <w:numPr>
          <w:ilvl w:val="1"/>
          <w:numId w:val="22"/>
        </w:numPr>
        <w:spacing w:before="120" w:after="120"/>
        <w:rPr>
          <w:rFonts w:ascii="Arial" w:hAnsi="Arial" w:cs="Arial"/>
          <w:b/>
          <w:bCs/>
          <w:sz w:val="22"/>
          <w:szCs w:val="22"/>
        </w:rPr>
      </w:pPr>
      <w:r w:rsidRPr="00D65205">
        <w:rPr>
          <w:rFonts w:ascii="Arial" w:hAnsi="Arial" w:cs="Arial"/>
          <w:b/>
          <w:bCs/>
          <w:sz w:val="22"/>
          <w:szCs w:val="22"/>
        </w:rPr>
        <w:lastRenderedPageBreak/>
        <w:t xml:space="preserve">Procedure to Initiate an Air Exclusion </w:t>
      </w:r>
      <w:r w:rsidR="00A127CA">
        <w:rPr>
          <w:rFonts w:ascii="Arial" w:hAnsi="Arial" w:cs="Arial"/>
          <w:b/>
          <w:bCs/>
          <w:sz w:val="22"/>
          <w:szCs w:val="22"/>
        </w:rPr>
        <w:t>Restricted Airspace</w:t>
      </w:r>
    </w:p>
    <w:p w:rsidR="00723C33" w:rsidP="003B110B" w:rsidRDefault="00723C33" w14:paraId="055FDAC3" w14:textId="77777777">
      <w:pPr>
        <w:numPr>
          <w:ilvl w:val="2"/>
          <w:numId w:val="22"/>
        </w:numPr>
        <w:tabs>
          <w:tab w:val="clear" w:pos="720"/>
        </w:tabs>
        <w:spacing w:before="120" w:after="120"/>
        <w:ind w:left="709" w:hanging="709"/>
        <w:rPr>
          <w:rFonts w:ascii="Arial" w:hAnsi="Arial" w:cs="Arial"/>
          <w:sz w:val="22"/>
          <w:szCs w:val="22"/>
        </w:rPr>
      </w:pPr>
      <w:r>
        <w:rPr>
          <w:rFonts w:ascii="Arial" w:hAnsi="Arial" w:cs="Arial"/>
          <w:sz w:val="22"/>
          <w:szCs w:val="22"/>
        </w:rPr>
        <w:t>T</w:t>
      </w:r>
      <w:r w:rsidRPr="001B23D7">
        <w:rPr>
          <w:rFonts w:ascii="Arial" w:hAnsi="Arial" w:cs="Arial"/>
          <w:sz w:val="22"/>
          <w:szCs w:val="22"/>
        </w:rPr>
        <w:t>he Civil Aviation Safety Authority (CASA)</w:t>
      </w:r>
      <w:r>
        <w:rPr>
          <w:rFonts w:ascii="Arial" w:hAnsi="Arial" w:cs="Arial"/>
          <w:sz w:val="22"/>
          <w:szCs w:val="22"/>
        </w:rPr>
        <w:t xml:space="preserve"> is t</w:t>
      </w:r>
      <w:r w:rsidRPr="001B23D7">
        <w:rPr>
          <w:rFonts w:ascii="Arial" w:hAnsi="Arial" w:cs="Arial"/>
          <w:sz w:val="22"/>
          <w:szCs w:val="22"/>
        </w:rPr>
        <w:t xml:space="preserve">he controlling agency for the implementation </w:t>
      </w:r>
      <w:r w:rsidRPr="00303CD4">
        <w:rPr>
          <w:rFonts w:ascii="Arial" w:hAnsi="Arial" w:cs="Arial"/>
          <w:sz w:val="22"/>
          <w:szCs w:val="22"/>
        </w:rPr>
        <w:t>of</w:t>
      </w:r>
      <w:r w:rsidRPr="005254E9">
        <w:rPr>
          <w:rFonts w:ascii="Arial" w:hAnsi="Arial" w:cs="Arial"/>
          <w:sz w:val="22"/>
          <w:szCs w:val="22"/>
        </w:rPr>
        <w:t xml:space="preserve"> </w:t>
      </w:r>
      <w:r w:rsidR="00A127CA">
        <w:rPr>
          <w:rFonts w:ascii="Arial" w:hAnsi="Arial" w:cs="Arial"/>
          <w:sz w:val="22"/>
          <w:szCs w:val="22"/>
        </w:rPr>
        <w:t>Restricted Airspaces</w:t>
      </w:r>
      <w:r>
        <w:rPr>
          <w:rFonts w:ascii="Arial" w:hAnsi="Arial" w:cs="Arial"/>
          <w:sz w:val="22"/>
          <w:szCs w:val="22"/>
        </w:rPr>
        <w:t>.</w:t>
      </w:r>
    </w:p>
    <w:p w:rsidR="009C77A7" w:rsidP="003B110B" w:rsidRDefault="00723C33" w14:paraId="49583039" w14:textId="77777777">
      <w:pPr>
        <w:numPr>
          <w:ilvl w:val="2"/>
          <w:numId w:val="22"/>
        </w:numPr>
        <w:tabs>
          <w:tab w:val="clear" w:pos="720"/>
        </w:tabs>
        <w:spacing w:before="120" w:after="120"/>
        <w:ind w:left="709" w:hanging="709"/>
        <w:rPr>
          <w:rFonts w:ascii="Arial" w:hAnsi="Arial" w:cs="Arial"/>
          <w:sz w:val="22"/>
          <w:szCs w:val="22"/>
        </w:rPr>
      </w:pPr>
      <w:r>
        <w:rPr>
          <w:rFonts w:ascii="Arial" w:hAnsi="Arial" w:cs="Arial"/>
          <w:sz w:val="22"/>
          <w:szCs w:val="22"/>
        </w:rPr>
        <w:t>I</w:t>
      </w:r>
      <w:r w:rsidRPr="001B23D7">
        <w:rPr>
          <w:rFonts w:ascii="Arial" w:hAnsi="Arial" w:cs="Arial"/>
          <w:sz w:val="22"/>
          <w:szCs w:val="22"/>
        </w:rPr>
        <w:t>n the event of a major prison incident (such as a major fire, riot, hostage situation or death of a high profile prisoner)</w:t>
      </w:r>
      <w:r>
        <w:rPr>
          <w:rFonts w:ascii="Arial" w:hAnsi="Arial" w:cs="Arial"/>
          <w:sz w:val="22"/>
          <w:szCs w:val="22"/>
        </w:rPr>
        <w:t xml:space="preserve"> a</w:t>
      </w:r>
      <w:r w:rsidRPr="001B23D7">
        <w:rPr>
          <w:rFonts w:ascii="Arial" w:hAnsi="Arial" w:cs="Arial"/>
          <w:sz w:val="22"/>
          <w:szCs w:val="22"/>
        </w:rPr>
        <w:t xml:space="preserve"> </w:t>
      </w:r>
      <w:r w:rsidR="00A127CA">
        <w:rPr>
          <w:rFonts w:ascii="Arial" w:hAnsi="Arial" w:cs="Arial"/>
          <w:sz w:val="22"/>
          <w:szCs w:val="22"/>
        </w:rPr>
        <w:t>Restricted Airspace</w:t>
      </w:r>
      <w:r w:rsidRPr="001B23D7">
        <w:rPr>
          <w:rFonts w:ascii="Arial" w:hAnsi="Arial" w:cs="Arial"/>
          <w:sz w:val="22"/>
          <w:szCs w:val="22"/>
        </w:rPr>
        <w:t xml:space="preserve"> will exclude air traffic above and around a prison from a </w:t>
      </w:r>
      <w:r>
        <w:rPr>
          <w:rFonts w:ascii="Arial" w:hAnsi="Arial" w:cs="Arial"/>
          <w:sz w:val="22"/>
          <w:szCs w:val="22"/>
        </w:rPr>
        <w:t>defined</w:t>
      </w:r>
      <w:r w:rsidRPr="001B23D7">
        <w:rPr>
          <w:rFonts w:ascii="Arial" w:hAnsi="Arial" w:cs="Arial"/>
          <w:sz w:val="22"/>
          <w:szCs w:val="22"/>
        </w:rPr>
        <w:t xml:space="preserve"> distance</w:t>
      </w:r>
      <w:r w:rsidR="004374EF">
        <w:rPr>
          <w:rFonts w:ascii="Arial" w:hAnsi="Arial" w:cs="Arial"/>
          <w:sz w:val="22"/>
          <w:szCs w:val="22"/>
        </w:rPr>
        <w:t>.</w:t>
      </w:r>
      <w:r w:rsidRPr="001B23D7">
        <w:rPr>
          <w:rFonts w:ascii="Arial" w:hAnsi="Arial" w:cs="Arial"/>
          <w:sz w:val="22"/>
          <w:szCs w:val="22"/>
        </w:rPr>
        <w:t xml:space="preserve"> </w:t>
      </w:r>
    </w:p>
    <w:p w:rsidR="00C10887" w:rsidP="003B110B" w:rsidRDefault="00723C33" w14:paraId="573EDC30" w14:textId="77777777">
      <w:pPr>
        <w:numPr>
          <w:ilvl w:val="2"/>
          <w:numId w:val="22"/>
        </w:numPr>
        <w:tabs>
          <w:tab w:val="clear" w:pos="720"/>
        </w:tabs>
        <w:spacing w:before="120" w:after="120"/>
        <w:ind w:left="709" w:hanging="709"/>
        <w:rPr>
          <w:rFonts w:ascii="Arial" w:hAnsi="Arial" w:cs="Arial"/>
          <w:sz w:val="22"/>
          <w:szCs w:val="22"/>
        </w:rPr>
      </w:pPr>
      <w:r w:rsidRPr="00945B7B">
        <w:rPr>
          <w:rFonts w:ascii="Arial" w:hAnsi="Arial" w:cs="Arial"/>
          <w:sz w:val="22"/>
          <w:szCs w:val="22"/>
        </w:rPr>
        <w:t xml:space="preserve">A </w:t>
      </w:r>
      <w:r w:rsidR="00A127CA">
        <w:rPr>
          <w:rFonts w:ascii="Arial" w:hAnsi="Arial" w:cs="Arial"/>
          <w:sz w:val="22"/>
          <w:szCs w:val="22"/>
        </w:rPr>
        <w:t>Restricted Airspace</w:t>
      </w:r>
      <w:r w:rsidRPr="00945B7B">
        <w:rPr>
          <w:rFonts w:ascii="Arial" w:hAnsi="Arial" w:cs="Arial"/>
          <w:sz w:val="22"/>
          <w:szCs w:val="22"/>
        </w:rPr>
        <w:t xml:space="preserve"> may be initiated in order to assist in incident management and to minimise any compromise to the good order, safety and security of the prison. </w:t>
      </w:r>
      <w:r>
        <w:rPr>
          <w:rFonts w:ascii="Arial" w:hAnsi="Arial" w:cs="Arial"/>
          <w:sz w:val="22"/>
          <w:szCs w:val="22"/>
        </w:rPr>
        <w:t xml:space="preserve"> </w:t>
      </w:r>
      <w:r w:rsidRPr="00945B7B">
        <w:rPr>
          <w:rFonts w:ascii="Arial" w:hAnsi="Arial" w:cs="Arial"/>
          <w:sz w:val="22"/>
          <w:szCs w:val="22"/>
        </w:rPr>
        <w:t xml:space="preserve">In the event that a General Manager believes that a </w:t>
      </w:r>
      <w:r w:rsidR="00A127CA">
        <w:rPr>
          <w:rFonts w:ascii="Arial" w:hAnsi="Arial" w:cs="Arial"/>
          <w:sz w:val="22"/>
          <w:szCs w:val="22"/>
        </w:rPr>
        <w:t>Restricted Airspace</w:t>
      </w:r>
      <w:r w:rsidRPr="00945B7B">
        <w:rPr>
          <w:rFonts w:ascii="Arial" w:hAnsi="Arial" w:cs="Arial"/>
          <w:sz w:val="22"/>
          <w:szCs w:val="22"/>
        </w:rPr>
        <w:t xml:space="preserve"> should be initiated, approval must first be sought from the Deputy Commissioner, </w:t>
      </w:r>
      <w:r w:rsidR="004501BE">
        <w:rPr>
          <w:rFonts w:ascii="Arial" w:hAnsi="Arial" w:cs="Arial"/>
          <w:sz w:val="22"/>
          <w:szCs w:val="22"/>
        </w:rPr>
        <w:t xml:space="preserve">Custodial </w:t>
      </w:r>
      <w:r w:rsidRPr="00945B7B">
        <w:rPr>
          <w:rFonts w:ascii="Arial" w:hAnsi="Arial" w:cs="Arial"/>
          <w:sz w:val="22"/>
          <w:szCs w:val="22"/>
        </w:rPr>
        <w:t xml:space="preserve">Operations.  </w:t>
      </w:r>
    </w:p>
    <w:p w:rsidRPr="005254E9" w:rsidR="00723C33" w:rsidP="003B110B" w:rsidRDefault="008C4073" w14:paraId="21920358" w14:textId="77777777">
      <w:pPr>
        <w:numPr>
          <w:ilvl w:val="2"/>
          <w:numId w:val="22"/>
        </w:numPr>
        <w:tabs>
          <w:tab w:val="clear" w:pos="720"/>
        </w:tabs>
        <w:spacing w:before="120" w:after="120"/>
        <w:ind w:left="709" w:hanging="709"/>
        <w:rPr>
          <w:rFonts w:ascii="Arial" w:hAnsi="Arial" w:cs="Arial"/>
          <w:sz w:val="22"/>
          <w:szCs w:val="22"/>
        </w:rPr>
      </w:pPr>
      <w:r>
        <w:rPr>
          <w:rFonts w:ascii="Arial" w:hAnsi="Arial" w:cs="Arial"/>
          <w:sz w:val="22"/>
          <w:szCs w:val="22"/>
        </w:rPr>
        <w:t xml:space="preserve">Upon </w:t>
      </w:r>
      <w:r w:rsidRPr="005254E9" w:rsidR="00723C33">
        <w:rPr>
          <w:rFonts w:ascii="Arial" w:hAnsi="Arial" w:cs="Arial"/>
          <w:sz w:val="22"/>
          <w:szCs w:val="22"/>
        </w:rPr>
        <w:t xml:space="preserve">approval from the Deputy Commissioner, </w:t>
      </w:r>
      <w:r w:rsidR="004501BE">
        <w:rPr>
          <w:rFonts w:ascii="Arial" w:hAnsi="Arial" w:cs="Arial"/>
          <w:sz w:val="22"/>
          <w:szCs w:val="22"/>
        </w:rPr>
        <w:t xml:space="preserve">Custodial </w:t>
      </w:r>
      <w:r w:rsidRPr="005254E9" w:rsidR="00723C33">
        <w:rPr>
          <w:rFonts w:ascii="Arial" w:hAnsi="Arial" w:cs="Arial"/>
          <w:sz w:val="22"/>
          <w:szCs w:val="22"/>
        </w:rPr>
        <w:t>Operations</w:t>
      </w:r>
      <w:r>
        <w:rPr>
          <w:rFonts w:ascii="Arial" w:hAnsi="Arial" w:cs="Arial"/>
          <w:sz w:val="22"/>
          <w:szCs w:val="22"/>
        </w:rPr>
        <w:t>, the following must occur</w:t>
      </w:r>
      <w:r w:rsidRPr="005254E9" w:rsidR="00723C33">
        <w:rPr>
          <w:rFonts w:ascii="Arial" w:hAnsi="Arial" w:cs="Arial"/>
          <w:sz w:val="22"/>
          <w:szCs w:val="22"/>
        </w:rPr>
        <w:t>:</w:t>
      </w:r>
    </w:p>
    <w:p w:rsidRPr="00647F41" w:rsidR="00723C33" w:rsidP="009C77A7" w:rsidRDefault="00723C33" w14:paraId="7996FBA4" w14:textId="77777777">
      <w:pPr>
        <w:numPr>
          <w:ilvl w:val="0"/>
          <w:numId w:val="13"/>
        </w:numPr>
        <w:tabs>
          <w:tab w:val="clear" w:pos="720"/>
        </w:tabs>
        <w:spacing w:before="40" w:after="40"/>
        <w:ind w:left="1134" w:hanging="425"/>
        <w:rPr>
          <w:rFonts w:ascii="Arial" w:hAnsi="Arial" w:cs="Arial"/>
          <w:sz w:val="22"/>
          <w:szCs w:val="22"/>
        </w:rPr>
      </w:pPr>
      <w:r w:rsidRPr="00647F41">
        <w:rPr>
          <w:rFonts w:ascii="Arial" w:hAnsi="Arial" w:cs="Arial"/>
          <w:sz w:val="22"/>
          <w:szCs w:val="22"/>
        </w:rPr>
        <w:t xml:space="preserve">The General Manager is to contact the Victoria Police member at the incident scene and request a </w:t>
      </w:r>
      <w:r w:rsidR="00A127CA">
        <w:rPr>
          <w:rFonts w:ascii="Arial" w:hAnsi="Arial" w:cs="Arial"/>
          <w:sz w:val="22"/>
          <w:szCs w:val="22"/>
        </w:rPr>
        <w:t>Restricted Airspace</w:t>
      </w:r>
      <w:r w:rsidRPr="00647F41">
        <w:rPr>
          <w:rFonts w:ascii="Arial" w:hAnsi="Arial" w:cs="Arial"/>
          <w:sz w:val="22"/>
          <w:szCs w:val="22"/>
        </w:rPr>
        <w:t xml:space="preserve"> to be initiated.</w:t>
      </w:r>
    </w:p>
    <w:p w:rsidRPr="00647F41" w:rsidR="00723C33" w:rsidP="009C77A7" w:rsidRDefault="00723C33" w14:paraId="3040B705" w14:textId="77777777">
      <w:pPr>
        <w:numPr>
          <w:ilvl w:val="0"/>
          <w:numId w:val="13"/>
        </w:numPr>
        <w:tabs>
          <w:tab w:val="clear" w:pos="720"/>
        </w:tabs>
        <w:spacing w:before="40" w:after="40"/>
        <w:ind w:left="1134" w:hanging="425"/>
        <w:rPr>
          <w:rFonts w:ascii="Arial" w:hAnsi="Arial" w:cs="Arial"/>
          <w:sz w:val="22"/>
          <w:szCs w:val="22"/>
        </w:rPr>
      </w:pPr>
      <w:r w:rsidRPr="00647F41">
        <w:rPr>
          <w:rFonts w:ascii="Arial" w:hAnsi="Arial" w:cs="Arial"/>
          <w:sz w:val="22"/>
          <w:szCs w:val="22"/>
        </w:rPr>
        <w:t>The Victoria Police member will contact the Air Wing and the Air Wing will contact CASA</w:t>
      </w:r>
      <w:r>
        <w:rPr>
          <w:rFonts w:ascii="Arial" w:hAnsi="Arial" w:cs="Arial"/>
          <w:sz w:val="22"/>
          <w:szCs w:val="22"/>
        </w:rPr>
        <w:t xml:space="preserve"> to </w:t>
      </w:r>
      <w:r w:rsidRPr="00647F41">
        <w:rPr>
          <w:rFonts w:ascii="Arial" w:hAnsi="Arial" w:cs="Arial"/>
          <w:sz w:val="22"/>
          <w:szCs w:val="22"/>
        </w:rPr>
        <w:t xml:space="preserve">request that a </w:t>
      </w:r>
      <w:r w:rsidR="00A127CA">
        <w:rPr>
          <w:rFonts w:ascii="Arial" w:hAnsi="Arial" w:cs="Arial"/>
          <w:sz w:val="22"/>
          <w:szCs w:val="22"/>
        </w:rPr>
        <w:t>Restricted Airspace</w:t>
      </w:r>
      <w:r w:rsidRPr="00647F41">
        <w:rPr>
          <w:rFonts w:ascii="Arial" w:hAnsi="Arial" w:cs="Arial"/>
          <w:sz w:val="22"/>
          <w:szCs w:val="22"/>
        </w:rPr>
        <w:t xml:space="preserve"> be initiated over the prison.</w:t>
      </w:r>
    </w:p>
    <w:p w:rsidR="00723C33" w:rsidP="009C77A7" w:rsidRDefault="00723C33" w14:paraId="3DB9F8C8" w14:textId="77777777">
      <w:pPr>
        <w:numPr>
          <w:ilvl w:val="0"/>
          <w:numId w:val="13"/>
        </w:numPr>
        <w:tabs>
          <w:tab w:val="clear" w:pos="720"/>
        </w:tabs>
        <w:spacing w:before="40" w:after="40"/>
        <w:ind w:left="1134" w:hanging="425"/>
        <w:rPr>
          <w:rFonts w:ascii="Arial" w:hAnsi="Arial" w:cs="Arial"/>
          <w:sz w:val="22"/>
          <w:szCs w:val="22"/>
        </w:rPr>
      </w:pPr>
      <w:r>
        <w:rPr>
          <w:rFonts w:ascii="Arial" w:hAnsi="Arial" w:cs="Arial"/>
          <w:sz w:val="22"/>
          <w:szCs w:val="22"/>
        </w:rPr>
        <w:t>At</w:t>
      </w:r>
      <w:r w:rsidRPr="00717FA1">
        <w:rPr>
          <w:rFonts w:ascii="Arial" w:hAnsi="Arial" w:cs="Arial"/>
          <w:sz w:val="22"/>
          <w:szCs w:val="22"/>
        </w:rPr>
        <w:t xml:space="preserve"> the conclusion</w:t>
      </w:r>
      <w:r>
        <w:rPr>
          <w:rFonts w:ascii="Arial" w:hAnsi="Arial" w:cs="Arial"/>
          <w:sz w:val="22"/>
          <w:szCs w:val="22"/>
        </w:rPr>
        <w:t xml:space="preserve"> of the incident the General Manager will request that Victoria Police contact Air Wing in order that the </w:t>
      </w:r>
      <w:r w:rsidR="00A127CA">
        <w:rPr>
          <w:rFonts w:ascii="Arial" w:hAnsi="Arial" w:cs="Arial"/>
          <w:sz w:val="22"/>
          <w:szCs w:val="22"/>
        </w:rPr>
        <w:t>Restricted Airspace</w:t>
      </w:r>
      <w:r>
        <w:rPr>
          <w:rFonts w:ascii="Arial" w:hAnsi="Arial" w:cs="Arial"/>
          <w:sz w:val="22"/>
          <w:szCs w:val="22"/>
        </w:rPr>
        <w:t xml:space="preserve"> be stood down</w:t>
      </w:r>
      <w:r w:rsidR="004374EF">
        <w:rPr>
          <w:rFonts w:ascii="Arial" w:hAnsi="Arial" w:cs="Arial"/>
          <w:sz w:val="22"/>
          <w:szCs w:val="22"/>
        </w:rPr>
        <w:t>.</w:t>
      </w:r>
    </w:p>
    <w:p w:rsidRPr="002D5328" w:rsidR="00723C33" w:rsidP="00C32B84" w:rsidRDefault="00723C33" w14:paraId="2289F2D0" w14:textId="77777777">
      <w:pPr>
        <w:numPr>
          <w:ilvl w:val="0"/>
          <w:numId w:val="17"/>
        </w:numPr>
        <w:tabs>
          <w:tab w:val="clear" w:pos="720"/>
        </w:tabs>
        <w:spacing w:before="40" w:after="120"/>
        <w:ind w:left="1134" w:hanging="425"/>
        <w:rPr>
          <w:rFonts w:ascii="Arial" w:hAnsi="Arial" w:cs="Arial"/>
          <w:sz w:val="22"/>
          <w:szCs w:val="22"/>
        </w:rPr>
      </w:pPr>
      <w:r>
        <w:rPr>
          <w:rFonts w:ascii="Arial" w:hAnsi="Arial" w:cs="Arial"/>
          <w:sz w:val="22"/>
          <w:szCs w:val="22"/>
        </w:rPr>
        <w:t xml:space="preserve">The Air Wing will request CASA to cease the </w:t>
      </w:r>
      <w:r w:rsidR="00A127CA">
        <w:rPr>
          <w:rFonts w:ascii="Arial" w:hAnsi="Arial" w:cs="Arial"/>
          <w:sz w:val="22"/>
          <w:szCs w:val="22"/>
        </w:rPr>
        <w:t>Restricted Airspace</w:t>
      </w:r>
      <w:r>
        <w:rPr>
          <w:rFonts w:ascii="Arial" w:hAnsi="Arial" w:cs="Arial"/>
          <w:sz w:val="22"/>
          <w:szCs w:val="22"/>
        </w:rPr>
        <w:t>.</w:t>
      </w:r>
    </w:p>
    <w:p w:rsidRPr="00D65205" w:rsidR="00723C33" w:rsidP="003B110B" w:rsidRDefault="00723C33" w14:paraId="2134ED75" w14:textId="77777777">
      <w:pPr>
        <w:numPr>
          <w:ilvl w:val="1"/>
          <w:numId w:val="22"/>
        </w:numPr>
        <w:spacing w:before="120" w:after="120"/>
        <w:rPr>
          <w:rFonts w:ascii="Arial" w:hAnsi="Arial" w:cs="Arial"/>
          <w:b/>
          <w:bCs/>
          <w:sz w:val="22"/>
          <w:szCs w:val="22"/>
        </w:rPr>
      </w:pPr>
      <w:r w:rsidRPr="00D65205">
        <w:rPr>
          <w:rFonts w:ascii="Arial" w:hAnsi="Arial" w:cs="Arial"/>
          <w:b/>
          <w:bCs/>
          <w:sz w:val="22"/>
          <w:szCs w:val="22"/>
        </w:rPr>
        <w:t>Police Interview</w:t>
      </w:r>
    </w:p>
    <w:p w:rsidRPr="00CE0D96" w:rsidR="00CE0D96" w:rsidP="003B110B" w:rsidRDefault="00723C33" w14:paraId="06865775" w14:textId="77777777">
      <w:pPr>
        <w:numPr>
          <w:ilvl w:val="2"/>
          <w:numId w:val="22"/>
        </w:numPr>
        <w:tabs>
          <w:tab w:val="clear" w:pos="720"/>
        </w:tabs>
        <w:spacing w:before="120" w:after="120"/>
        <w:ind w:left="709" w:hanging="709"/>
        <w:rPr>
          <w:rFonts w:ascii="Arial" w:hAnsi="Arial" w:cs="Arial"/>
          <w:sz w:val="22"/>
          <w:szCs w:val="22"/>
        </w:rPr>
      </w:pPr>
      <w:r>
        <w:rPr>
          <w:rFonts w:ascii="Arial" w:hAnsi="Arial" w:cs="Arial"/>
          <w:sz w:val="22"/>
          <w:szCs w:val="22"/>
        </w:rPr>
        <w:t xml:space="preserve"> </w:t>
      </w:r>
      <w:r w:rsidRPr="00CE0D96" w:rsidR="00CE0D96">
        <w:rPr>
          <w:rFonts w:ascii="Arial" w:hAnsi="Arial" w:cs="Arial"/>
          <w:sz w:val="22"/>
          <w:szCs w:val="22"/>
        </w:rPr>
        <w:t>Victoria Police may make a request to interview a prisoner in custody.  Victoria Police have three different methods in which to conduct a police interview.</w:t>
      </w:r>
    </w:p>
    <w:p w:rsidRPr="00CE0D96" w:rsidR="00CE0D96" w:rsidP="003B110B" w:rsidRDefault="00CE0D96" w14:paraId="6AD5CE96" w14:textId="77777777">
      <w:pPr>
        <w:numPr>
          <w:ilvl w:val="2"/>
          <w:numId w:val="22"/>
        </w:numPr>
        <w:tabs>
          <w:tab w:val="clear" w:pos="720"/>
        </w:tabs>
        <w:spacing w:before="120" w:after="120"/>
        <w:ind w:left="709" w:hanging="709"/>
        <w:rPr>
          <w:rFonts w:ascii="Arial" w:hAnsi="Arial" w:cs="Arial"/>
          <w:sz w:val="22"/>
          <w:szCs w:val="22"/>
        </w:rPr>
      </w:pPr>
      <w:r w:rsidRPr="00CE0D96">
        <w:rPr>
          <w:rFonts w:ascii="Arial" w:hAnsi="Arial" w:cs="Arial"/>
          <w:sz w:val="22"/>
          <w:szCs w:val="22"/>
        </w:rPr>
        <w:t>Note: Police members are not required to submit a 478 form if they are interviewing a prisoner in relation to a prison incident.</w:t>
      </w:r>
    </w:p>
    <w:p w:rsidRPr="00CE0D96" w:rsidR="00CE0D96" w:rsidP="003B110B" w:rsidRDefault="00CE0D96" w14:paraId="27633B57" w14:textId="77777777">
      <w:pPr>
        <w:numPr>
          <w:ilvl w:val="2"/>
          <w:numId w:val="22"/>
        </w:numPr>
        <w:tabs>
          <w:tab w:val="clear" w:pos="720"/>
        </w:tabs>
        <w:spacing w:before="120" w:after="120"/>
        <w:ind w:left="709" w:hanging="709"/>
        <w:rPr>
          <w:rFonts w:ascii="Arial" w:hAnsi="Arial" w:cs="Arial"/>
          <w:sz w:val="22"/>
          <w:szCs w:val="22"/>
        </w:rPr>
      </w:pPr>
      <w:r w:rsidRPr="003B110B">
        <w:rPr>
          <w:rFonts w:ascii="Arial" w:hAnsi="Arial" w:cs="Arial"/>
          <w:b/>
          <w:bCs/>
          <w:sz w:val="22"/>
          <w:szCs w:val="22"/>
        </w:rPr>
        <w:t>478 application 41(1) under the Corrections Act 1986:</w:t>
      </w:r>
      <w:r w:rsidR="00723C33">
        <w:rPr>
          <w:rFonts w:ascii="Arial" w:hAnsi="Arial" w:cs="Arial"/>
          <w:sz w:val="22"/>
          <w:szCs w:val="22"/>
        </w:rPr>
        <w:t xml:space="preserve"> </w:t>
      </w:r>
      <w:r w:rsidRPr="00CE0D96">
        <w:rPr>
          <w:rFonts w:ascii="Arial" w:hAnsi="Arial" w:cs="Arial"/>
          <w:sz w:val="22"/>
          <w:szCs w:val="22"/>
        </w:rPr>
        <w:t>In this circumstance, the prisoner is required to provide consent via the 478 request to Interview form prior to the interview being allowed.  The prisoner is required to sign the 478 form confirming their consent.  The General Manager of the prison must also approve the interview and sign the 478 form.</w:t>
      </w:r>
    </w:p>
    <w:p w:rsidR="00FB5900" w:rsidP="003B110B" w:rsidRDefault="00CE0D96" w14:paraId="24E85358" w14:textId="03D7ABF7">
      <w:pPr>
        <w:numPr>
          <w:ilvl w:val="2"/>
          <w:numId w:val="22"/>
        </w:numPr>
        <w:tabs>
          <w:tab w:val="clear" w:pos="720"/>
        </w:tabs>
        <w:spacing w:before="120" w:after="120"/>
        <w:ind w:left="709" w:hanging="709"/>
        <w:rPr>
          <w:rFonts w:ascii="Arial" w:hAnsi="Arial" w:cs="Arial"/>
          <w:sz w:val="22"/>
          <w:szCs w:val="22"/>
        </w:rPr>
      </w:pPr>
      <w:r w:rsidRPr="003B110B">
        <w:rPr>
          <w:rFonts w:ascii="Arial" w:hAnsi="Arial" w:cs="Arial"/>
          <w:b/>
          <w:bCs/>
          <w:sz w:val="22"/>
          <w:szCs w:val="22"/>
        </w:rPr>
        <w:t>478 application 464(B) under the Crimes Act 1958:</w:t>
      </w:r>
      <w:r w:rsidRPr="003B110B">
        <w:rPr>
          <w:rFonts w:ascii="Arial" w:hAnsi="Arial" w:cs="Arial"/>
          <w:sz w:val="22"/>
          <w:szCs w:val="22"/>
        </w:rPr>
        <w:t xml:space="preserve"> </w:t>
      </w:r>
      <w:r w:rsidRPr="00CE0D96">
        <w:rPr>
          <w:rFonts w:ascii="Arial" w:hAnsi="Arial" w:cs="Arial"/>
          <w:sz w:val="22"/>
          <w:szCs w:val="22"/>
        </w:rPr>
        <w:t>In this circumstance, prisoner consent is not required for the interview to take place.  The General Manager of the prison must approve</w:t>
      </w:r>
      <w:r w:rsidR="006F7378">
        <w:rPr>
          <w:rFonts w:ascii="Arial" w:hAnsi="Arial" w:cs="Arial"/>
          <w:sz w:val="22"/>
          <w:szCs w:val="22"/>
        </w:rPr>
        <w:t xml:space="preserve"> </w:t>
      </w:r>
      <w:r w:rsidRPr="00CE0D96">
        <w:rPr>
          <w:rFonts w:ascii="Arial" w:hAnsi="Arial" w:cs="Arial"/>
          <w:sz w:val="22"/>
          <w:szCs w:val="22"/>
        </w:rPr>
        <w:t>and sign the 478 application form before the interview is allowed to take place</w:t>
      </w:r>
      <w:r>
        <w:rPr>
          <w:rFonts w:ascii="Arial" w:hAnsi="Arial" w:cs="Arial"/>
          <w:sz w:val="22"/>
          <w:szCs w:val="22"/>
        </w:rPr>
        <w:t>.</w:t>
      </w:r>
    </w:p>
    <w:p w:rsidRPr="00A127CA" w:rsidR="00CE0D96" w:rsidP="003B110B" w:rsidRDefault="00CE0D96" w14:paraId="7FD22F88" w14:textId="77777777">
      <w:pPr>
        <w:numPr>
          <w:ilvl w:val="2"/>
          <w:numId w:val="22"/>
        </w:numPr>
        <w:tabs>
          <w:tab w:val="clear" w:pos="720"/>
        </w:tabs>
        <w:spacing w:before="120" w:after="120"/>
        <w:ind w:left="709" w:hanging="709"/>
        <w:rPr>
          <w:rFonts w:ascii="Arial" w:hAnsi="Arial" w:cs="Arial"/>
          <w:sz w:val="22"/>
          <w:szCs w:val="22"/>
        </w:rPr>
      </w:pPr>
      <w:r w:rsidRPr="003B110B">
        <w:rPr>
          <w:rFonts w:ascii="Arial" w:hAnsi="Arial" w:cs="Arial"/>
          <w:b/>
          <w:bCs/>
          <w:sz w:val="22"/>
          <w:szCs w:val="22"/>
        </w:rPr>
        <w:t>Court Order issued by a Magistrate</w:t>
      </w:r>
      <w:r w:rsidRPr="003B110B">
        <w:rPr>
          <w:rFonts w:ascii="Arial" w:hAnsi="Arial" w:cs="Arial"/>
          <w:sz w:val="22"/>
          <w:szCs w:val="22"/>
        </w:rPr>
        <w:t xml:space="preserve">: </w:t>
      </w:r>
      <w:r w:rsidRPr="00C70E0A">
        <w:rPr>
          <w:rFonts w:ascii="Arial" w:hAnsi="Arial" w:cs="Arial"/>
          <w:sz w:val="22"/>
          <w:szCs w:val="22"/>
        </w:rPr>
        <w:t>In this case, no prisoner consent or General Manager approval is required for the police to conduct an interview.  The prison must liaise directly with the issuing police member to facilitate the interview request</w:t>
      </w:r>
      <w:r w:rsidR="00780DD4">
        <w:rPr>
          <w:rFonts w:ascii="Arial" w:hAnsi="Arial" w:cs="Arial"/>
          <w:sz w:val="22"/>
          <w:szCs w:val="22"/>
        </w:rPr>
        <w:t>.</w:t>
      </w:r>
    </w:p>
    <w:p w:rsidRPr="003B110B" w:rsidR="002C1222" w:rsidP="003B110B" w:rsidRDefault="00723C33" w14:paraId="3D766912" w14:textId="3EB14181">
      <w:pPr>
        <w:numPr>
          <w:ilvl w:val="2"/>
          <w:numId w:val="22"/>
        </w:numPr>
        <w:tabs>
          <w:tab w:val="clear" w:pos="720"/>
        </w:tabs>
        <w:spacing w:before="120" w:after="120"/>
        <w:ind w:left="709" w:hanging="709"/>
        <w:rPr>
          <w:rFonts w:ascii="Arial" w:hAnsi="Arial" w:cs="Arial"/>
          <w:sz w:val="22"/>
          <w:szCs w:val="22"/>
        </w:rPr>
      </w:pPr>
      <w:bookmarkStart w:id="3" w:name="_Hlk73099929"/>
      <w:r>
        <w:rPr>
          <w:rFonts w:ascii="Arial" w:hAnsi="Arial" w:cs="Arial"/>
          <w:sz w:val="22"/>
          <w:szCs w:val="22"/>
        </w:rPr>
        <w:t>Staff should not be present during a Police interview, unless the prisoner requests that staff attend.</w:t>
      </w:r>
      <w:r w:rsidRPr="003B110B" w:rsidR="00CE0D96">
        <w:rPr>
          <w:rFonts w:ascii="Arial" w:hAnsi="Arial" w:cs="Arial"/>
          <w:sz w:val="22"/>
          <w:szCs w:val="22"/>
        </w:rPr>
        <w:t xml:space="preserve"> If Police request that staff be present during a Police interview, staff should not be within hearing range</w:t>
      </w:r>
      <w:r w:rsidRPr="003B110B" w:rsidR="00780DD4">
        <w:rPr>
          <w:rFonts w:ascii="Arial" w:hAnsi="Arial" w:cs="Arial"/>
          <w:sz w:val="22"/>
          <w:szCs w:val="22"/>
        </w:rPr>
        <w:t>.</w:t>
      </w:r>
    </w:p>
    <w:bookmarkEnd w:id="3"/>
    <w:p w:rsidRPr="00D65205" w:rsidR="00132D67" w:rsidP="003B110B" w:rsidRDefault="002C1222" w14:paraId="02A9AA57" w14:textId="312AD242">
      <w:pPr>
        <w:numPr>
          <w:ilvl w:val="1"/>
          <w:numId w:val="22"/>
        </w:numPr>
        <w:spacing w:before="120" w:after="120"/>
        <w:rPr>
          <w:rFonts w:ascii="Arial" w:hAnsi="Arial" w:cs="Arial"/>
          <w:b/>
          <w:bCs/>
          <w:sz w:val="22"/>
          <w:szCs w:val="22"/>
        </w:rPr>
      </w:pPr>
      <w:r>
        <w:rPr>
          <w:rFonts w:ascii="Arial" w:hAnsi="Arial" w:cs="Arial"/>
          <w:sz w:val="22"/>
          <w:szCs w:val="22"/>
          <w:lang w:val="en-US"/>
        </w:rPr>
        <w:br w:type="page"/>
      </w:r>
      <w:bookmarkStart w:id="4" w:name="_Hlk73100558"/>
      <w:r w:rsidR="00132D67">
        <w:rPr>
          <w:rFonts w:ascii="Arial" w:hAnsi="Arial" w:cs="Arial"/>
          <w:b/>
          <w:bCs/>
          <w:sz w:val="22"/>
          <w:szCs w:val="22"/>
        </w:rPr>
        <w:lastRenderedPageBreak/>
        <w:t>Footage and cell intercom</w:t>
      </w:r>
    </w:p>
    <w:p w:rsidR="00723C33" w:rsidP="0026394D" w:rsidRDefault="00132D67" w14:paraId="41F87411" w14:textId="77777777">
      <w:pPr>
        <w:spacing w:before="120" w:after="120"/>
        <w:ind w:left="709"/>
        <w:rPr>
          <w:rFonts w:ascii="Arial" w:hAnsi="Arial" w:cs="Arial"/>
          <w:sz w:val="22"/>
          <w:szCs w:val="22"/>
        </w:rPr>
      </w:pPr>
      <w:r>
        <w:rPr>
          <w:rFonts w:ascii="Arial" w:hAnsi="Arial" w:cs="Arial"/>
          <w:sz w:val="22"/>
          <w:szCs w:val="22"/>
        </w:rPr>
        <w:t xml:space="preserve">CCTV, BodyWorn, hand-held camera and cell intercom recordings will generally be uploaded and shared via secure electronic systems such as evidence.com, or restricted secure folders such as the folder in the V drive for public prisons. </w:t>
      </w:r>
      <w:r w:rsidR="00C05F80">
        <w:rPr>
          <w:rFonts w:ascii="Arial" w:hAnsi="Arial" w:cs="Arial"/>
          <w:sz w:val="22"/>
          <w:szCs w:val="22"/>
        </w:rPr>
        <w:t xml:space="preserve"> </w:t>
      </w:r>
      <w:r>
        <w:rPr>
          <w:rFonts w:ascii="Arial" w:hAnsi="Arial" w:cs="Arial"/>
          <w:sz w:val="22"/>
          <w:szCs w:val="22"/>
        </w:rPr>
        <w:t>If secure electronic systems are not available, recordings must be</w:t>
      </w:r>
      <w:r w:rsidR="00723C33">
        <w:rPr>
          <w:rFonts w:ascii="Arial" w:hAnsi="Arial" w:cs="Arial"/>
          <w:sz w:val="22"/>
          <w:szCs w:val="22"/>
        </w:rPr>
        <w:t>.</w:t>
      </w:r>
    </w:p>
    <w:bookmarkEnd w:id="4"/>
    <w:p w:rsidR="007163AA" w:rsidP="003B110B" w:rsidRDefault="00A050BC" w14:paraId="73898D50" w14:textId="77777777">
      <w:pPr>
        <w:numPr>
          <w:ilvl w:val="1"/>
          <w:numId w:val="22"/>
        </w:numPr>
        <w:spacing w:before="120" w:after="120"/>
        <w:rPr>
          <w:rFonts w:ascii="Arial" w:hAnsi="Arial" w:cs="Arial"/>
          <w:b/>
          <w:bCs/>
          <w:sz w:val="22"/>
          <w:szCs w:val="22"/>
        </w:rPr>
      </w:pPr>
      <w:r>
        <w:rPr>
          <w:rFonts w:ascii="Arial" w:hAnsi="Arial" w:cs="Arial"/>
          <w:b/>
          <w:bCs/>
          <w:sz w:val="22"/>
          <w:szCs w:val="22"/>
        </w:rPr>
        <w:t>Post Incident</w:t>
      </w:r>
      <w:r w:rsidR="003B384C">
        <w:rPr>
          <w:rFonts w:ascii="Arial" w:hAnsi="Arial" w:cs="Arial"/>
          <w:b/>
          <w:bCs/>
          <w:sz w:val="22"/>
          <w:szCs w:val="22"/>
        </w:rPr>
        <w:t xml:space="preserve"> Briefing and Formal Debrief</w:t>
      </w:r>
    </w:p>
    <w:p w:rsidR="003B384C" w:rsidP="003B110B" w:rsidRDefault="003B384C" w14:paraId="7EFF1E6F" w14:textId="77777777">
      <w:pPr>
        <w:numPr>
          <w:ilvl w:val="2"/>
          <w:numId w:val="22"/>
        </w:numPr>
        <w:tabs>
          <w:tab w:val="clear" w:pos="720"/>
        </w:tabs>
        <w:spacing w:before="120" w:after="120"/>
        <w:ind w:left="709" w:hanging="709"/>
        <w:rPr>
          <w:rFonts w:ascii="Arial" w:hAnsi="Arial" w:cs="Arial"/>
          <w:sz w:val="22"/>
          <w:szCs w:val="22"/>
        </w:rPr>
      </w:pPr>
      <w:r>
        <w:rPr>
          <w:rFonts w:ascii="Arial" w:hAnsi="Arial" w:cs="Arial"/>
          <w:sz w:val="22"/>
          <w:szCs w:val="22"/>
        </w:rPr>
        <w:t xml:space="preserve">A post incident briefing </w:t>
      </w:r>
      <w:r w:rsidR="00330B27">
        <w:rPr>
          <w:rFonts w:ascii="Arial" w:hAnsi="Arial" w:cs="Arial"/>
          <w:sz w:val="22"/>
          <w:szCs w:val="22"/>
        </w:rPr>
        <w:t xml:space="preserve">should be </w:t>
      </w:r>
      <w:r>
        <w:rPr>
          <w:rFonts w:ascii="Arial" w:hAnsi="Arial" w:cs="Arial"/>
          <w:sz w:val="22"/>
          <w:szCs w:val="22"/>
        </w:rPr>
        <w:t>conducted on the day of a serious notifiable incident unless there are extenuating circumstances.</w:t>
      </w:r>
    </w:p>
    <w:p w:rsidR="003B384C" w:rsidP="003B110B" w:rsidRDefault="003B384C" w14:paraId="1C3F8994" w14:textId="77777777">
      <w:pPr>
        <w:numPr>
          <w:ilvl w:val="2"/>
          <w:numId w:val="22"/>
        </w:numPr>
        <w:tabs>
          <w:tab w:val="clear" w:pos="720"/>
        </w:tabs>
        <w:spacing w:before="120" w:after="120"/>
        <w:ind w:left="709" w:hanging="709"/>
        <w:rPr>
          <w:rFonts w:ascii="Arial" w:hAnsi="Arial" w:cs="Arial"/>
          <w:sz w:val="22"/>
          <w:szCs w:val="22"/>
        </w:rPr>
      </w:pPr>
      <w:r>
        <w:rPr>
          <w:rFonts w:ascii="Arial" w:hAnsi="Arial" w:cs="Arial"/>
          <w:sz w:val="22"/>
          <w:szCs w:val="22"/>
        </w:rPr>
        <w:t>General Managers must also consi</w:t>
      </w:r>
      <w:r w:rsidR="00DE1F00">
        <w:rPr>
          <w:rFonts w:ascii="Arial" w:hAnsi="Arial" w:cs="Arial"/>
          <w:sz w:val="22"/>
          <w:szCs w:val="22"/>
        </w:rPr>
        <w:t>der conducting a formal debrief, however prior approval from Victoria Police must be obtained in the event of a suspected homicide</w:t>
      </w:r>
      <w:r>
        <w:rPr>
          <w:rFonts w:ascii="Arial" w:hAnsi="Arial" w:cs="Arial"/>
          <w:sz w:val="22"/>
          <w:szCs w:val="22"/>
        </w:rPr>
        <w:t>.</w:t>
      </w:r>
    </w:p>
    <w:p w:rsidR="002223E2" w:rsidP="003B110B" w:rsidRDefault="005363E7" w14:paraId="73181435" w14:textId="3A2F04A5">
      <w:pPr>
        <w:numPr>
          <w:ilvl w:val="2"/>
          <w:numId w:val="22"/>
        </w:numPr>
        <w:tabs>
          <w:tab w:val="clear" w:pos="720"/>
        </w:tabs>
        <w:spacing w:before="120" w:after="120"/>
        <w:ind w:left="709" w:hanging="709"/>
        <w:rPr>
          <w:rFonts w:ascii="Arial" w:hAnsi="Arial" w:cs="Arial"/>
          <w:sz w:val="22"/>
          <w:szCs w:val="22"/>
        </w:rPr>
      </w:pPr>
      <w:r w:rsidRPr="00E33153">
        <w:rPr>
          <w:rFonts w:ascii="Arial" w:hAnsi="Arial" w:cs="Arial"/>
          <w:sz w:val="22"/>
          <w:szCs w:val="22"/>
        </w:rPr>
        <w:t>Prisoners who are affected by or exposed to a serious incident should be offered support and counselling by an appropriately qualified professional</w:t>
      </w:r>
      <w:r w:rsidRPr="00E33153" w:rsidR="00311762">
        <w:rPr>
          <w:rFonts w:ascii="Arial" w:hAnsi="Arial" w:cs="Arial"/>
          <w:sz w:val="22"/>
          <w:szCs w:val="22"/>
        </w:rPr>
        <w:t>.</w:t>
      </w:r>
    </w:p>
    <w:p w:rsidR="002C1222" w:rsidP="002C1222" w:rsidRDefault="002C1222" w14:paraId="38D1FBCB" w14:textId="328FDBF0">
      <w:pPr>
        <w:tabs>
          <w:tab w:val="left" w:pos="1276"/>
        </w:tabs>
        <w:spacing w:before="120" w:after="120"/>
        <w:ind w:left="709"/>
        <w:rPr>
          <w:rFonts w:ascii="Arial" w:hAnsi="Arial" w:cs="Arial"/>
          <w:sz w:val="22"/>
          <w:szCs w:val="22"/>
        </w:rPr>
      </w:pPr>
    </w:p>
    <w:p w:rsidR="009755CA" w:rsidP="002C1222" w:rsidRDefault="009755CA" w14:paraId="474198B7" w14:textId="3A8C74F4">
      <w:pPr>
        <w:tabs>
          <w:tab w:val="left" w:pos="1276"/>
        </w:tabs>
        <w:spacing w:before="120" w:after="120"/>
        <w:ind w:left="709"/>
        <w:rPr>
          <w:rFonts w:ascii="Arial" w:hAnsi="Arial" w:cs="Arial"/>
          <w:sz w:val="22"/>
          <w:szCs w:val="22"/>
        </w:rPr>
      </w:pPr>
    </w:p>
    <w:tbl>
      <w:tblPr>
        <w:tblW w:w="3261" w:type="dxa"/>
        <w:tblInd w:w="108" w:type="dxa"/>
        <w:tblLook w:firstRow="1" w:lastRow="1" w:firstColumn="1" w:lastColumn="1" w:noHBand="0" w:noVBand="0" w:val="01E0"/>
      </w:tblPr>
      <w:tblGrid>
        <w:gridCol w:w="3261"/>
      </w:tblGrid>
      <w:tr w:rsidRPr="00B17937" w:rsidR="009755CA" w:rsidTr="00874FB0" w14:paraId="11FE739E" w14:textId="77777777">
        <w:trPr>
          <w:trHeight w:val="1110"/>
        </w:trPr>
        <w:tc>
          <w:tcPr>
            <w:tcW w:w="3261" w:type="dxa"/>
            <w:shd w:val="clear" w:color="auto" w:fill="auto"/>
            <w:vAlign w:val="center"/>
          </w:tcPr>
          <w:p w:rsidRPr="00B17937" w:rsidR="009755CA" w:rsidP="00874FB0" w:rsidRDefault="009755CA" w14:paraId="5A914484" w14:textId="77777777">
            <w:pPr>
              <w:ind w:left="34" w:hanging="34"/>
              <w:jc w:val="center"/>
              <w:rPr>
                <w:rFonts w:ascii="Arial" w:hAnsi="Arial" w:cs="Arial"/>
                <w:b/>
                <w:sz w:val="22"/>
                <w:szCs w:val="22"/>
              </w:rPr>
            </w:pPr>
          </w:p>
        </w:tc>
      </w:tr>
      <w:tr w:rsidRPr="00B17937" w:rsidR="009755CA" w:rsidTr="00874FB0" w14:paraId="1A6BDB4B" w14:textId="77777777">
        <w:trPr>
          <w:trHeight w:val="405"/>
        </w:trPr>
        <w:tc>
          <w:tcPr>
            <w:tcW w:w="3261" w:type="dxa"/>
            <w:shd w:val="clear" w:color="auto" w:fill="auto"/>
            <w:vAlign w:val="center"/>
          </w:tcPr>
          <w:p w:rsidRPr="00E62AF1" w:rsidR="009755CA" w:rsidP="00874FB0" w:rsidRDefault="009755CA" w14:paraId="69A62AF2" w14:textId="77777777">
            <w:pPr>
              <w:spacing w:before="60" w:after="60"/>
              <w:ind w:left="34" w:hanging="34"/>
              <w:rPr>
                <w:rFonts w:ascii="Arial" w:hAnsi="Arial" w:cs="Arial"/>
                <w:bCs/>
                <w:sz w:val="22"/>
                <w:szCs w:val="22"/>
              </w:rPr>
            </w:pPr>
            <w:r>
              <w:rPr>
                <w:rFonts w:ascii="Arial" w:hAnsi="Arial" w:cs="Arial"/>
                <w:bCs/>
                <w:sz w:val="22"/>
                <w:szCs w:val="22"/>
              </w:rPr>
              <w:t>Larissa Strong</w:t>
            </w:r>
          </w:p>
          <w:p w:rsidRPr="00E62AF1" w:rsidR="009755CA" w:rsidP="00874FB0" w:rsidRDefault="009755CA" w14:paraId="26CA68BF" w14:textId="77777777">
            <w:pPr>
              <w:spacing w:before="40" w:after="60"/>
              <w:ind w:left="34" w:hanging="34"/>
              <w:rPr>
                <w:rFonts w:ascii="Arial" w:hAnsi="Arial" w:cs="Arial"/>
                <w:b/>
                <w:bCs/>
                <w:sz w:val="22"/>
                <w:szCs w:val="22"/>
              </w:rPr>
            </w:pPr>
            <w:r>
              <w:rPr>
                <w:rFonts w:ascii="Arial" w:hAnsi="Arial" w:cs="Arial"/>
                <w:b/>
                <w:bCs/>
                <w:sz w:val="22"/>
                <w:szCs w:val="22"/>
              </w:rPr>
              <w:t xml:space="preserve">Acting </w:t>
            </w:r>
            <w:r w:rsidRPr="00E62AF1">
              <w:rPr>
                <w:rFonts w:ascii="Arial" w:hAnsi="Arial" w:cs="Arial"/>
                <w:b/>
                <w:bCs/>
                <w:sz w:val="22"/>
                <w:szCs w:val="22"/>
              </w:rPr>
              <w:t>Commissioner</w:t>
            </w:r>
          </w:p>
          <w:p w:rsidRPr="00B17937" w:rsidR="009755CA" w:rsidP="00874FB0" w:rsidRDefault="009755CA" w14:paraId="3E213144" w14:textId="77777777">
            <w:pPr>
              <w:ind w:left="34" w:hanging="34"/>
              <w:rPr>
                <w:rFonts w:ascii="Arial" w:hAnsi="Arial" w:cs="Arial"/>
                <w:b/>
                <w:sz w:val="22"/>
                <w:szCs w:val="22"/>
              </w:rPr>
            </w:pPr>
          </w:p>
        </w:tc>
      </w:tr>
    </w:tbl>
    <w:p w:rsidR="009755CA" w:rsidP="002C1222" w:rsidRDefault="009755CA" w14:paraId="396F91A1" w14:textId="0CB3E1F4">
      <w:pPr>
        <w:tabs>
          <w:tab w:val="left" w:pos="1276"/>
        </w:tabs>
        <w:spacing w:before="120" w:after="120"/>
        <w:ind w:left="709"/>
        <w:rPr>
          <w:rFonts w:ascii="Arial" w:hAnsi="Arial" w:cs="Arial"/>
          <w:sz w:val="22"/>
          <w:szCs w:val="22"/>
        </w:rPr>
      </w:pPr>
    </w:p>
    <w:p w:rsidR="00E31BCB" w:rsidP="002C1222" w:rsidRDefault="00E31BCB" w14:paraId="6BF00995" w14:textId="72AC7EF4">
      <w:pPr>
        <w:tabs>
          <w:tab w:val="left" w:pos="1276"/>
        </w:tabs>
        <w:spacing w:before="120" w:after="120"/>
        <w:ind w:left="709"/>
        <w:rPr>
          <w:rFonts w:ascii="Arial" w:hAnsi="Arial" w:cs="Arial"/>
          <w:sz w:val="22"/>
          <w:szCs w:val="22"/>
        </w:rPr>
      </w:pPr>
    </w:p>
    <w:p w:rsidR="00E31BCB" w:rsidP="002C1222" w:rsidRDefault="00E31BCB" w14:paraId="5E8F5126" w14:textId="77777777">
      <w:pPr>
        <w:tabs>
          <w:tab w:val="left" w:pos="1276"/>
        </w:tabs>
        <w:spacing w:before="120" w:after="120"/>
        <w:ind w:left="709"/>
        <w:rPr>
          <w:rFonts w:ascii="Arial" w:hAnsi="Arial" w:cs="Arial"/>
          <w:sz w:val="22"/>
          <w:szCs w:val="22"/>
        </w:rPr>
      </w:pPr>
    </w:p>
    <w:p w:rsidR="00974C69" w:rsidP="002223E2" w:rsidRDefault="00974C69" w14:paraId="61AA60D3" w14:textId="77777777">
      <w:pPr>
        <w:spacing w:before="120" w:after="120"/>
        <w:ind w:left="709"/>
        <w:rPr>
          <w:rFonts w:ascii="Arial" w:hAnsi="Arial" w:cs="Arial"/>
          <w:sz w:val="22"/>
          <w:szCs w:val="22"/>
        </w:rPr>
      </w:pPr>
    </w:p>
    <w:p w:rsidR="00E31BCB" w:rsidP="00E31BCB" w:rsidRDefault="00E31BCB" w14:paraId="4322D1C2" w14:textId="77777777">
      <w:pPr>
        <w:jc w:val="center"/>
        <w:rPr>
          <w:rFonts w:ascii="Arial" w:hAnsi="Arial" w:cs="Arial"/>
          <w:b/>
          <w:sz w:val="24"/>
          <w:szCs w:val="24"/>
        </w:rPr>
      </w:pPr>
      <w:r w:rsidRPr="009A77E0">
        <w:rPr>
          <w:rFonts w:ascii="Arial" w:hAnsi="Arial" w:cs="Arial"/>
          <w:b/>
          <w:sz w:val="24"/>
          <w:szCs w:val="24"/>
        </w:rPr>
        <w:t>Information below this point i</w:t>
      </w:r>
      <w:r>
        <w:rPr>
          <w:rFonts w:ascii="Arial" w:hAnsi="Arial" w:cs="Arial"/>
          <w:b/>
          <w:sz w:val="24"/>
          <w:szCs w:val="24"/>
        </w:rPr>
        <w:t>s administrative</w:t>
      </w:r>
      <w:r w:rsidRPr="009A77E0">
        <w:rPr>
          <w:rFonts w:ascii="Arial" w:hAnsi="Arial" w:cs="Arial"/>
          <w:b/>
          <w:sz w:val="24"/>
          <w:szCs w:val="24"/>
        </w:rPr>
        <w:t xml:space="preserve"> supporting detail</w:t>
      </w:r>
    </w:p>
    <w:p w:rsidR="00E31BCB" w:rsidP="00E31BCB" w:rsidRDefault="00E31BCB" w14:paraId="29D5DE0A" w14:textId="77777777">
      <w:pPr>
        <w:jc w:val="center"/>
        <w:rPr>
          <w:rFonts w:ascii="Arial" w:hAnsi="Arial" w:cs="Arial"/>
          <w:b/>
          <w:sz w:val="24"/>
          <w:szCs w:val="24"/>
        </w:rPr>
      </w:pPr>
      <w:r w:rsidRPr="009A77E0">
        <w:rPr>
          <w:rFonts w:ascii="Arial" w:hAnsi="Arial" w:cs="Arial"/>
          <w:b/>
          <w:sz w:val="24"/>
          <w:szCs w:val="24"/>
        </w:rPr>
        <w:t>only and not subject to Commissioner’s review or approval.</w:t>
      </w:r>
    </w:p>
    <w:p w:rsidR="00974C69" w:rsidP="00974C69" w:rsidRDefault="00974C69" w14:paraId="60515904" w14:textId="77777777">
      <w:pPr>
        <w:spacing w:before="120" w:after="120"/>
        <w:ind w:left="709"/>
        <w:rPr>
          <w:rFonts w:ascii="Arial" w:hAnsi="Arial" w:cs="Arial"/>
          <w:sz w:val="22"/>
          <w:szCs w:val="22"/>
        </w:rPr>
      </w:pPr>
    </w:p>
    <w:p w:rsidR="00974C69" w:rsidP="00974C69" w:rsidRDefault="00974C69" w14:paraId="2BD0CA8B" w14:textId="77777777">
      <w:pPr>
        <w:spacing w:before="120" w:after="120"/>
        <w:ind w:left="709"/>
        <w:rPr>
          <w:rFonts w:ascii="Arial" w:hAnsi="Arial" w:cs="Arial"/>
          <w:sz w:val="10"/>
          <w:szCs w:val="10"/>
        </w:rPr>
      </w:pPr>
    </w:p>
    <w:p w:rsidR="00E33153" w:rsidP="00974C69" w:rsidRDefault="00E33153" w14:paraId="0DBC1575" w14:textId="77777777">
      <w:pPr>
        <w:jc w:val="center"/>
        <w:rPr>
          <w:rFonts w:ascii="Arial" w:hAnsi="Arial" w:cs="Arial"/>
          <w:b/>
          <w:sz w:val="24"/>
          <w:szCs w:val="24"/>
        </w:rPr>
      </w:pPr>
    </w:p>
    <w:p w:rsidR="00E33153" w:rsidP="00974C69" w:rsidRDefault="00E33153" w14:paraId="43E07B0B" w14:textId="77777777">
      <w:pPr>
        <w:jc w:val="center"/>
        <w:rPr>
          <w:rFonts w:ascii="Arial" w:hAnsi="Arial" w:cs="Arial"/>
          <w:b/>
          <w:sz w:val="24"/>
          <w:szCs w:val="24"/>
        </w:rPr>
      </w:pPr>
    </w:p>
    <w:p w:rsidR="00E33153" w:rsidP="00974C69" w:rsidRDefault="00E33153" w14:paraId="5ED6B662" w14:textId="77777777">
      <w:pPr>
        <w:jc w:val="center"/>
        <w:rPr>
          <w:rFonts w:ascii="Arial" w:hAnsi="Arial" w:cs="Arial"/>
          <w:b/>
          <w:sz w:val="24"/>
          <w:szCs w:val="24"/>
        </w:rPr>
      </w:pPr>
    </w:p>
    <w:p w:rsidR="00E33153" w:rsidP="00974C69" w:rsidRDefault="00E33153" w14:paraId="4FB2285C" w14:textId="77777777">
      <w:pPr>
        <w:jc w:val="center"/>
        <w:rPr>
          <w:rFonts w:ascii="Arial" w:hAnsi="Arial" w:cs="Arial"/>
          <w:b/>
          <w:sz w:val="24"/>
          <w:szCs w:val="24"/>
        </w:rPr>
      </w:pPr>
    </w:p>
    <w:p w:rsidR="00E33153" w:rsidP="00974C69" w:rsidRDefault="00E33153" w14:paraId="5B7EEE14" w14:textId="77777777">
      <w:pPr>
        <w:jc w:val="center"/>
        <w:rPr>
          <w:rFonts w:ascii="Arial" w:hAnsi="Arial" w:cs="Arial"/>
          <w:b/>
          <w:sz w:val="24"/>
          <w:szCs w:val="24"/>
        </w:rPr>
      </w:pPr>
    </w:p>
    <w:p w:rsidR="00E33153" w:rsidP="00974C69" w:rsidRDefault="00E33153" w14:paraId="69D1CBA6" w14:textId="77777777">
      <w:pPr>
        <w:jc w:val="center"/>
        <w:rPr>
          <w:rFonts w:ascii="Arial" w:hAnsi="Arial" w:cs="Arial"/>
          <w:b/>
          <w:sz w:val="24"/>
          <w:szCs w:val="24"/>
        </w:rPr>
      </w:pPr>
    </w:p>
    <w:p w:rsidR="00E33153" w:rsidP="00974C69" w:rsidRDefault="00E33153" w14:paraId="0061A1F4" w14:textId="77777777">
      <w:pPr>
        <w:jc w:val="center"/>
        <w:rPr>
          <w:rFonts w:ascii="Arial" w:hAnsi="Arial" w:cs="Arial"/>
          <w:b/>
          <w:sz w:val="24"/>
          <w:szCs w:val="24"/>
        </w:rPr>
      </w:pPr>
    </w:p>
    <w:p w:rsidR="00E33153" w:rsidP="00974C69" w:rsidRDefault="00E33153" w14:paraId="490CAAAB" w14:textId="77777777">
      <w:pPr>
        <w:jc w:val="center"/>
        <w:rPr>
          <w:rFonts w:ascii="Arial" w:hAnsi="Arial" w:cs="Arial"/>
          <w:b/>
          <w:sz w:val="24"/>
          <w:szCs w:val="24"/>
        </w:rPr>
      </w:pPr>
    </w:p>
    <w:p w:rsidR="00E33153" w:rsidP="00974C69" w:rsidRDefault="00E33153" w14:paraId="3BA5DABC" w14:textId="77777777">
      <w:pPr>
        <w:jc w:val="center"/>
        <w:rPr>
          <w:rFonts w:ascii="Arial" w:hAnsi="Arial" w:cs="Arial"/>
          <w:b/>
          <w:sz w:val="24"/>
          <w:szCs w:val="24"/>
        </w:rPr>
      </w:pPr>
    </w:p>
    <w:p w:rsidR="00E33153" w:rsidP="00974C69" w:rsidRDefault="00E33153" w14:paraId="7B161EC2" w14:textId="77777777">
      <w:pPr>
        <w:jc w:val="center"/>
        <w:rPr>
          <w:rFonts w:ascii="Arial" w:hAnsi="Arial" w:cs="Arial"/>
          <w:b/>
          <w:sz w:val="24"/>
          <w:szCs w:val="24"/>
        </w:rPr>
      </w:pPr>
    </w:p>
    <w:p w:rsidRPr="00E31BCB" w:rsidR="00744793" w:rsidP="00974C69" w:rsidRDefault="00744793" w14:paraId="54360440" w14:textId="28EF3E9E">
      <w:pPr>
        <w:jc w:val="center"/>
        <w:rPr>
          <w:rFonts w:ascii="Arial" w:hAnsi="Arial" w:cs="Arial"/>
          <w:sz w:val="4"/>
          <w:szCs w:val="4"/>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Pr="006C36D7" w:rsidR="00442410" w:rsidTr="006C36D7" w14:paraId="44379F8F" w14:textId="77777777">
        <w:trPr>
          <w:trHeight w:val="295"/>
        </w:trPr>
        <w:tc>
          <w:tcPr>
            <w:tcW w:w="9639" w:type="dxa"/>
            <w:gridSpan w:val="2"/>
            <w:shd w:val="clear" w:color="auto" w:fill="C0C0C0"/>
            <w:vAlign w:val="center"/>
          </w:tcPr>
          <w:p w:rsidRPr="006C36D7" w:rsidR="00442410" w:rsidP="006C36D7" w:rsidRDefault="00442410" w14:paraId="374DF187" w14:textId="77777777">
            <w:pPr>
              <w:spacing w:before="40" w:after="40"/>
              <w:rPr>
                <w:rFonts w:ascii="Arial" w:hAnsi="Arial" w:cs="Arial"/>
                <w:b/>
                <w:sz w:val="22"/>
                <w:szCs w:val="22"/>
              </w:rPr>
            </w:pPr>
            <w:r w:rsidRPr="006C36D7">
              <w:rPr>
                <w:rFonts w:ascii="Arial" w:hAnsi="Arial" w:cs="Arial"/>
                <w:b/>
                <w:sz w:val="22"/>
                <w:szCs w:val="22"/>
              </w:rPr>
              <w:lastRenderedPageBreak/>
              <w:t>Acronyms</w:t>
            </w:r>
          </w:p>
        </w:tc>
      </w:tr>
      <w:tr w:rsidRPr="006C36D7" w:rsidR="0066049F" w:rsidTr="006C36D7" w14:paraId="40C43EBB" w14:textId="77777777">
        <w:trPr>
          <w:trHeight w:val="295"/>
        </w:trPr>
        <w:tc>
          <w:tcPr>
            <w:tcW w:w="1242" w:type="dxa"/>
            <w:shd w:val="clear" w:color="auto" w:fill="auto"/>
            <w:vAlign w:val="center"/>
          </w:tcPr>
          <w:p w:rsidRPr="006C36D7" w:rsidR="0066049F" w:rsidP="006C36D7" w:rsidRDefault="0066049F" w14:paraId="24F110C9" w14:textId="77777777">
            <w:pPr>
              <w:spacing w:before="40" w:after="40"/>
              <w:rPr>
                <w:rFonts w:ascii="Arial" w:hAnsi="Arial" w:cs="Arial"/>
                <w:sz w:val="22"/>
                <w:szCs w:val="22"/>
              </w:rPr>
            </w:pPr>
            <w:r w:rsidRPr="006C36D7">
              <w:rPr>
                <w:rFonts w:ascii="Arial" w:hAnsi="Arial" w:cs="Arial"/>
                <w:sz w:val="22"/>
                <w:szCs w:val="22"/>
              </w:rPr>
              <w:t>APB</w:t>
            </w:r>
          </w:p>
        </w:tc>
        <w:tc>
          <w:tcPr>
            <w:tcW w:w="8397" w:type="dxa"/>
            <w:shd w:val="clear" w:color="auto" w:fill="auto"/>
            <w:vAlign w:val="center"/>
          </w:tcPr>
          <w:p w:rsidRPr="006C36D7" w:rsidR="0066049F" w:rsidP="006C36D7" w:rsidRDefault="0066049F" w14:paraId="4F1DAEB5" w14:textId="77777777">
            <w:pPr>
              <w:spacing w:before="40" w:after="40"/>
              <w:rPr>
                <w:rFonts w:ascii="Arial" w:hAnsi="Arial" w:cs="Arial"/>
                <w:sz w:val="22"/>
                <w:szCs w:val="22"/>
              </w:rPr>
            </w:pPr>
            <w:r w:rsidRPr="006C36D7">
              <w:rPr>
                <w:rFonts w:ascii="Arial" w:hAnsi="Arial" w:cs="Arial"/>
                <w:sz w:val="22"/>
                <w:szCs w:val="22"/>
              </w:rPr>
              <w:t>Adult Parole Board</w:t>
            </w:r>
          </w:p>
        </w:tc>
      </w:tr>
      <w:tr w:rsidRPr="006C36D7" w:rsidR="0066049F" w:rsidTr="006C36D7" w14:paraId="53B03287" w14:textId="77777777">
        <w:trPr>
          <w:trHeight w:val="295"/>
        </w:trPr>
        <w:tc>
          <w:tcPr>
            <w:tcW w:w="1242" w:type="dxa"/>
            <w:shd w:val="clear" w:color="auto" w:fill="auto"/>
            <w:vAlign w:val="center"/>
          </w:tcPr>
          <w:p w:rsidRPr="006C36D7" w:rsidR="0066049F" w:rsidP="006C36D7" w:rsidRDefault="0066049F" w14:paraId="43A751C4" w14:textId="77777777">
            <w:pPr>
              <w:spacing w:before="40" w:after="40"/>
              <w:rPr>
                <w:rFonts w:ascii="Arial" w:hAnsi="Arial" w:cs="Arial"/>
                <w:sz w:val="22"/>
                <w:szCs w:val="22"/>
              </w:rPr>
            </w:pPr>
            <w:r w:rsidRPr="006C36D7">
              <w:rPr>
                <w:rFonts w:ascii="Arial" w:hAnsi="Arial" w:cs="Arial"/>
                <w:sz w:val="22"/>
                <w:szCs w:val="22"/>
              </w:rPr>
              <w:t>CASA</w:t>
            </w:r>
          </w:p>
        </w:tc>
        <w:tc>
          <w:tcPr>
            <w:tcW w:w="8397" w:type="dxa"/>
            <w:shd w:val="clear" w:color="auto" w:fill="auto"/>
            <w:vAlign w:val="center"/>
          </w:tcPr>
          <w:p w:rsidRPr="006C36D7" w:rsidR="0066049F" w:rsidP="006C36D7" w:rsidRDefault="0066049F" w14:paraId="04F8B123" w14:textId="77777777">
            <w:pPr>
              <w:spacing w:before="40" w:after="40"/>
              <w:rPr>
                <w:rFonts w:ascii="Arial" w:hAnsi="Arial" w:cs="Arial"/>
                <w:sz w:val="22"/>
                <w:szCs w:val="22"/>
              </w:rPr>
            </w:pPr>
            <w:r w:rsidRPr="006C36D7">
              <w:rPr>
                <w:rFonts w:ascii="Arial" w:hAnsi="Arial" w:cs="Arial"/>
                <w:sz w:val="22"/>
                <w:szCs w:val="22"/>
              </w:rPr>
              <w:t>Civil Aviation Safety Authority</w:t>
            </w:r>
          </w:p>
        </w:tc>
      </w:tr>
      <w:tr w:rsidRPr="006C36D7" w:rsidR="002D533C" w:rsidTr="006C36D7" w14:paraId="5DFECD4A" w14:textId="77777777">
        <w:trPr>
          <w:trHeight w:val="295"/>
        </w:trPr>
        <w:tc>
          <w:tcPr>
            <w:tcW w:w="1242" w:type="dxa"/>
            <w:shd w:val="clear" w:color="auto" w:fill="auto"/>
            <w:vAlign w:val="center"/>
          </w:tcPr>
          <w:p w:rsidRPr="006C36D7" w:rsidR="002D533C" w:rsidP="006C36D7" w:rsidRDefault="002D533C" w14:paraId="298F4255" w14:textId="77777777">
            <w:pPr>
              <w:spacing w:before="40" w:after="40"/>
              <w:rPr>
                <w:rFonts w:ascii="Arial" w:hAnsi="Arial" w:cs="Arial"/>
                <w:sz w:val="22"/>
                <w:szCs w:val="22"/>
              </w:rPr>
            </w:pPr>
            <w:r w:rsidRPr="006C36D7">
              <w:rPr>
                <w:rFonts w:ascii="Arial" w:hAnsi="Arial" w:cs="Arial"/>
                <w:sz w:val="22"/>
                <w:szCs w:val="22"/>
              </w:rPr>
              <w:t>CCS</w:t>
            </w:r>
          </w:p>
        </w:tc>
        <w:tc>
          <w:tcPr>
            <w:tcW w:w="8397" w:type="dxa"/>
            <w:shd w:val="clear" w:color="auto" w:fill="auto"/>
            <w:vAlign w:val="center"/>
          </w:tcPr>
          <w:p w:rsidRPr="006C36D7" w:rsidR="002D533C" w:rsidP="006C36D7" w:rsidRDefault="002D533C" w14:paraId="77F06FD2" w14:textId="77777777">
            <w:pPr>
              <w:spacing w:before="40" w:after="40"/>
              <w:rPr>
                <w:rFonts w:ascii="Arial" w:hAnsi="Arial" w:cs="Arial"/>
                <w:sz w:val="22"/>
                <w:szCs w:val="22"/>
              </w:rPr>
            </w:pPr>
            <w:r w:rsidRPr="006C36D7">
              <w:rPr>
                <w:rFonts w:ascii="Arial" w:hAnsi="Arial" w:cs="Arial"/>
                <w:sz w:val="22"/>
                <w:szCs w:val="22"/>
              </w:rPr>
              <w:t>Community Correctional Services</w:t>
            </w:r>
          </w:p>
        </w:tc>
      </w:tr>
      <w:tr w:rsidRPr="006C36D7" w:rsidR="00442410" w:rsidTr="006C36D7" w14:paraId="196993D2" w14:textId="77777777">
        <w:trPr>
          <w:trHeight w:val="295"/>
        </w:trPr>
        <w:tc>
          <w:tcPr>
            <w:tcW w:w="1242" w:type="dxa"/>
            <w:shd w:val="clear" w:color="auto" w:fill="auto"/>
            <w:vAlign w:val="center"/>
          </w:tcPr>
          <w:p w:rsidRPr="006C36D7" w:rsidR="00442410" w:rsidP="006C36D7" w:rsidRDefault="00442410" w14:paraId="13166F6B" w14:textId="77777777">
            <w:pPr>
              <w:spacing w:before="40" w:after="40"/>
              <w:rPr>
                <w:rFonts w:ascii="Arial" w:hAnsi="Arial" w:cs="Arial"/>
                <w:sz w:val="22"/>
                <w:szCs w:val="22"/>
              </w:rPr>
            </w:pPr>
            <w:r w:rsidRPr="006C36D7">
              <w:rPr>
                <w:rFonts w:ascii="Arial" w:hAnsi="Arial" w:cs="Arial"/>
                <w:sz w:val="22"/>
                <w:szCs w:val="22"/>
              </w:rPr>
              <w:t>CCTV</w:t>
            </w:r>
          </w:p>
        </w:tc>
        <w:tc>
          <w:tcPr>
            <w:tcW w:w="8397" w:type="dxa"/>
            <w:shd w:val="clear" w:color="auto" w:fill="auto"/>
            <w:vAlign w:val="center"/>
          </w:tcPr>
          <w:p w:rsidRPr="006C36D7" w:rsidR="00442410" w:rsidP="006C36D7" w:rsidRDefault="00442410" w14:paraId="5EBD260C" w14:textId="77777777">
            <w:pPr>
              <w:spacing w:before="40" w:after="40"/>
              <w:rPr>
                <w:rFonts w:ascii="Arial" w:hAnsi="Arial" w:cs="Arial"/>
                <w:sz w:val="22"/>
                <w:szCs w:val="22"/>
              </w:rPr>
            </w:pPr>
            <w:r w:rsidRPr="006C36D7">
              <w:rPr>
                <w:rFonts w:ascii="Arial" w:hAnsi="Arial" w:cs="Arial"/>
                <w:sz w:val="22"/>
                <w:szCs w:val="22"/>
              </w:rPr>
              <w:t>Closed Circuit Television</w:t>
            </w:r>
          </w:p>
        </w:tc>
      </w:tr>
      <w:tr w:rsidRPr="006C36D7" w:rsidR="00BD1D5A" w:rsidTr="006C36D7" w14:paraId="51D98E2A" w14:textId="77777777">
        <w:trPr>
          <w:trHeight w:val="295"/>
        </w:trPr>
        <w:tc>
          <w:tcPr>
            <w:tcW w:w="1242" w:type="dxa"/>
            <w:shd w:val="clear" w:color="auto" w:fill="auto"/>
            <w:vAlign w:val="center"/>
          </w:tcPr>
          <w:p w:rsidRPr="006C36D7" w:rsidR="00BD1D5A" w:rsidP="006C36D7" w:rsidRDefault="00BD1D5A" w14:paraId="0258A3A1" w14:textId="77777777">
            <w:pPr>
              <w:spacing w:before="40" w:after="40"/>
              <w:rPr>
                <w:rFonts w:ascii="Arial" w:hAnsi="Arial" w:cs="Arial"/>
                <w:sz w:val="22"/>
                <w:szCs w:val="22"/>
              </w:rPr>
            </w:pPr>
            <w:r w:rsidRPr="006C36D7">
              <w:rPr>
                <w:rFonts w:ascii="Arial" w:hAnsi="Arial" w:cs="Arial"/>
                <w:sz w:val="22"/>
                <w:szCs w:val="22"/>
              </w:rPr>
              <w:t>GMDH</w:t>
            </w:r>
          </w:p>
        </w:tc>
        <w:tc>
          <w:tcPr>
            <w:tcW w:w="8397" w:type="dxa"/>
            <w:shd w:val="clear" w:color="auto" w:fill="auto"/>
            <w:vAlign w:val="center"/>
          </w:tcPr>
          <w:p w:rsidRPr="006C36D7" w:rsidR="00BD1D5A" w:rsidP="006C36D7" w:rsidRDefault="00BD1D5A" w14:paraId="1D89FDC7" w14:textId="77777777">
            <w:pPr>
              <w:spacing w:before="40" w:after="40"/>
              <w:rPr>
                <w:rFonts w:ascii="Arial" w:hAnsi="Arial" w:cs="Arial"/>
                <w:sz w:val="22"/>
                <w:szCs w:val="22"/>
              </w:rPr>
            </w:pPr>
            <w:r w:rsidRPr="006C36D7">
              <w:rPr>
                <w:rFonts w:ascii="Arial" w:hAnsi="Arial" w:cs="Arial"/>
                <w:sz w:val="22"/>
                <w:szCs w:val="22"/>
              </w:rPr>
              <w:t>General Manager’s Disciplinary Hearing</w:t>
            </w:r>
          </w:p>
        </w:tc>
      </w:tr>
      <w:tr w:rsidRPr="006C36D7" w:rsidR="00BD1D5A" w:rsidTr="006C36D7" w14:paraId="7AAD8ED6" w14:textId="77777777">
        <w:trPr>
          <w:trHeight w:val="295"/>
        </w:trPr>
        <w:tc>
          <w:tcPr>
            <w:tcW w:w="1242" w:type="dxa"/>
            <w:shd w:val="clear" w:color="auto" w:fill="auto"/>
            <w:vAlign w:val="center"/>
          </w:tcPr>
          <w:p w:rsidRPr="006C36D7" w:rsidR="00BD1D5A" w:rsidP="006C36D7" w:rsidRDefault="00A640D5" w14:paraId="222FCE0E" w14:textId="77777777">
            <w:pPr>
              <w:spacing w:before="40" w:after="40"/>
              <w:rPr>
                <w:rFonts w:ascii="Arial" w:hAnsi="Arial" w:cs="Arial"/>
                <w:sz w:val="22"/>
                <w:szCs w:val="22"/>
              </w:rPr>
            </w:pPr>
            <w:r>
              <w:rPr>
                <w:rFonts w:ascii="Arial" w:hAnsi="Arial" w:cs="Arial"/>
                <w:sz w:val="22"/>
                <w:szCs w:val="22"/>
              </w:rPr>
              <w:t>JARO</w:t>
            </w:r>
          </w:p>
        </w:tc>
        <w:tc>
          <w:tcPr>
            <w:tcW w:w="8397" w:type="dxa"/>
            <w:shd w:val="clear" w:color="auto" w:fill="auto"/>
            <w:vAlign w:val="center"/>
          </w:tcPr>
          <w:p w:rsidRPr="006C36D7" w:rsidR="00BD1D5A" w:rsidP="006C36D7" w:rsidRDefault="00A640D5" w14:paraId="1F00BF09" w14:textId="77777777">
            <w:pPr>
              <w:spacing w:before="40" w:after="40"/>
              <w:rPr>
                <w:rFonts w:ascii="Arial" w:hAnsi="Arial" w:cs="Arial"/>
                <w:sz w:val="22"/>
                <w:szCs w:val="22"/>
              </w:rPr>
            </w:pPr>
            <w:r>
              <w:rPr>
                <w:rFonts w:ascii="Arial" w:hAnsi="Arial" w:cs="Arial"/>
                <w:sz w:val="22"/>
                <w:szCs w:val="22"/>
              </w:rPr>
              <w:t>Justice Assurance and Review Office</w:t>
            </w:r>
          </w:p>
        </w:tc>
      </w:tr>
      <w:tr w:rsidRPr="006C36D7" w:rsidR="00BD1D5A" w:rsidTr="006C36D7" w14:paraId="2203866D" w14:textId="77777777">
        <w:trPr>
          <w:trHeight w:val="295"/>
        </w:trPr>
        <w:tc>
          <w:tcPr>
            <w:tcW w:w="1242" w:type="dxa"/>
            <w:shd w:val="clear" w:color="auto" w:fill="auto"/>
            <w:vAlign w:val="center"/>
          </w:tcPr>
          <w:p w:rsidRPr="006C36D7" w:rsidR="00BD1D5A" w:rsidP="006C36D7" w:rsidRDefault="00BD1D5A" w14:paraId="6F4DAE63" w14:textId="77777777">
            <w:pPr>
              <w:spacing w:before="40" w:after="40"/>
              <w:rPr>
                <w:rFonts w:ascii="Arial" w:hAnsi="Arial" w:cs="Arial"/>
                <w:sz w:val="22"/>
                <w:szCs w:val="22"/>
              </w:rPr>
            </w:pPr>
            <w:r w:rsidRPr="006C36D7">
              <w:rPr>
                <w:rFonts w:ascii="Arial" w:hAnsi="Arial" w:cs="Arial"/>
                <w:sz w:val="22"/>
                <w:szCs w:val="22"/>
              </w:rPr>
              <w:t>SDO</w:t>
            </w:r>
          </w:p>
        </w:tc>
        <w:tc>
          <w:tcPr>
            <w:tcW w:w="8397" w:type="dxa"/>
            <w:shd w:val="clear" w:color="auto" w:fill="auto"/>
            <w:vAlign w:val="center"/>
          </w:tcPr>
          <w:p w:rsidRPr="006C36D7" w:rsidR="00BD1D5A" w:rsidP="006C36D7" w:rsidRDefault="00BD1D5A" w14:paraId="1227F58B" w14:textId="77777777">
            <w:pPr>
              <w:spacing w:before="40" w:after="40"/>
              <w:rPr>
                <w:rFonts w:ascii="Arial" w:hAnsi="Arial" w:cs="Arial"/>
                <w:sz w:val="22"/>
                <w:szCs w:val="22"/>
              </w:rPr>
            </w:pPr>
            <w:r w:rsidRPr="006C36D7">
              <w:rPr>
                <w:rFonts w:ascii="Arial" w:hAnsi="Arial" w:cs="Arial"/>
                <w:sz w:val="22"/>
                <w:szCs w:val="22"/>
              </w:rPr>
              <w:t>Service Delivery Outcomes</w:t>
            </w:r>
          </w:p>
        </w:tc>
      </w:tr>
      <w:tr w:rsidRPr="006C36D7" w:rsidR="00BD1D5A" w:rsidTr="006C36D7" w14:paraId="6459C9A4" w14:textId="77777777">
        <w:trPr>
          <w:trHeight w:val="295"/>
        </w:trPr>
        <w:tc>
          <w:tcPr>
            <w:tcW w:w="1242" w:type="dxa"/>
            <w:shd w:val="clear" w:color="auto" w:fill="auto"/>
            <w:vAlign w:val="center"/>
          </w:tcPr>
          <w:p w:rsidRPr="006C36D7" w:rsidR="00BD1D5A" w:rsidP="006C36D7" w:rsidRDefault="00BD1D5A" w14:paraId="7C48CE86" w14:textId="77777777">
            <w:pPr>
              <w:spacing w:before="40" w:after="40"/>
              <w:rPr>
                <w:rFonts w:ascii="Arial" w:hAnsi="Arial" w:cs="Arial"/>
                <w:sz w:val="22"/>
                <w:szCs w:val="22"/>
              </w:rPr>
            </w:pPr>
            <w:r w:rsidRPr="006C36D7">
              <w:rPr>
                <w:rFonts w:ascii="Arial" w:hAnsi="Arial" w:cs="Arial"/>
                <w:sz w:val="22"/>
                <w:szCs w:val="22"/>
              </w:rPr>
              <w:t>VWA</w:t>
            </w:r>
          </w:p>
        </w:tc>
        <w:tc>
          <w:tcPr>
            <w:tcW w:w="8397" w:type="dxa"/>
            <w:shd w:val="clear" w:color="auto" w:fill="auto"/>
            <w:vAlign w:val="center"/>
          </w:tcPr>
          <w:p w:rsidRPr="006C36D7" w:rsidR="00BD1D5A" w:rsidP="006C36D7" w:rsidRDefault="00BD1D5A" w14:paraId="1027DD19" w14:textId="77777777">
            <w:pPr>
              <w:spacing w:before="40" w:after="40"/>
              <w:rPr>
                <w:rFonts w:ascii="Arial" w:hAnsi="Arial" w:cs="Arial"/>
                <w:sz w:val="22"/>
                <w:szCs w:val="22"/>
              </w:rPr>
            </w:pPr>
            <w:r w:rsidRPr="006C36D7">
              <w:rPr>
                <w:rFonts w:ascii="Arial" w:hAnsi="Arial" w:cs="Arial"/>
                <w:sz w:val="22"/>
                <w:szCs w:val="22"/>
              </w:rPr>
              <w:t>Victorian Worksafe Authority</w:t>
            </w:r>
          </w:p>
        </w:tc>
      </w:tr>
    </w:tbl>
    <w:p w:rsidRPr="005D6D21" w:rsidR="00442410" w:rsidP="00442410" w:rsidRDefault="00442410" w14:paraId="6399964E" w14:textId="77777777">
      <w:pPr>
        <w:rPr>
          <w:rFonts w:ascii="Arial" w:hAnsi="Arial" w:cs="Arial"/>
          <w:sz w:val="14"/>
          <w:szCs w:val="14"/>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00ED2569" w:rsidTr="006C36D7" w14:paraId="1D5D8384" w14:textId="77777777">
        <w:trPr>
          <w:trHeight w:val="295"/>
          <w:tblHeader/>
        </w:trPr>
        <w:tc>
          <w:tcPr>
            <w:tcW w:w="9639" w:type="dxa"/>
            <w:gridSpan w:val="2"/>
            <w:tcBorders>
              <w:top w:val="single" w:color="999999" w:sz="4" w:space="0"/>
              <w:left w:val="single" w:color="999999" w:sz="4" w:space="0"/>
              <w:bottom w:val="single" w:color="999999" w:sz="4" w:space="0"/>
              <w:right w:val="single" w:color="999999" w:sz="4" w:space="0"/>
            </w:tcBorders>
            <w:shd w:val="clear" w:color="auto" w:fill="C0C0C0"/>
            <w:vAlign w:val="center"/>
          </w:tcPr>
          <w:p w:rsidRPr="006C36D7" w:rsidR="00ED2569" w:rsidP="006C36D7" w:rsidRDefault="00ED2569" w14:paraId="16282699" w14:textId="77777777">
            <w:pPr>
              <w:spacing w:before="40" w:after="40"/>
              <w:rPr>
                <w:rFonts w:ascii="Arial" w:hAnsi="Arial" w:cs="Arial"/>
                <w:b/>
                <w:sz w:val="22"/>
                <w:szCs w:val="22"/>
              </w:rPr>
            </w:pPr>
            <w:r w:rsidRPr="006C36D7">
              <w:rPr>
                <w:rFonts w:ascii="Arial" w:hAnsi="Arial" w:cs="Arial"/>
                <w:b/>
                <w:sz w:val="22"/>
                <w:szCs w:val="22"/>
              </w:rPr>
              <w:t>Definitions</w:t>
            </w:r>
          </w:p>
        </w:tc>
      </w:tr>
      <w:tr w:rsidRPr="006C36D7" w:rsidR="00ED2569" w:rsidTr="006C36D7" w14:paraId="2982A640" w14:textId="77777777">
        <w:trPr>
          <w:trHeight w:val="295"/>
        </w:trPr>
        <w:tc>
          <w:tcPr>
            <w:tcW w:w="1242" w:type="dxa"/>
            <w:shd w:val="clear" w:color="auto" w:fill="auto"/>
            <w:vAlign w:val="center"/>
          </w:tcPr>
          <w:p w:rsidRPr="006C36D7" w:rsidR="00ED2569" w:rsidP="006C36D7" w:rsidRDefault="00ED2569" w14:paraId="278B20D1" w14:textId="77777777">
            <w:pPr>
              <w:spacing w:before="40" w:after="40"/>
              <w:rPr>
                <w:rFonts w:ascii="Arial" w:hAnsi="Arial" w:cs="Arial"/>
                <w:sz w:val="22"/>
                <w:szCs w:val="22"/>
              </w:rPr>
            </w:pPr>
          </w:p>
        </w:tc>
        <w:tc>
          <w:tcPr>
            <w:tcW w:w="8397" w:type="dxa"/>
            <w:shd w:val="clear" w:color="auto" w:fill="auto"/>
            <w:vAlign w:val="center"/>
          </w:tcPr>
          <w:p w:rsidRPr="006C36D7" w:rsidR="00ED2569" w:rsidP="006C36D7" w:rsidRDefault="00ED2569" w14:paraId="1F76BECE" w14:textId="77777777">
            <w:pPr>
              <w:spacing w:before="40" w:after="40"/>
              <w:rPr>
                <w:rFonts w:ascii="Arial" w:hAnsi="Arial" w:cs="Arial"/>
                <w:sz w:val="22"/>
                <w:szCs w:val="22"/>
              </w:rPr>
            </w:pPr>
            <w:r w:rsidRPr="006C36D7">
              <w:rPr>
                <w:rFonts w:ascii="Arial" w:hAnsi="Arial" w:cs="Arial"/>
                <w:sz w:val="22"/>
                <w:szCs w:val="22"/>
              </w:rPr>
              <w:t>Nil</w:t>
            </w:r>
          </w:p>
        </w:tc>
      </w:tr>
    </w:tbl>
    <w:p w:rsidRPr="005D6D21" w:rsidR="00ED2569" w:rsidP="00442410" w:rsidRDefault="00ED2569" w14:paraId="1430AEAF" w14:textId="77777777">
      <w:pPr>
        <w:rPr>
          <w:rFonts w:ascii="Arial" w:hAnsi="Arial" w:cs="Arial"/>
          <w:sz w:val="14"/>
          <w:szCs w:val="14"/>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9639"/>
      </w:tblGrid>
      <w:tr w:rsidRPr="004D1FE8" w:rsidR="00231CAD" w:rsidTr="0039281E" w14:paraId="5C1AFAE0" w14:textId="77777777">
        <w:trPr>
          <w:trHeight w:val="295"/>
        </w:trPr>
        <w:tc>
          <w:tcPr>
            <w:tcW w:w="9639" w:type="dxa"/>
            <w:shd w:val="clear" w:color="auto" w:fill="C0C0C0"/>
            <w:vAlign w:val="center"/>
          </w:tcPr>
          <w:p w:rsidRPr="00D24B9D" w:rsidR="00231CAD" w:rsidP="0039281E" w:rsidRDefault="00231CAD" w14:paraId="2AAA235A" w14:textId="77777777">
            <w:pPr>
              <w:spacing w:before="40" w:after="40"/>
              <w:rPr>
                <w:rFonts w:ascii="Arial" w:hAnsi="Arial" w:cs="Arial"/>
                <w:b/>
                <w:sz w:val="22"/>
                <w:szCs w:val="22"/>
              </w:rPr>
            </w:pPr>
            <w:r w:rsidRPr="00D24B9D">
              <w:rPr>
                <w:rFonts w:ascii="Arial" w:hAnsi="Arial" w:cs="Arial"/>
                <w:b/>
                <w:sz w:val="22"/>
                <w:szCs w:val="22"/>
              </w:rPr>
              <w:t>Associated Commissioner’s Requirements</w:t>
            </w:r>
          </w:p>
        </w:tc>
      </w:tr>
      <w:tr w:rsidRPr="004D1FE8" w:rsidR="00231CAD" w:rsidTr="0039281E" w14:paraId="74965ECA" w14:textId="77777777">
        <w:trPr>
          <w:trHeight w:val="295"/>
        </w:trPr>
        <w:tc>
          <w:tcPr>
            <w:tcW w:w="9639" w:type="dxa"/>
          </w:tcPr>
          <w:p w:rsidR="0075733B" w:rsidP="0075733B" w:rsidRDefault="0075733B" w14:paraId="121752A6" w14:textId="67900B06">
            <w:pPr>
              <w:spacing w:before="40" w:after="40"/>
              <w:rPr>
                <w:rFonts w:ascii="Arial" w:hAnsi="Arial" w:cs="Arial"/>
                <w:sz w:val="22"/>
                <w:szCs w:val="22"/>
              </w:rPr>
            </w:pPr>
            <w:r>
              <w:rPr>
                <w:rFonts w:ascii="Arial" w:hAnsi="Arial" w:cs="Arial"/>
                <w:sz w:val="22"/>
                <w:szCs w:val="22"/>
              </w:rPr>
              <w:t xml:space="preserve">1.2.1 - External Prisoner Escort Arrangements </w:t>
            </w:r>
            <w:r w:rsidR="00E33153">
              <w:rPr>
                <w:rFonts w:ascii="Arial" w:hAnsi="Arial" w:cs="Arial"/>
                <w:sz w:val="22"/>
                <w:szCs w:val="22"/>
              </w:rPr>
              <w:t>–</w:t>
            </w:r>
            <w:r>
              <w:rPr>
                <w:rFonts w:ascii="Arial" w:hAnsi="Arial" w:cs="Arial"/>
                <w:sz w:val="22"/>
                <w:szCs w:val="22"/>
              </w:rPr>
              <w:t xml:space="preserve"> </w:t>
            </w:r>
            <w:r w:rsidRPr="009233EA" w:rsidR="00E33153">
              <w:rPr>
                <w:rFonts w:ascii="Arial" w:hAnsi="Arial" w:cs="Arial"/>
                <w:b/>
                <w:bCs/>
                <w:color w:val="FF0000"/>
                <w:sz w:val="22"/>
                <w:szCs w:val="22"/>
              </w:rPr>
              <w:t>OFFICIAL: Sensitive</w:t>
            </w:r>
          </w:p>
          <w:p w:rsidR="009C4D50" w:rsidP="0039281E" w:rsidRDefault="00FA0AB8" w14:paraId="23CA53AB" w14:textId="77777777">
            <w:pPr>
              <w:spacing w:before="40" w:after="40"/>
              <w:rPr>
                <w:rFonts w:ascii="Arial" w:hAnsi="Arial" w:cs="Arial"/>
                <w:sz w:val="22"/>
                <w:szCs w:val="22"/>
              </w:rPr>
            </w:pPr>
            <w:r>
              <w:rPr>
                <w:rFonts w:ascii="Arial" w:hAnsi="Arial" w:cs="Arial"/>
                <w:sz w:val="22"/>
                <w:szCs w:val="22"/>
              </w:rPr>
              <w:t>1.3.2</w:t>
            </w:r>
            <w:r w:rsidR="009C4D50">
              <w:rPr>
                <w:rFonts w:ascii="Arial" w:hAnsi="Arial" w:cs="Arial"/>
                <w:sz w:val="22"/>
                <w:szCs w:val="22"/>
              </w:rPr>
              <w:t xml:space="preserve"> </w:t>
            </w:r>
            <w:r w:rsidR="009F7EEB">
              <w:rPr>
                <w:rFonts w:ascii="Arial" w:hAnsi="Arial" w:cs="Arial"/>
                <w:sz w:val="22"/>
                <w:szCs w:val="22"/>
              </w:rPr>
              <w:t xml:space="preserve">- </w:t>
            </w:r>
            <w:r w:rsidR="009C4D50">
              <w:rPr>
                <w:rFonts w:ascii="Arial" w:hAnsi="Arial" w:cs="Arial"/>
                <w:sz w:val="22"/>
                <w:szCs w:val="22"/>
              </w:rPr>
              <w:t xml:space="preserve">Fire </w:t>
            </w:r>
            <w:r w:rsidR="009F7EEB">
              <w:rPr>
                <w:rFonts w:ascii="Arial" w:hAnsi="Arial" w:cs="Arial"/>
                <w:sz w:val="22"/>
                <w:szCs w:val="22"/>
              </w:rPr>
              <w:t xml:space="preserve">Incident </w:t>
            </w:r>
            <w:r w:rsidR="009C4D50">
              <w:rPr>
                <w:rFonts w:ascii="Arial" w:hAnsi="Arial" w:cs="Arial"/>
                <w:sz w:val="22"/>
                <w:szCs w:val="22"/>
              </w:rPr>
              <w:t xml:space="preserve">Reporting </w:t>
            </w:r>
            <w:r w:rsidR="009D2DB4">
              <w:rPr>
                <w:rFonts w:ascii="Arial" w:hAnsi="Arial" w:cs="Arial"/>
                <w:sz w:val="22"/>
                <w:szCs w:val="22"/>
              </w:rPr>
              <w:t>and</w:t>
            </w:r>
            <w:r w:rsidR="009C4D50">
              <w:rPr>
                <w:rFonts w:ascii="Arial" w:hAnsi="Arial" w:cs="Arial"/>
                <w:sz w:val="22"/>
                <w:szCs w:val="22"/>
              </w:rPr>
              <w:t xml:space="preserve"> Monitoring</w:t>
            </w:r>
          </w:p>
          <w:p w:rsidR="009C4D50" w:rsidP="0039281E" w:rsidRDefault="00FA0AB8" w14:paraId="23F884CA" w14:textId="77777777">
            <w:pPr>
              <w:spacing w:before="40" w:after="40"/>
              <w:rPr>
                <w:rFonts w:ascii="Arial" w:hAnsi="Arial" w:cs="Arial"/>
                <w:sz w:val="22"/>
                <w:szCs w:val="22"/>
              </w:rPr>
            </w:pPr>
            <w:r>
              <w:rPr>
                <w:rFonts w:ascii="Arial" w:hAnsi="Arial" w:cs="Arial"/>
                <w:sz w:val="22"/>
                <w:szCs w:val="22"/>
              </w:rPr>
              <w:t>1.3.3</w:t>
            </w:r>
            <w:r w:rsidR="009C4D50">
              <w:rPr>
                <w:rFonts w:ascii="Arial" w:hAnsi="Arial" w:cs="Arial"/>
                <w:sz w:val="22"/>
                <w:szCs w:val="22"/>
              </w:rPr>
              <w:t xml:space="preserve"> </w:t>
            </w:r>
            <w:r w:rsidR="009F7EEB">
              <w:rPr>
                <w:rFonts w:ascii="Arial" w:hAnsi="Arial" w:cs="Arial"/>
                <w:sz w:val="22"/>
                <w:szCs w:val="22"/>
              </w:rPr>
              <w:t xml:space="preserve">- </w:t>
            </w:r>
            <w:r w:rsidR="009C4D50">
              <w:rPr>
                <w:rFonts w:ascii="Arial" w:hAnsi="Arial" w:cs="Arial"/>
                <w:sz w:val="22"/>
                <w:szCs w:val="22"/>
              </w:rPr>
              <w:t xml:space="preserve">Reporting </w:t>
            </w:r>
            <w:r w:rsidR="009D2DB4">
              <w:rPr>
                <w:rFonts w:ascii="Arial" w:hAnsi="Arial" w:cs="Arial"/>
                <w:sz w:val="22"/>
                <w:szCs w:val="22"/>
              </w:rPr>
              <w:t>and</w:t>
            </w:r>
            <w:r w:rsidR="009C4D50">
              <w:rPr>
                <w:rFonts w:ascii="Arial" w:hAnsi="Arial" w:cs="Arial"/>
                <w:sz w:val="22"/>
                <w:szCs w:val="22"/>
              </w:rPr>
              <w:t xml:space="preserve"> Review of Prisoner Deaths</w:t>
            </w:r>
          </w:p>
          <w:p w:rsidR="009C4D50" w:rsidP="0039281E" w:rsidRDefault="00FA0AB8" w14:paraId="100AFFAB" w14:textId="77777777">
            <w:pPr>
              <w:spacing w:before="40" w:after="40"/>
              <w:rPr>
                <w:rFonts w:ascii="Arial" w:hAnsi="Arial" w:cs="Arial"/>
                <w:sz w:val="22"/>
                <w:szCs w:val="22"/>
              </w:rPr>
            </w:pPr>
            <w:r>
              <w:rPr>
                <w:rFonts w:ascii="Arial" w:hAnsi="Arial" w:cs="Arial"/>
                <w:sz w:val="22"/>
                <w:szCs w:val="22"/>
              </w:rPr>
              <w:t>1.3.5</w:t>
            </w:r>
            <w:r w:rsidR="009C4D50">
              <w:rPr>
                <w:rFonts w:ascii="Arial" w:hAnsi="Arial" w:cs="Arial"/>
                <w:sz w:val="22"/>
                <w:szCs w:val="22"/>
              </w:rPr>
              <w:t xml:space="preserve"> </w:t>
            </w:r>
            <w:r w:rsidR="009F7EEB">
              <w:rPr>
                <w:rFonts w:ascii="Arial" w:hAnsi="Arial" w:cs="Arial"/>
                <w:sz w:val="22"/>
                <w:szCs w:val="22"/>
              </w:rPr>
              <w:t xml:space="preserve">- </w:t>
            </w:r>
            <w:r w:rsidR="009C4D50">
              <w:rPr>
                <w:rFonts w:ascii="Arial" w:hAnsi="Arial" w:cs="Arial"/>
                <w:sz w:val="22"/>
                <w:szCs w:val="22"/>
              </w:rPr>
              <w:t>Noti</w:t>
            </w:r>
            <w:r w:rsidR="009F7EEB">
              <w:rPr>
                <w:rFonts w:ascii="Arial" w:hAnsi="Arial" w:cs="Arial"/>
                <w:sz w:val="22"/>
                <w:szCs w:val="22"/>
              </w:rPr>
              <w:t xml:space="preserve">fication of </w:t>
            </w:r>
            <w:r w:rsidR="00E0018E">
              <w:rPr>
                <w:rFonts w:ascii="Arial" w:hAnsi="Arial" w:cs="Arial"/>
                <w:sz w:val="22"/>
                <w:szCs w:val="22"/>
              </w:rPr>
              <w:t>P</w:t>
            </w:r>
            <w:r w:rsidR="009F7EEB">
              <w:rPr>
                <w:rFonts w:ascii="Arial" w:hAnsi="Arial" w:cs="Arial"/>
                <w:sz w:val="22"/>
                <w:szCs w:val="22"/>
              </w:rPr>
              <w:t xml:space="preserve">rivacy </w:t>
            </w:r>
            <w:r w:rsidR="00E0018E">
              <w:rPr>
                <w:rFonts w:ascii="Arial" w:hAnsi="Arial" w:cs="Arial"/>
                <w:sz w:val="22"/>
                <w:szCs w:val="22"/>
              </w:rPr>
              <w:t>C</w:t>
            </w:r>
            <w:r w:rsidR="009C4D50">
              <w:rPr>
                <w:rFonts w:ascii="Arial" w:hAnsi="Arial" w:cs="Arial"/>
                <w:sz w:val="22"/>
                <w:szCs w:val="22"/>
              </w:rPr>
              <w:t xml:space="preserve">omplaints </w:t>
            </w:r>
            <w:r w:rsidR="009F7EEB">
              <w:rPr>
                <w:rFonts w:ascii="Arial" w:hAnsi="Arial" w:cs="Arial"/>
                <w:sz w:val="22"/>
                <w:szCs w:val="22"/>
              </w:rPr>
              <w:t xml:space="preserve">and/or </w:t>
            </w:r>
            <w:r w:rsidR="00E0018E">
              <w:rPr>
                <w:rFonts w:ascii="Arial" w:hAnsi="Arial" w:cs="Arial"/>
                <w:sz w:val="22"/>
                <w:szCs w:val="22"/>
              </w:rPr>
              <w:t>A</w:t>
            </w:r>
            <w:r w:rsidR="009F7EEB">
              <w:rPr>
                <w:rFonts w:ascii="Arial" w:hAnsi="Arial" w:cs="Arial"/>
                <w:sz w:val="22"/>
                <w:szCs w:val="22"/>
              </w:rPr>
              <w:t xml:space="preserve">lleged </w:t>
            </w:r>
            <w:r w:rsidR="00E0018E">
              <w:rPr>
                <w:rFonts w:ascii="Arial" w:hAnsi="Arial" w:cs="Arial"/>
                <w:sz w:val="22"/>
                <w:szCs w:val="22"/>
              </w:rPr>
              <w:t>P</w:t>
            </w:r>
            <w:r w:rsidR="009F7EEB">
              <w:rPr>
                <w:rFonts w:ascii="Arial" w:hAnsi="Arial" w:cs="Arial"/>
                <w:sz w:val="22"/>
                <w:szCs w:val="22"/>
              </w:rPr>
              <w:t xml:space="preserve">rivacy </w:t>
            </w:r>
            <w:r w:rsidR="00E0018E">
              <w:rPr>
                <w:rFonts w:ascii="Arial" w:hAnsi="Arial" w:cs="Arial"/>
                <w:sz w:val="22"/>
                <w:szCs w:val="22"/>
              </w:rPr>
              <w:t>Incidents</w:t>
            </w:r>
          </w:p>
          <w:p w:rsidR="0075733B" w:rsidP="0039281E" w:rsidRDefault="0075733B" w14:paraId="10FF0523" w14:textId="77777777">
            <w:pPr>
              <w:spacing w:before="40" w:after="40"/>
              <w:rPr>
                <w:rFonts w:ascii="Arial" w:hAnsi="Arial" w:cs="Arial"/>
                <w:sz w:val="22"/>
                <w:szCs w:val="22"/>
              </w:rPr>
            </w:pPr>
            <w:r>
              <w:rPr>
                <w:rFonts w:ascii="Arial" w:hAnsi="Arial" w:cs="Arial"/>
                <w:sz w:val="22"/>
                <w:szCs w:val="22"/>
              </w:rPr>
              <w:t>1.4.2 - Surveillance, Taping Protocols and Retention Periods</w:t>
            </w:r>
          </w:p>
          <w:p w:rsidRPr="00CA0A26" w:rsidR="00CE3D24" w:rsidP="0039281E" w:rsidRDefault="00CE3D24" w14:paraId="2274C42B" w14:textId="77777777">
            <w:pPr>
              <w:spacing w:before="40" w:after="40"/>
              <w:rPr>
                <w:rFonts w:ascii="Arial" w:hAnsi="Arial" w:cs="Arial"/>
                <w:sz w:val="22"/>
                <w:szCs w:val="22"/>
              </w:rPr>
            </w:pPr>
            <w:r>
              <w:rPr>
                <w:rFonts w:ascii="Arial" w:hAnsi="Arial" w:cs="Arial"/>
                <w:sz w:val="22"/>
                <w:szCs w:val="22"/>
              </w:rPr>
              <w:t>1.4.8 - Conduct and Ethics</w:t>
            </w:r>
          </w:p>
        </w:tc>
      </w:tr>
    </w:tbl>
    <w:p w:rsidRPr="005D6D21" w:rsidR="00231CAD" w:rsidP="00442410" w:rsidRDefault="00231CAD" w14:paraId="47BF5BED" w14:textId="77777777">
      <w:pPr>
        <w:rPr>
          <w:rFonts w:ascii="Arial" w:hAnsi="Arial" w:cs="Arial"/>
          <w:sz w:val="14"/>
          <w:szCs w:val="14"/>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Pr="006C36D7" w:rsidR="00442410" w:rsidTr="006C36D7" w14:paraId="2901103E" w14:textId="77777777">
        <w:trPr>
          <w:trHeight w:val="295"/>
        </w:trPr>
        <w:tc>
          <w:tcPr>
            <w:tcW w:w="9639" w:type="dxa"/>
            <w:gridSpan w:val="2"/>
            <w:shd w:val="clear" w:color="auto" w:fill="C0C0C0"/>
            <w:vAlign w:val="center"/>
          </w:tcPr>
          <w:p w:rsidRPr="006C36D7" w:rsidR="00442410" w:rsidP="006C36D7" w:rsidRDefault="00442410" w14:paraId="13366659" w14:textId="77777777">
            <w:pPr>
              <w:spacing w:before="40" w:after="40"/>
              <w:rPr>
                <w:rFonts w:ascii="Arial" w:hAnsi="Arial" w:cs="Arial"/>
                <w:b/>
                <w:sz w:val="22"/>
                <w:szCs w:val="22"/>
              </w:rPr>
            </w:pPr>
            <w:r w:rsidRPr="006C36D7">
              <w:rPr>
                <w:rFonts w:ascii="Arial" w:hAnsi="Arial" w:cs="Arial"/>
                <w:b/>
                <w:sz w:val="22"/>
                <w:szCs w:val="22"/>
              </w:rPr>
              <w:t>Document Detail</w:t>
            </w:r>
          </w:p>
        </w:tc>
      </w:tr>
      <w:tr w:rsidRPr="006C36D7" w:rsidR="00442410" w:rsidTr="006C36D7" w14:paraId="044DC62B" w14:textId="77777777">
        <w:trPr>
          <w:trHeight w:val="295"/>
        </w:trPr>
        <w:tc>
          <w:tcPr>
            <w:tcW w:w="1242" w:type="dxa"/>
            <w:shd w:val="clear" w:color="auto" w:fill="auto"/>
            <w:vAlign w:val="center"/>
          </w:tcPr>
          <w:p w:rsidRPr="006C36D7" w:rsidR="00442410" w:rsidP="00D14D9A" w:rsidRDefault="00442410" w14:paraId="28D8DEEF" w14:textId="77777777">
            <w:pPr>
              <w:rPr>
                <w:rFonts w:ascii="Arial" w:hAnsi="Arial" w:cs="Arial"/>
                <w:sz w:val="22"/>
                <w:szCs w:val="22"/>
              </w:rPr>
            </w:pPr>
            <w:r w:rsidRPr="006C36D7">
              <w:rPr>
                <w:rFonts w:ascii="Arial" w:hAnsi="Arial" w:cs="Arial"/>
                <w:sz w:val="22"/>
                <w:szCs w:val="22"/>
              </w:rPr>
              <w:t>Title:</w:t>
            </w:r>
          </w:p>
        </w:tc>
        <w:tc>
          <w:tcPr>
            <w:tcW w:w="8397" w:type="dxa"/>
            <w:shd w:val="clear" w:color="auto" w:fill="auto"/>
            <w:vAlign w:val="center"/>
          </w:tcPr>
          <w:p w:rsidRPr="006C36D7" w:rsidR="00442410" w:rsidP="006C36D7" w:rsidRDefault="00442410" w14:paraId="22ED4A72" w14:textId="77777777">
            <w:pPr>
              <w:spacing w:before="40" w:after="40"/>
              <w:rPr>
                <w:rFonts w:ascii="Arial" w:hAnsi="Arial" w:cs="Arial"/>
                <w:sz w:val="22"/>
                <w:szCs w:val="22"/>
              </w:rPr>
            </w:pPr>
            <w:r w:rsidRPr="006C36D7">
              <w:rPr>
                <w:rFonts w:ascii="Arial" w:hAnsi="Arial" w:cs="Arial"/>
                <w:sz w:val="22"/>
                <w:szCs w:val="22"/>
              </w:rPr>
              <w:t>Incident Reporting</w:t>
            </w:r>
          </w:p>
        </w:tc>
      </w:tr>
      <w:tr w:rsidRPr="006C36D7" w:rsidR="00442410" w:rsidTr="006C36D7" w14:paraId="53A1BBDC" w14:textId="77777777">
        <w:trPr>
          <w:trHeight w:val="295"/>
        </w:trPr>
        <w:tc>
          <w:tcPr>
            <w:tcW w:w="1242" w:type="dxa"/>
            <w:shd w:val="clear" w:color="auto" w:fill="auto"/>
            <w:vAlign w:val="center"/>
          </w:tcPr>
          <w:p w:rsidRPr="006C36D7" w:rsidR="00442410" w:rsidP="00D14D9A" w:rsidRDefault="00A81FB1" w14:paraId="36B80F6D" w14:textId="77777777">
            <w:pPr>
              <w:rPr>
                <w:rFonts w:ascii="Arial" w:hAnsi="Arial" w:cs="Arial"/>
                <w:sz w:val="22"/>
                <w:szCs w:val="22"/>
              </w:rPr>
            </w:pPr>
            <w:r w:rsidRPr="006C36D7">
              <w:rPr>
                <w:rFonts w:ascii="Arial" w:hAnsi="Arial" w:cs="Arial"/>
                <w:sz w:val="22"/>
                <w:szCs w:val="22"/>
              </w:rPr>
              <w:t>Owner:</w:t>
            </w:r>
          </w:p>
        </w:tc>
        <w:tc>
          <w:tcPr>
            <w:tcW w:w="8397" w:type="dxa"/>
            <w:shd w:val="clear" w:color="auto" w:fill="auto"/>
            <w:vAlign w:val="center"/>
          </w:tcPr>
          <w:p w:rsidRPr="006C36D7" w:rsidR="00442410" w:rsidP="006C36D7" w:rsidRDefault="00E33153" w14:paraId="4E349E17" w14:textId="1C03CE9B">
            <w:pPr>
              <w:spacing w:before="40" w:after="40"/>
              <w:rPr>
                <w:rFonts w:ascii="Arial" w:hAnsi="Arial" w:cs="Arial"/>
                <w:sz w:val="22"/>
                <w:szCs w:val="22"/>
              </w:rPr>
            </w:pPr>
            <w:r>
              <w:rPr>
                <w:rFonts w:ascii="Arial" w:hAnsi="Arial" w:cs="Arial"/>
                <w:sz w:val="22"/>
                <w:szCs w:val="22"/>
              </w:rPr>
              <w:t>Deputy Commissioner, Custodial Operations</w:t>
            </w:r>
          </w:p>
        </w:tc>
      </w:tr>
    </w:tbl>
    <w:p w:rsidRPr="005D6D21" w:rsidR="00442410" w:rsidP="00442410" w:rsidRDefault="00442410" w14:paraId="7EB0C926" w14:textId="77777777">
      <w:pPr>
        <w:rPr>
          <w:rFonts w:ascii="Arial" w:hAnsi="Arial" w:cs="Arial"/>
          <w:sz w:val="14"/>
          <w:szCs w:val="14"/>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962"/>
        <w:gridCol w:w="1448"/>
        <w:gridCol w:w="7229"/>
      </w:tblGrid>
      <w:tr w:rsidRPr="006C36D7" w:rsidR="000A1D4F" w:rsidTr="006C36D7" w14:paraId="2C3730E3" w14:textId="77777777">
        <w:trPr>
          <w:trHeight w:val="295"/>
        </w:trPr>
        <w:tc>
          <w:tcPr>
            <w:tcW w:w="9639" w:type="dxa"/>
            <w:gridSpan w:val="3"/>
            <w:shd w:val="clear" w:color="auto" w:fill="C0C0C0"/>
            <w:vAlign w:val="center"/>
          </w:tcPr>
          <w:p w:rsidRPr="006C36D7" w:rsidR="000A1D4F" w:rsidP="006C36D7" w:rsidRDefault="000A1D4F" w14:paraId="5F21BC07" w14:textId="77777777">
            <w:pPr>
              <w:spacing w:before="40" w:after="40"/>
              <w:rPr>
                <w:rFonts w:ascii="Arial" w:hAnsi="Arial" w:cs="Arial"/>
                <w:b/>
                <w:sz w:val="22"/>
                <w:szCs w:val="22"/>
              </w:rPr>
            </w:pPr>
            <w:r w:rsidRPr="006C36D7">
              <w:rPr>
                <w:rFonts w:ascii="Arial" w:hAnsi="Arial" w:cs="Arial"/>
                <w:b/>
                <w:sz w:val="22"/>
                <w:szCs w:val="22"/>
              </w:rPr>
              <w:t>Version Control</w:t>
            </w:r>
          </w:p>
        </w:tc>
      </w:tr>
      <w:tr w:rsidRPr="006C36D7" w:rsidR="00CC1508" w:rsidTr="00CD0625" w14:paraId="17590B54" w14:textId="77777777">
        <w:trPr>
          <w:trHeight w:val="295"/>
        </w:trPr>
        <w:tc>
          <w:tcPr>
            <w:tcW w:w="962" w:type="dxa"/>
            <w:shd w:val="clear" w:color="auto" w:fill="C0C0C0"/>
            <w:vAlign w:val="center"/>
          </w:tcPr>
          <w:p w:rsidRPr="006C36D7" w:rsidR="00CC1508" w:rsidP="006C36D7" w:rsidRDefault="00CC1508" w14:paraId="5C5B2DDC" w14:textId="77777777">
            <w:pPr>
              <w:spacing w:before="40" w:after="40"/>
              <w:jc w:val="center"/>
              <w:rPr>
                <w:rFonts w:ascii="Arial" w:hAnsi="Arial" w:cs="Arial"/>
                <w:sz w:val="22"/>
                <w:szCs w:val="22"/>
              </w:rPr>
            </w:pPr>
            <w:r w:rsidRPr="006C36D7">
              <w:rPr>
                <w:rFonts w:ascii="Arial" w:hAnsi="Arial" w:cs="Arial"/>
                <w:sz w:val="22"/>
                <w:szCs w:val="22"/>
              </w:rPr>
              <w:t>Version</w:t>
            </w:r>
          </w:p>
        </w:tc>
        <w:tc>
          <w:tcPr>
            <w:tcW w:w="1448" w:type="dxa"/>
            <w:shd w:val="clear" w:color="auto" w:fill="C0C0C0"/>
            <w:vAlign w:val="center"/>
          </w:tcPr>
          <w:p w:rsidRPr="006C36D7" w:rsidR="00CC1508" w:rsidP="006C36D7" w:rsidRDefault="00CC1508" w14:paraId="30FB3002" w14:textId="77777777">
            <w:pPr>
              <w:spacing w:before="40" w:after="40"/>
              <w:jc w:val="center"/>
              <w:rPr>
                <w:rFonts w:ascii="Arial" w:hAnsi="Arial" w:cs="Arial"/>
                <w:sz w:val="22"/>
                <w:szCs w:val="22"/>
              </w:rPr>
            </w:pPr>
            <w:r w:rsidRPr="006C36D7">
              <w:rPr>
                <w:rFonts w:ascii="Arial" w:hAnsi="Arial" w:cs="Arial"/>
                <w:sz w:val="22"/>
                <w:szCs w:val="22"/>
              </w:rPr>
              <w:t>Date</w:t>
            </w:r>
          </w:p>
        </w:tc>
        <w:tc>
          <w:tcPr>
            <w:tcW w:w="7229" w:type="dxa"/>
            <w:shd w:val="clear" w:color="auto" w:fill="C0C0C0"/>
            <w:vAlign w:val="center"/>
          </w:tcPr>
          <w:p w:rsidRPr="006C36D7" w:rsidR="00CC1508" w:rsidP="006C36D7" w:rsidRDefault="00CC1508" w14:paraId="2F6D8376" w14:textId="77777777">
            <w:pPr>
              <w:spacing w:before="40" w:after="40"/>
              <w:jc w:val="center"/>
              <w:rPr>
                <w:rFonts w:ascii="Arial" w:hAnsi="Arial" w:cs="Arial"/>
                <w:sz w:val="22"/>
                <w:szCs w:val="22"/>
              </w:rPr>
            </w:pPr>
            <w:r w:rsidRPr="006C36D7">
              <w:rPr>
                <w:rFonts w:ascii="Arial" w:hAnsi="Arial" w:cs="Arial"/>
                <w:sz w:val="22"/>
                <w:szCs w:val="22"/>
              </w:rPr>
              <w:t>Description</w:t>
            </w:r>
          </w:p>
        </w:tc>
      </w:tr>
      <w:tr w:rsidRPr="006C36D7" w:rsidR="00E33153" w:rsidTr="00CD0625" w14:paraId="45632243" w14:textId="77777777">
        <w:trPr>
          <w:trHeight w:val="287"/>
        </w:trPr>
        <w:tc>
          <w:tcPr>
            <w:tcW w:w="962" w:type="dxa"/>
            <w:shd w:val="clear" w:color="auto" w:fill="auto"/>
            <w:vAlign w:val="center"/>
          </w:tcPr>
          <w:p w:rsidR="00E33153" w:rsidP="006C36D7" w:rsidRDefault="00E33153" w14:paraId="34787898" w14:textId="7EAAE412">
            <w:pPr>
              <w:spacing w:before="40" w:after="40"/>
              <w:jc w:val="center"/>
              <w:rPr>
                <w:rFonts w:ascii="Arial" w:hAnsi="Arial" w:cs="Arial"/>
                <w:sz w:val="22"/>
                <w:szCs w:val="22"/>
              </w:rPr>
            </w:pPr>
            <w:r>
              <w:rPr>
                <w:rFonts w:ascii="Arial" w:hAnsi="Arial" w:cs="Arial"/>
                <w:sz w:val="22"/>
                <w:szCs w:val="22"/>
              </w:rPr>
              <w:t>V15</w:t>
            </w:r>
          </w:p>
        </w:tc>
        <w:tc>
          <w:tcPr>
            <w:tcW w:w="1448" w:type="dxa"/>
            <w:shd w:val="clear" w:color="auto" w:fill="auto"/>
            <w:vAlign w:val="center"/>
          </w:tcPr>
          <w:p w:rsidR="00E33153" w:rsidP="006C36D7" w:rsidRDefault="00E33153" w14:paraId="0CB71F49" w14:textId="63FBCE09">
            <w:pPr>
              <w:spacing w:before="40" w:after="40"/>
              <w:rPr>
                <w:rFonts w:ascii="Arial" w:hAnsi="Arial" w:cs="Arial"/>
                <w:sz w:val="22"/>
                <w:szCs w:val="22"/>
              </w:rPr>
            </w:pPr>
            <w:r>
              <w:rPr>
                <w:rFonts w:ascii="Arial" w:hAnsi="Arial" w:cs="Arial"/>
                <w:sz w:val="22"/>
                <w:szCs w:val="22"/>
              </w:rPr>
              <w:t>May-21</w:t>
            </w:r>
          </w:p>
        </w:tc>
        <w:tc>
          <w:tcPr>
            <w:tcW w:w="7229" w:type="dxa"/>
            <w:shd w:val="clear" w:color="auto" w:fill="auto"/>
            <w:vAlign w:val="center"/>
          </w:tcPr>
          <w:p w:rsidR="00E33153" w:rsidP="006C36D7" w:rsidRDefault="00E33153" w14:paraId="6837F29B" w14:textId="66953388">
            <w:pPr>
              <w:spacing w:before="40" w:after="40"/>
              <w:rPr>
                <w:rFonts w:ascii="Arial" w:hAnsi="Arial" w:cs="Arial"/>
                <w:sz w:val="22"/>
                <w:szCs w:val="22"/>
              </w:rPr>
            </w:pPr>
            <w:r>
              <w:rPr>
                <w:rFonts w:ascii="Arial" w:hAnsi="Arial" w:cs="Arial"/>
                <w:sz w:val="22"/>
                <w:szCs w:val="22"/>
              </w:rPr>
              <w:t xml:space="preserve">Update </w:t>
            </w:r>
          </w:p>
        </w:tc>
      </w:tr>
      <w:tr w:rsidRPr="006C36D7" w:rsidR="00B11690" w:rsidTr="00CD0625" w14:paraId="1494BD1F" w14:textId="77777777">
        <w:trPr>
          <w:trHeight w:val="287"/>
        </w:trPr>
        <w:tc>
          <w:tcPr>
            <w:tcW w:w="962" w:type="dxa"/>
            <w:shd w:val="clear" w:color="auto" w:fill="auto"/>
            <w:vAlign w:val="center"/>
          </w:tcPr>
          <w:p w:rsidR="00B11690" w:rsidP="006C36D7" w:rsidRDefault="00B11690" w14:paraId="3154EBAB" w14:textId="15C32646">
            <w:pPr>
              <w:spacing w:before="40" w:after="40"/>
              <w:jc w:val="center"/>
              <w:rPr>
                <w:rFonts w:ascii="Arial" w:hAnsi="Arial" w:cs="Arial"/>
                <w:sz w:val="22"/>
                <w:szCs w:val="22"/>
              </w:rPr>
            </w:pPr>
            <w:r>
              <w:rPr>
                <w:rFonts w:ascii="Arial" w:hAnsi="Arial" w:cs="Arial"/>
                <w:sz w:val="22"/>
                <w:szCs w:val="22"/>
              </w:rPr>
              <w:t>V14</w:t>
            </w:r>
          </w:p>
        </w:tc>
        <w:tc>
          <w:tcPr>
            <w:tcW w:w="1448" w:type="dxa"/>
            <w:shd w:val="clear" w:color="auto" w:fill="auto"/>
            <w:vAlign w:val="center"/>
          </w:tcPr>
          <w:p w:rsidR="00B11690" w:rsidP="006C36D7" w:rsidRDefault="00B11690" w14:paraId="21E1C0E9" w14:textId="7CD76395">
            <w:pPr>
              <w:spacing w:before="40" w:after="40"/>
              <w:rPr>
                <w:rFonts w:ascii="Arial" w:hAnsi="Arial" w:cs="Arial"/>
                <w:sz w:val="22"/>
                <w:szCs w:val="22"/>
              </w:rPr>
            </w:pPr>
            <w:r>
              <w:rPr>
                <w:rFonts w:ascii="Arial" w:hAnsi="Arial" w:cs="Arial"/>
                <w:sz w:val="22"/>
                <w:szCs w:val="22"/>
              </w:rPr>
              <w:t>Mar-21</w:t>
            </w:r>
          </w:p>
        </w:tc>
        <w:tc>
          <w:tcPr>
            <w:tcW w:w="7229" w:type="dxa"/>
            <w:shd w:val="clear" w:color="auto" w:fill="auto"/>
            <w:vAlign w:val="center"/>
          </w:tcPr>
          <w:p w:rsidR="00B11690" w:rsidP="006C36D7" w:rsidRDefault="00B11690" w14:paraId="6CB2708D" w14:textId="29C18A0D">
            <w:pPr>
              <w:spacing w:before="40" w:after="40"/>
              <w:rPr>
                <w:rFonts w:ascii="Arial" w:hAnsi="Arial" w:cs="Arial"/>
                <w:sz w:val="22"/>
                <w:szCs w:val="22"/>
              </w:rPr>
            </w:pPr>
            <w:r>
              <w:rPr>
                <w:rFonts w:ascii="Arial" w:hAnsi="Arial" w:cs="Arial"/>
                <w:sz w:val="22"/>
                <w:szCs w:val="22"/>
              </w:rPr>
              <w:t>Update</w:t>
            </w:r>
          </w:p>
        </w:tc>
      </w:tr>
      <w:tr w:rsidRPr="006C36D7" w:rsidR="00C8402F" w:rsidTr="00CD0625" w14:paraId="4A14301A" w14:textId="77777777">
        <w:trPr>
          <w:trHeight w:val="287"/>
        </w:trPr>
        <w:tc>
          <w:tcPr>
            <w:tcW w:w="962" w:type="dxa"/>
            <w:shd w:val="clear" w:color="auto" w:fill="auto"/>
            <w:vAlign w:val="center"/>
          </w:tcPr>
          <w:p w:rsidR="00C8402F" w:rsidP="006C36D7" w:rsidRDefault="00C8402F" w14:paraId="4E14579A" w14:textId="77777777">
            <w:pPr>
              <w:spacing w:before="40" w:after="40"/>
              <w:jc w:val="center"/>
              <w:rPr>
                <w:rFonts w:ascii="Arial" w:hAnsi="Arial" w:cs="Arial"/>
                <w:sz w:val="22"/>
                <w:szCs w:val="22"/>
              </w:rPr>
            </w:pPr>
            <w:r>
              <w:rPr>
                <w:rFonts w:ascii="Arial" w:hAnsi="Arial" w:cs="Arial"/>
                <w:sz w:val="22"/>
                <w:szCs w:val="22"/>
              </w:rPr>
              <w:t>V13</w:t>
            </w:r>
          </w:p>
        </w:tc>
        <w:tc>
          <w:tcPr>
            <w:tcW w:w="1448" w:type="dxa"/>
            <w:shd w:val="clear" w:color="auto" w:fill="auto"/>
            <w:vAlign w:val="center"/>
          </w:tcPr>
          <w:p w:rsidR="00C8402F" w:rsidP="006C36D7" w:rsidRDefault="00C8402F" w14:paraId="7D7190B9" w14:textId="77777777">
            <w:pPr>
              <w:spacing w:before="40" w:after="40"/>
              <w:rPr>
                <w:rFonts w:ascii="Arial" w:hAnsi="Arial" w:cs="Arial"/>
                <w:sz w:val="22"/>
                <w:szCs w:val="22"/>
              </w:rPr>
            </w:pPr>
            <w:r>
              <w:rPr>
                <w:rFonts w:ascii="Arial" w:hAnsi="Arial" w:cs="Arial"/>
                <w:sz w:val="22"/>
                <w:szCs w:val="22"/>
              </w:rPr>
              <w:t>Jan-21</w:t>
            </w:r>
          </w:p>
        </w:tc>
        <w:tc>
          <w:tcPr>
            <w:tcW w:w="7229" w:type="dxa"/>
            <w:shd w:val="clear" w:color="auto" w:fill="auto"/>
            <w:vAlign w:val="center"/>
          </w:tcPr>
          <w:p w:rsidR="00C8402F" w:rsidP="006C36D7" w:rsidRDefault="00C8402F" w14:paraId="08CA0AFD" w14:textId="77777777">
            <w:pPr>
              <w:spacing w:before="40" w:after="40"/>
              <w:rPr>
                <w:rFonts w:ascii="Arial" w:hAnsi="Arial" w:cs="Arial"/>
                <w:sz w:val="22"/>
                <w:szCs w:val="22"/>
              </w:rPr>
            </w:pPr>
            <w:r>
              <w:rPr>
                <w:rFonts w:ascii="Arial" w:hAnsi="Arial" w:cs="Arial"/>
                <w:sz w:val="22"/>
                <w:szCs w:val="22"/>
              </w:rPr>
              <w:t>Update</w:t>
            </w:r>
          </w:p>
        </w:tc>
      </w:tr>
      <w:tr w:rsidRPr="006C36D7" w:rsidR="0069744F" w:rsidTr="00CD0625" w14:paraId="5E11443F" w14:textId="77777777">
        <w:trPr>
          <w:trHeight w:val="287"/>
        </w:trPr>
        <w:tc>
          <w:tcPr>
            <w:tcW w:w="962" w:type="dxa"/>
            <w:shd w:val="clear" w:color="auto" w:fill="auto"/>
            <w:vAlign w:val="center"/>
          </w:tcPr>
          <w:p w:rsidR="0069744F" w:rsidP="006C36D7" w:rsidRDefault="0069744F" w14:paraId="03862506" w14:textId="77777777">
            <w:pPr>
              <w:spacing w:before="40" w:after="40"/>
              <w:jc w:val="center"/>
              <w:rPr>
                <w:rFonts w:ascii="Arial" w:hAnsi="Arial" w:cs="Arial"/>
                <w:sz w:val="22"/>
                <w:szCs w:val="22"/>
              </w:rPr>
            </w:pPr>
            <w:r>
              <w:rPr>
                <w:rFonts w:ascii="Arial" w:hAnsi="Arial" w:cs="Arial"/>
                <w:sz w:val="22"/>
                <w:szCs w:val="22"/>
              </w:rPr>
              <w:t>V12</w:t>
            </w:r>
          </w:p>
        </w:tc>
        <w:tc>
          <w:tcPr>
            <w:tcW w:w="1448" w:type="dxa"/>
            <w:shd w:val="clear" w:color="auto" w:fill="auto"/>
            <w:vAlign w:val="center"/>
          </w:tcPr>
          <w:p w:rsidR="0069744F" w:rsidP="006C36D7" w:rsidRDefault="0069744F" w14:paraId="4C4706E9" w14:textId="77777777">
            <w:pPr>
              <w:spacing w:before="40" w:after="40"/>
              <w:rPr>
                <w:rFonts w:ascii="Arial" w:hAnsi="Arial" w:cs="Arial"/>
                <w:sz w:val="22"/>
                <w:szCs w:val="22"/>
              </w:rPr>
            </w:pPr>
            <w:r>
              <w:rPr>
                <w:rFonts w:ascii="Arial" w:hAnsi="Arial" w:cs="Arial"/>
                <w:sz w:val="22"/>
                <w:szCs w:val="22"/>
              </w:rPr>
              <w:t>Apr-20</w:t>
            </w:r>
          </w:p>
        </w:tc>
        <w:tc>
          <w:tcPr>
            <w:tcW w:w="7229" w:type="dxa"/>
            <w:shd w:val="clear" w:color="auto" w:fill="auto"/>
            <w:vAlign w:val="center"/>
          </w:tcPr>
          <w:p w:rsidR="0069744F" w:rsidP="006C36D7" w:rsidRDefault="0069744F" w14:paraId="5BE0E72B" w14:textId="77777777">
            <w:pPr>
              <w:spacing w:before="40" w:after="40"/>
              <w:rPr>
                <w:rFonts w:ascii="Arial" w:hAnsi="Arial" w:cs="Arial"/>
                <w:sz w:val="22"/>
                <w:szCs w:val="22"/>
              </w:rPr>
            </w:pPr>
            <w:r>
              <w:rPr>
                <w:rFonts w:ascii="Arial" w:hAnsi="Arial" w:cs="Arial"/>
                <w:sz w:val="22"/>
                <w:szCs w:val="22"/>
              </w:rPr>
              <w:t xml:space="preserve">Update </w:t>
            </w:r>
          </w:p>
        </w:tc>
      </w:tr>
      <w:tr w:rsidRPr="006C36D7" w:rsidR="00F120ED" w:rsidTr="00CD0625" w14:paraId="36A60AEE" w14:textId="77777777">
        <w:trPr>
          <w:trHeight w:val="287"/>
        </w:trPr>
        <w:tc>
          <w:tcPr>
            <w:tcW w:w="962" w:type="dxa"/>
            <w:shd w:val="clear" w:color="auto" w:fill="auto"/>
            <w:vAlign w:val="center"/>
          </w:tcPr>
          <w:p w:rsidR="00F120ED" w:rsidP="006C36D7" w:rsidRDefault="00F120ED" w14:paraId="577406BE" w14:textId="77777777">
            <w:pPr>
              <w:spacing w:before="40" w:after="40"/>
              <w:jc w:val="center"/>
              <w:rPr>
                <w:rFonts w:ascii="Arial" w:hAnsi="Arial" w:cs="Arial"/>
                <w:sz w:val="22"/>
                <w:szCs w:val="22"/>
              </w:rPr>
            </w:pPr>
            <w:r>
              <w:rPr>
                <w:rFonts w:ascii="Arial" w:hAnsi="Arial" w:cs="Arial"/>
                <w:sz w:val="22"/>
                <w:szCs w:val="22"/>
              </w:rPr>
              <w:t>V11</w:t>
            </w:r>
          </w:p>
        </w:tc>
        <w:tc>
          <w:tcPr>
            <w:tcW w:w="1448" w:type="dxa"/>
            <w:shd w:val="clear" w:color="auto" w:fill="auto"/>
            <w:vAlign w:val="center"/>
          </w:tcPr>
          <w:p w:rsidR="00F120ED" w:rsidP="006C36D7" w:rsidRDefault="00F120ED" w14:paraId="19338968" w14:textId="77777777">
            <w:pPr>
              <w:spacing w:before="40" w:after="40"/>
              <w:rPr>
                <w:rFonts w:ascii="Arial" w:hAnsi="Arial" w:cs="Arial"/>
                <w:sz w:val="22"/>
                <w:szCs w:val="22"/>
              </w:rPr>
            </w:pPr>
            <w:r>
              <w:rPr>
                <w:rFonts w:ascii="Arial" w:hAnsi="Arial" w:cs="Arial"/>
                <w:sz w:val="22"/>
                <w:szCs w:val="22"/>
              </w:rPr>
              <w:t>Jan-20</w:t>
            </w:r>
          </w:p>
        </w:tc>
        <w:tc>
          <w:tcPr>
            <w:tcW w:w="7229" w:type="dxa"/>
            <w:shd w:val="clear" w:color="auto" w:fill="auto"/>
            <w:vAlign w:val="center"/>
          </w:tcPr>
          <w:p w:rsidR="00F120ED" w:rsidP="006C36D7" w:rsidRDefault="00F120ED" w14:paraId="692B2136" w14:textId="77777777">
            <w:pPr>
              <w:spacing w:before="40" w:after="40"/>
              <w:rPr>
                <w:rFonts w:ascii="Arial" w:hAnsi="Arial" w:cs="Arial"/>
                <w:sz w:val="22"/>
                <w:szCs w:val="22"/>
              </w:rPr>
            </w:pPr>
            <w:r>
              <w:rPr>
                <w:rFonts w:ascii="Arial" w:hAnsi="Arial" w:cs="Arial"/>
                <w:sz w:val="22"/>
                <w:szCs w:val="22"/>
              </w:rPr>
              <w:t>Update</w:t>
            </w:r>
          </w:p>
        </w:tc>
      </w:tr>
      <w:tr w:rsidRPr="006C36D7" w:rsidR="00CC1508" w:rsidTr="00CD0625" w14:paraId="589CBF6F" w14:textId="77777777">
        <w:trPr>
          <w:trHeight w:val="287"/>
        </w:trPr>
        <w:tc>
          <w:tcPr>
            <w:tcW w:w="962" w:type="dxa"/>
            <w:shd w:val="clear" w:color="auto" w:fill="auto"/>
            <w:vAlign w:val="center"/>
          </w:tcPr>
          <w:p w:rsidRPr="006C36D7" w:rsidR="00CC1508" w:rsidP="006C36D7" w:rsidRDefault="00CC1508" w14:paraId="1AFE1F09" w14:textId="77777777">
            <w:pPr>
              <w:spacing w:before="40" w:after="40"/>
              <w:jc w:val="center"/>
              <w:rPr>
                <w:rFonts w:ascii="Arial" w:hAnsi="Arial" w:cs="Arial"/>
                <w:sz w:val="22"/>
                <w:szCs w:val="22"/>
              </w:rPr>
            </w:pPr>
            <w:r>
              <w:rPr>
                <w:rFonts w:ascii="Arial" w:hAnsi="Arial" w:cs="Arial"/>
                <w:sz w:val="22"/>
                <w:szCs w:val="22"/>
              </w:rPr>
              <w:t>V10</w:t>
            </w:r>
          </w:p>
        </w:tc>
        <w:tc>
          <w:tcPr>
            <w:tcW w:w="1448" w:type="dxa"/>
            <w:shd w:val="clear" w:color="auto" w:fill="auto"/>
            <w:vAlign w:val="center"/>
          </w:tcPr>
          <w:p w:rsidRPr="006C36D7" w:rsidR="00CC1508" w:rsidP="006C36D7" w:rsidRDefault="00CC1508" w14:paraId="21F95631" w14:textId="77777777">
            <w:pPr>
              <w:spacing w:before="40" w:after="40"/>
              <w:rPr>
                <w:rFonts w:ascii="Arial" w:hAnsi="Arial" w:cs="Arial"/>
                <w:sz w:val="22"/>
                <w:szCs w:val="22"/>
              </w:rPr>
            </w:pPr>
            <w:r>
              <w:rPr>
                <w:rFonts w:ascii="Arial" w:hAnsi="Arial" w:cs="Arial"/>
                <w:sz w:val="22"/>
                <w:szCs w:val="22"/>
              </w:rPr>
              <w:t>Nov-19</w:t>
            </w:r>
          </w:p>
        </w:tc>
        <w:tc>
          <w:tcPr>
            <w:tcW w:w="7229" w:type="dxa"/>
            <w:shd w:val="clear" w:color="auto" w:fill="auto"/>
            <w:vAlign w:val="center"/>
          </w:tcPr>
          <w:p w:rsidRPr="006C36D7" w:rsidR="00CC1508" w:rsidP="006C36D7" w:rsidRDefault="00CC1508" w14:paraId="756C58EF" w14:textId="77777777">
            <w:pPr>
              <w:spacing w:before="40" w:after="40"/>
              <w:rPr>
                <w:rFonts w:ascii="Arial" w:hAnsi="Arial" w:cs="Arial"/>
                <w:sz w:val="22"/>
                <w:szCs w:val="22"/>
              </w:rPr>
            </w:pPr>
            <w:r>
              <w:rPr>
                <w:rFonts w:ascii="Arial" w:hAnsi="Arial" w:cs="Arial"/>
                <w:sz w:val="22"/>
                <w:szCs w:val="22"/>
              </w:rPr>
              <w:t>Update</w:t>
            </w:r>
          </w:p>
        </w:tc>
      </w:tr>
      <w:tr w:rsidRPr="006C36D7" w:rsidR="00CC1508" w:rsidTr="00CD0625" w14:paraId="0C76DF63" w14:textId="77777777">
        <w:trPr>
          <w:trHeight w:val="287"/>
        </w:trPr>
        <w:tc>
          <w:tcPr>
            <w:tcW w:w="962" w:type="dxa"/>
            <w:shd w:val="clear" w:color="auto" w:fill="auto"/>
            <w:vAlign w:val="center"/>
          </w:tcPr>
          <w:p w:rsidRPr="006C36D7" w:rsidR="00CC1508" w:rsidP="005554EC" w:rsidRDefault="00CC1508" w14:paraId="1068F3D9" w14:textId="77777777">
            <w:pPr>
              <w:spacing w:before="40" w:after="40"/>
              <w:jc w:val="center"/>
              <w:rPr>
                <w:rFonts w:ascii="Arial" w:hAnsi="Arial" w:cs="Arial"/>
                <w:sz w:val="22"/>
                <w:szCs w:val="22"/>
              </w:rPr>
            </w:pPr>
            <w:r w:rsidRPr="006C36D7">
              <w:rPr>
                <w:rFonts w:ascii="Arial" w:hAnsi="Arial" w:cs="Arial"/>
                <w:sz w:val="22"/>
                <w:szCs w:val="22"/>
              </w:rPr>
              <w:t>V9</w:t>
            </w:r>
          </w:p>
        </w:tc>
        <w:tc>
          <w:tcPr>
            <w:tcW w:w="1448" w:type="dxa"/>
            <w:shd w:val="clear" w:color="auto" w:fill="auto"/>
            <w:vAlign w:val="center"/>
          </w:tcPr>
          <w:p w:rsidRPr="006C36D7" w:rsidR="00CC1508" w:rsidP="005554EC" w:rsidRDefault="00CC1508" w14:paraId="255F7C3D" w14:textId="77777777">
            <w:pPr>
              <w:spacing w:before="40" w:after="40"/>
              <w:rPr>
                <w:rFonts w:ascii="Arial" w:hAnsi="Arial" w:cs="Arial"/>
                <w:sz w:val="22"/>
                <w:szCs w:val="22"/>
              </w:rPr>
            </w:pPr>
            <w:r w:rsidRPr="006C36D7">
              <w:rPr>
                <w:rFonts w:ascii="Arial" w:hAnsi="Arial" w:cs="Arial"/>
                <w:sz w:val="22"/>
                <w:szCs w:val="22"/>
              </w:rPr>
              <w:t>Aug-14</w:t>
            </w:r>
          </w:p>
        </w:tc>
        <w:tc>
          <w:tcPr>
            <w:tcW w:w="7229" w:type="dxa"/>
            <w:shd w:val="clear" w:color="auto" w:fill="auto"/>
            <w:vAlign w:val="center"/>
          </w:tcPr>
          <w:p w:rsidRPr="006C36D7" w:rsidR="00CC1508" w:rsidP="005554EC" w:rsidRDefault="00CC1508" w14:paraId="5B2DF0AC" w14:textId="77777777">
            <w:pPr>
              <w:spacing w:before="40" w:after="40"/>
              <w:rPr>
                <w:rFonts w:ascii="Arial" w:hAnsi="Arial" w:cs="Arial"/>
                <w:sz w:val="22"/>
                <w:szCs w:val="22"/>
              </w:rPr>
            </w:pPr>
            <w:r w:rsidRPr="006C36D7">
              <w:rPr>
                <w:rFonts w:ascii="Arial" w:hAnsi="Arial" w:cs="Arial"/>
                <w:sz w:val="22"/>
                <w:szCs w:val="22"/>
              </w:rPr>
              <w:t>Update</w:t>
            </w:r>
          </w:p>
        </w:tc>
      </w:tr>
      <w:tr w:rsidRPr="006C36D7" w:rsidR="00CC1508" w:rsidTr="00CD0625" w14:paraId="4B4EE0B4" w14:textId="77777777">
        <w:trPr>
          <w:trHeight w:val="287"/>
        </w:trPr>
        <w:tc>
          <w:tcPr>
            <w:tcW w:w="962" w:type="dxa"/>
            <w:shd w:val="clear" w:color="auto" w:fill="auto"/>
            <w:vAlign w:val="center"/>
          </w:tcPr>
          <w:p w:rsidRPr="006C36D7" w:rsidR="00CC1508" w:rsidP="005554EC" w:rsidRDefault="00CC1508" w14:paraId="476497D4" w14:textId="77777777">
            <w:pPr>
              <w:spacing w:before="40" w:after="40"/>
              <w:jc w:val="center"/>
              <w:rPr>
                <w:rFonts w:ascii="Arial" w:hAnsi="Arial" w:cs="Arial"/>
                <w:sz w:val="22"/>
                <w:szCs w:val="22"/>
              </w:rPr>
            </w:pPr>
            <w:r w:rsidRPr="006C36D7">
              <w:rPr>
                <w:rFonts w:ascii="Arial" w:hAnsi="Arial" w:cs="Arial"/>
                <w:sz w:val="22"/>
                <w:szCs w:val="22"/>
              </w:rPr>
              <w:t>V8</w:t>
            </w:r>
          </w:p>
        </w:tc>
        <w:tc>
          <w:tcPr>
            <w:tcW w:w="1448" w:type="dxa"/>
            <w:shd w:val="clear" w:color="auto" w:fill="auto"/>
            <w:vAlign w:val="center"/>
          </w:tcPr>
          <w:p w:rsidRPr="006C36D7" w:rsidR="00CC1508" w:rsidP="005554EC" w:rsidRDefault="00CC1508" w14:paraId="79218910" w14:textId="77777777">
            <w:pPr>
              <w:spacing w:before="40" w:after="40"/>
              <w:rPr>
                <w:rFonts w:ascii="Arial" w:hAnsi="Arial" w:cs="Arial"/>
                <w:sz w:val="22"/>
                <w:szCs w:val="22"/>
              </w:rPr>
            </w:pPr>
            <w:r w:rsidRPr="006C36D7">
              <w:rPr>
                <w:rFonts w:ascii="Arial" w:hAnsi="Arial" w:cs="Arial"/>
                <w:sz w:val="22"/>
                <w:szCs w:val="22"/>
              </w:rPr>
              <w:t>Feb-14</w:t>
            </w:r>
          </w:p>
        </w:tc>
        <w:tc>
          <w:tcPr>
            <w:tcW w:w="7229" w:type="dxa"/>
            <w:shd w:val="clear" w:color="auto" w:fill="auto"/>
            <w:vAlign w:val="center"/>
          </w:tcPr>
          <w:p w:rsidRPr="006C36D7" w:rsidR="00CC1508" w:rsidP="005554EC" w:rsidRDefault="00CC1508" w14:paraId="16941DFB" w14:textId="77777777">
            <w:pPr>
              <w:spacing w:before="40" w:after="40"/>
              <w:rPr>
                <w:rFonts w:ascii="Arial" w:hAnsi="Arial" w:cs="Arial"/>
                <w:sz w:val="22"/>
                <w:szCs w:val="22"/>
              </w:rPr>
            </w:pPr>
            <w:r w:rsidRPr="006C36D7">
              <w:rPr>
                <w:rFonts w:ascii="Arial" w:hAnsi="Arial" w:cs="Arial"/>
                <w:sz w:val="22"/>
                <w:szCs w:val="22"/>
              </w:rPr>
              <w:t>Update</w:t>
            </w:r>
          </w:p>
        </w:tc>
      </w:tr>
      <w:tr w:rsidRPr="006C36D7" w:rsidR="00C43757" w:rsidTr="00CD0625" w14:paraId="25F6155C" w14:textId="77777777">
        <w:trPr>
          <w:trHeight w:val="287"/>
        </w:trPr>
        <w:tc>
          <w:tcPr>
            <w:tcW w:w="962" w:type="dxa"/>
            <w:shd w:val="clear" w:color="auto" w:fill="auto"/>
            <w:vAlign w:val="center"/>
          </w:tcPr>
          <w:p w:rsidRPr="006C36D7" w:rsidR="00C43757" w:rsidP="005554EC" w:rsidRDefault="00C43757" w14:paraId="2C0F2DE9" w14:textId="77777777">
            <w:pPr>
              <w:spacing w:before="40" w:after="40"/>
              <w:jc w:val="center"/>
              <w:rPr>
                <w:rFonts w:ascii="Arial" w:hAnsi="Arial" w:cs="Arial"/>
                <w:sz w:val="22"/>
                <w:szCs w:val="22"/>
              </w:rPr>
            </w:pPr>
            <w:r w:rsidRPr="006C36D7">
              <w:rPr>
                <w:rFonts w:ascii="Arial" w:hAnsi="Arial" w:cs="Arial"/>
                <w:sz w:val="22"/>
                <w:szCs w:val="22"/>
              </w:rPr>
              <w:t>V7</w:t>
            </w:r>
          </w:p>
        </w:tc>
        <w:tc>
          <w:tcPr>
            <w:tcW w:w="1448" w:type="dxa"/>
            <w:shd w:val="clear" w:color="auto" w:fill="auto"/>
            <w:vAlign w:val="center"/>
          </w:tcPr>
          <w:p w:rsidRPr="006C36D7" w:rsidR="00C43757" w:rsidP="005554EC" w:rsidRDefault="00C43757" w14:paraId="5D611949" w14:textId="77777777">
            <w:pPr>
              <w:spacing w:before="40" w:after="40"/>
              <w:rPr>
                <w:rFonts w:ascii="Arial" w:hAnsi="Arial" w:cs="Arial"/>
                <w:sz w:val="22"/>
                <w:szCs w:val="22"/>
              </w:rPr>
            </w:pPr>
            <w:r w:rsidRPr="006C36D7">
              <w:rPr>
                <w:rFonts w:ascii="Arial" w:hAnsi="Arial" w:cs="Arial"/>
                <w:sz w:val="22"/>
                <w:szCs w:val="22"/>
              </w:rPr>
              <w:t>Sep-13</w:t>
            </w:r>
          </w:p>
        </w:tc>
        <w:tc>
          <w:tcPr>
            <w:tcW w:w="7229" w:type="dxa"/>
            <w:shd w:val="clear" w:color="auto" w:fill="auto"/>
            <w:vAlign w:val="center"/>
          </w:tcPr>
          <w:p w:rsidRPr="006C36D7" w:rsidR="00C43757" w:rsidP="005554EC" w:rsidRDefault="00C43757" w14:paraId="7113F6F5" w14:textId="77777777">
            <w:pPr>
              <w:spacing w:before="40" w:after="40"/>
              <w:rPr>
                <w:rFonts w:ascii="Arial" w:hAnsi="Arial" w:cs="Arial"/>
                <w:sz w:val="22"/>
                <w:szCs w:val="22"/>
              </w:rPr>
            </w:pPr>
            <w:r w:rsidRPr="006C36D7">
              <w:rPr>
                <w:rFonts w:ascii="Arial" w:hAnsi="Arial" w:cs="Arial"/>
                <w:sz w:val="22"/>
                <w:szCs w:val="22"/>
              </w:rPr>
              <w:t>Update</w:t>
            </w:r>
          </w:p>
        </w:tc>
      </w:tr>
      <w:tr w:rsidRPr="006C36D7" w:rsidR="00C43757" w:rsidTr="00CD0625" w14:paraId="6A71F0E8" w14:textId="77777777">
        <w:trPr>
          <w:trHeight w:val="287"/>
        </w:trPr>
        <w:tc>
          <w:tcPr>
            <w:tcW w:w="962" w:type="dxa"/>
            <w:shd w:val="clear" w:color="auto" w:fill="auto"/>
            <w:vAlign w:val="center"/>
          </w:tcPr>
          <w:p w:rsidRPr="006C36D7" w:rsidR="00C43757" w:rsidP="005554EC" w:rsidRDefault="00C43757" w14:paraId="6C9E23BD" w14:textId="77777777">
            <w:pPr>
              <w:spacing w:before="40" w:after="40"/>
              <w:jc w:val="center"/>
              <w:rPr>
                <w:rFonts w:ascii="Arial" w:hAnsi="Arial" w:cs="Arial"/>
                <w:sz w:val="22"/>
                <w:szCs w:val="22"/>
              </w:rPr>
            </w:pPr>
            <w:r w:rsidRPr="006C36D7">
              <w:rPr>
                <w:rFonts w:ascii="Arial" w:hAnsi="Arial" w:cs="Arial"/>
                <w:sz w:val="22"/>
                <w:szCs w:val="22"/>
              </w:rPr>
              <w:t>V6</w:t>
            </w:r>
          </w:p>
        </w:tc>
        <w:tc>
          <w:tcPr>
            <w:tcW w:w="1448" w:type="dxa"/>
            <w:shd w:val="clear" w:color="auto" w:fill="auto"/>
            <w:vAlign w:val="center"/>
          </w:tcPr>
          <w:p w:rsidRPr="006C36D7" w:rsidR="00C43757" w:rsidP="005554EC" w:rsidRDefault="00C43757" w14:paraId="09CE0825" w14:textId="77777777">
            <w:pPr>
              <w:spacing w:before="40" w:after="40"/>
              <w:rPr>
                <w:rFonts w:ascii="Arial" w:hAnsi="Arial" w:cs="Arial"/>
                <w:sz w:val="22"/>
                <w:szCs w:val="22"/>
              </w:rPr>
            </w:pPr>
            <w:r w:rsidRPr="006C36D7">
              <w:rPr>
                <w:rFonts w:ascii="Arial" w:hAnsi="Arial" w:cs="Arial"/>
                <w:sz w:val="22"/>
                <w:szCs w:val="22"/>
              </w:rPr>
              <w:t>Aug-13</w:t>
            </w:r>
          </w:p>
        </w:tc>
        <w:tc>
          <w:tcPr>
            <w:tcW w:w="7229" w:type="dxa"/>
            <w:shd w:val="clear" w:color="auto" w:fill="auto"/>
            <w:vAlign w:val="center"/>
          </w:tcPr>
          <w:p w:rsidRPr="006C36D7" w:rsidR="00C43757" w:rsidP="005554EC" w:rsidRDefault="00C43757" w14:paraId="401B17EF" w14:textId="77777777">
            <w:pPr>
              <w:spacing w:before="40" w:after="40"/>
              <w:rPr>
                <w:rFonts w:ascii="Arial" w:hAnsi="Arial" w:cs="Arial"/>
                <w:sz w:val="22"/>
                <w:szCs w:val="22"/>
              </w:rPr>
            </w:pPr>
            <w:r w:rsidRPr="006C36D7">
              <w:rPr>
                <w:rFonts w:ascii="Arial" w:hAnsi="Arial" w:cs="Arial"/>
                <w:sz w:val="22"/>
                <w:szCs w:val="22"/>
              </w:rPr>
              <w:t>Update</w:t>
            </w:r>
          </w:p>
        </w:tc>
      </w:tr>
      <w:tr w:rsidRPr="006C36D7" w:rsidR="00C43757" w:rsidTr="00CD0625" w14:paraId="35E94B47" w14:textId="77777777">
        <w:trPr>
          <w:trHeight w:val="287"/>
        </w:trPr>
        <w:tc>
          <w:tcPr>
            <w:tcW w:w="962" w:type="dxa"/>
            <w:shd w:val="clear" w:color="auto" w:fill="auto"/>
            <w:vAlign w:val="center"/>
          </w:tcPr>
          <w:p w:rsidRPr="006C36D7" w:rsidR="00C43757" w:rsidP="005554EC" w:rsidRDefault="00C43757" w14:paraId="3033E041" w14:textId="77777777">
            <w:pPr>
              <w:spacing w:before="40" w:after="40"/>
              <w:jc w:val="center"/>
              <w:rPr>
                <w:rFonts w:ascii="Arial" w:hAnsi="Arial" w:cs="Arial"/>
                <w:sz w:val="22"/>
                <w:szCs w:val="22"/>
              </w:rPr>
            </w:pPr>
            <w:r w:rsidRPr="006C36D7">
              <w:rPr>
                <w:rFonts w:ascii="Arial" w:hAnsi="Arial" w:cs="Arial"/>
                <w:sz w:val="22"/>
                <w:szCs w:val="22"/>
              </w:rPr>
              <w:t>V5</w:t>
            </w:r>
          </w:p>
        </w:tc>
        <w:tc>
          <w:tcPr>
            <w:tcW w:w="1448" w:type="dxa"/>
            <w:shd w:val="clear" w:color="auto" w:fill="auto"/>
            <w:vAlign w:val="center"/>
          </w:tcPr>
          <w:p w:rsidRPr="006C36D7" w:rsidR="00C43757" w:rsidP="005554EC" w:rsidRDefault="00C43757" w14:paraId="512EEDA3" w14:textId="77777777">
            <w:pPr>
              <w:spacing w:before="40" w:after="40"/>
              <w:rPr>
                <w:rFonts w:ascii="Arial" w:hAnsi="Arial" w:cs="Arial"/>
                <w:sz w:val="22"/>
                <w:szCs w:val="22"/>
              </w:rPr>
            </w:pPr>
            <w:r w:rsidRPr="006C36D7">
              <w:rPr>
                <w:rFonts w:ascii="Arial" w:hAnsi="Arial" w:cs="Arial"/>
                <w:sz w:val="22"/>
                <w:szCs w:val="22"/>
              </w:rPr>
              <w:t>Apr-13</w:t>
            </w:r>
          </w:p>
        </w:tc>
        <w:tc>
          <w:tcPr>
            <w:tcW w:w="7229" w:type="dxa"/>
            <w:shd w:val="clear" w:color="auto" w:fill="auto"/>
            <w:vAlign w:val="center"/>
          </w:tcPr>
          <w:p w:rsidRPr="006C36D7" w:rsidR="00C43757" w:rsidP="005554EC" w:rsidRDefault="00C43757" w14:paraId="105F5FC2" w14:textId="77777777">
            <w:pPr>
              <w:spacing w:before="40" w:after="40"/>
              <w:rPr>
                <w:rFonts w:ascii="Arial" w:hAnsi="Arial" w:cs="Arial"/>
                <w:sz w:val="22"/>
                <w:szCs w:val="22"/>
              </w:rPr>
            </w:pPr>
            <w:r w:rsidRPr="006C36D7">
              <w:rPr>
                <w:rFonts w:ascii="Arial" w:hAnsi="Arial" w:cs="Arial"/>
                <w:sz w:val="22"/>
                <w:szCs w:val="22"/>
              </w:rPr>
              <w:t>Update</w:t>
            </w:r>
          </w:p>
        </w:tc>
      </w:tr>
      <w:tr w:rsidRPr="006C36D7" w:rsidR="00C43757" w:rsidTr="00CD0625" w14:paraId="461D1E6A" w14:textId="77777777">
        <w:trPr>
          <w:trHeight w:val="287"/>
        </w:trPr>
        <w:tc>
          <w:tcPr>
            <w:tcW w:w="962" w:type="dxa"/>
            <w:shd w:val="clear" w:color="auto" w:fill="auto"/>
            <w:vAlign w:val="center"/>
          </w:tcPr>
          <w:p w:rsidRPr="006C36D7" w:rsidR="00C43757" w:rsidP="005554EC" w:rsidRDefault="00C43757" w14:paraId="51F9A64D" w14:textId="77777777">
            <w:pPr>
              <w:spacing w:before="40" w:after="40"/>
              <w:jc w:val="center"/>
              <w:rPr>
                <w:rFonts w:ascii="Arial" w:hAnsi="Arial" w:cs="Arial"/>
                <w:sz w:val="22"/>
                <w:szCs w:val="22"/>
              </w:rPr>
            </w:pPr>
            <w:r w:rsidRPr="006C36D7">
              <w:rPr>
                <w:rFonts w:ascii="Arial" w:hAnsi="Arial" w:cs="Arial"/>
                <w:sz w:val="22"/>
                <w:szCs w:val="22"/>
              </w:rPr>
              <w:t>V4</w:t>
            </w:r>
          </w:p>
        </w:tc>
        <w:tc>
          <w:tcPr>
            <w:tcW w:w="1448" w:type="dxa"/>
            <w:shd w:val="clear" w:color="auto" w:fill="auto"/>
            <w:vAlign w:val="center"/>
          </w:tcPr>
          <w:p w:rsidRPr="006C36D7" w:rsidR="00C43757" w:rsidP="005554EC" w:rsidRDefault="00C43757" w14:paraId="716DCB0F" w14:textId="77777777">
            <w:pPr>
              <w:spacing w:before="40" w:after="40"/>
              <w:rPr>
                <w:rFonts w:ascii="Arial" w:hAnsi="Arial" w:cs="Arial"/>
                <w:sz w:val="22"/>
                <w:szCs w:val="22"/>
              </w:rPr>
            </w:pPr>
            <w:r w:rsidRPr="006C36D7">
              <w:rPr>
                <w:rFonts w:ascii="Arial" w:hAnsi="Arial" w:cs="Arial"/>
                <w:sz w:val="22"/>
                <w:szCs w:val="22"/>
              </w:rPr>
              <w:t>Sep-11</w:t>
            </w:r>
          </w:p>
        </w:tc>
        <w:tc>
          <w:tcPr>
            <w:tcW w:w="7229" w:type="dxa"/>
            <w:shd w:val="clear" w:color="auto" w:fill="auto"/>
            <w:vAlign w:val="center"/>
          </w:tcPr>
          <w:p w:rsidRPr="006C36D7" w:rsidR="00C43757" w:rsidP="005554EC" w:rsidRDefault="00C43757" w14:paraId="1C13FEA7" w14:textId="77777777">
            <w:pPr>
              <w:spacing w:before="40" w:after="40"/>
              <w:rPr>
                <w:rFonts w:ascii="Arial" w:hAnsi="Arial" w:cs="Arial"/>
                <w:sz w:val="22"/>
                <w:szCs w:val="22"/>
              </w:rPr>
            </w:pPr>
            <w:r w:rsidRPr="006C36D7">
              <w:rPr>
                <w:rFonts w:ascii="Arial" w:hAnsi="Arial" w:cs="Arial"/>
                <w:sz w:val="22"/>
                <w:szCs w:val="22"/>
              </w:rPr>
              <w:t>Update</w:t>
            </w:r>
          </w:p>
        </w:tc>
      </w:tr>
      <w:tr w:rsidRPr="006C36D7" w:rsidR="00C43757" w:rsidTr="00CD0625" w14:paraId="0E0430FC" w14:textId="77777777">
        <w:trPr>
          <w:trHeight w:val="287"/>
        </w:trPr>
        <w:tc>
          <w:tcPr>
            <w:tcW w:w="962" w:type="dxa"/>
            <w:shd w:val="clear" w:color="auto" w:fill="auto"/>
            <w:vAlign w:val="center"/>
          </w:tcPr>
          <w:p w:rsidRPr="006C36D7" w:rsidR="00C43757" w:rsidP="005554EC" w:rsidRDefault="00C43757" w14:paraId="6624A8DD" w14:textId="77777777">
            <w:pPr>
              <w:spacing w:before="40" w:after="40"/>
              <w:jc w:val="center"/>
              <w:rPr>
                <w:rFonts w:ascii="Arial" w:hAnsi="Arial" w:cs="Arial"/>
                <w:sz w:val="22"/>
                <w:szCs w:val="22"/>
              </w:rPr>
            </w:pPr>
            <w:r w:rsidRPr="006C36D7">
              <w:rPr>
                <w:rFonts w:ascii="Arial" w:hAnsi="Arial" w:cs="Arial"/>
                <w:sz w:val="22"/>
                <w:szCs w:val="22"/>
              </w:rPr>
              <w:t>V3</w:t>
            </w:r>
          </w:p>
        </w:tc>
        <w:tc>
          <w:tcPr>
            <w:tcW w:w="1448" w:type="dxa"/>
            <w:shd w:val="clear" w:color="auto" w:fill="auto"/>
            <w:vAlign w:val="center"/>
          </w:tcPr>
          <w:p w:rsidRPr="006C36D7" w:rsidR="00C43757" w:rsidP="005554EC" w:rsidRDefault="00C43757" w14:paraId="276F16C1" w14:textId="77777777">
            <w:pPr>
              <w:spacing w:before="40" w:after="40"/>
              <w:rPr>
                <w:rFonts w:ascii="Arial" w:hAnsi="Arial" w:cs="Arial"/>
                <w:sz w:val="22"/>
                <w:szCs w:val="22"/>
              </w:rPr>
            </w:pPr>
            <w:r w:rsidRPr="006C36D7">
              <w:rPr>
                <w:rFonts w:ascii="Arial" w:hAnsi="Arial" w:cs="Arial"/>
                <w:sz w:val="22"/>
                <w:szCs w:val="22"/>
              </w:rPr>
              <w:t>May-09</w:t>
            </w:r>
          </w:p>
        </w:tc>
        <w:tc>
          <w:tcPr>
            <w:tcW w:w="7229" w:type="dxa"/>
            <w:shd w:val="clear" w:color="auto" w:fill="auto"/>
            <w:vAlign w:val="center"/>
          </w:tcPr>
          <w:p w:rsidRPr="006C36D7" w:rsidR="00C43757" w:rsidP="005554EC" w:rsidRDefault="00C43757" w14:paraId="6BC8B63D" w14:textId="77777777">
            <w:pPr>
              <w:spacing w:before="40" w:after="40"/>
              <w:rPr>
                <w:rFonts w:ascii="Arial" w:hAnsi="Arial" w:cs="Arial"/>
                <w:sz w:val="22"/>
                <w:szCs w:val="22"/>
              </w:rPr>
            </w:pPr>
            <w:r w:rsidRPr="006C36D7">
              <w:rPr>
                <w:rFonts w:ascii="Arial" w:hAnsi="Arial" w:cs="Arial"/>
                <w:sz w:val="22"/>
                <w:szCs w:val="22"/>
              </w:rPr>
              <w:t>Update</w:t>
            </w:r>
          </w:p>
        </w:tc>
      </w:tr>
      <w:tr w:rsidRPr="006C36D7" w:rsidR="00C43757" w:rsidTr="00CD0625" w14:paraId="7C2B0A37" w14:textId="77777777">
        <w:trPr>
          <w:trHeight w:val="287"/>
        </w:trPr>
        <w:tc>
          <w:tcPr>
            <w:tcW w:w="962" w:type="dxa"/>
            <w:shd w:val="clear" w:color="auto" w:fill="auto"/>
            <w:vAlign w:val="center"/>
          </w:tcPr>
          <w:p w:rsidRPr="006C36D7" w:rsidR="00C43757" w:rsidP="005554EC" w:rsidRDefault="00C43757" w14:paraId="51D7D989" w14:textId="77777777">
            <w:pPr>
              <w:spacing w:before="40" w:after="40"/>
              <w:jc w:val="center"/>
              <w:rPr>
                <w:rFonts w:ascii="Arial" w:hAnsi="Arial" w:cs="Arial"/>
                <w:sz w:val="22"/>
                <w:szCs w:val="22"/>
              </w:rPr>
            </w:pPr>
            <w:r w:rsidRPr="006C36D7">
              <w:rPr>
                <w:rFonts w:ascii="Arial" w:hAnsi="Arial" w:cs="Arial"/>
                <w:sz w:val="22"/>
                <w:szCs w:val="22"/>
              </w:rPr>
              <w:t>V2</w:t>
            </w:r>
          </w:p>
        </w:tc>
        <w:tc>
          <w:tcPr>
            <w:tcW w:w="1448" w:type="dxa"/>
            <w:shd w:val="clear" w:color="auto" w:fill="auto"/>
            <w:vAlign w:val="center"/>
          </w:tcPr>
          <w:p w:rsidRPr="006C36D7" w:rsidR="00C43757" w:rsidP="005554EC" w:rsidRDefault="00C43757" w14:paraId="60C13A21" w14:textId="77777777">
            <w:pPr>
              <w:spacing w:before="40" w:after="40"/>
              <w:rPr>
                <w:rFonts w:ascii="Arial" w:hAnsi="Arial" w:cs="Arial"/>
                <w:sz w:val="22"/>
                <w:szCs w:val="22"/>
              </w:rPr>
            </w:pPr>
            <w:r w:rsidRPr="006C36D7">
              <w:rPr>
                <w:rFonts w:ascii="Arial" w:hAnsi="Arial" w:cs="Arial"/>
                <w:sz w:val="22"/>
                <w:szCs w:val="22"/>
              </w:rPr>
              <w:t>Apr-09</w:t>
            </w:r>
          </w:p>
        </w:tc>
        <w:tc>
          <w:tcPr>
            <w:tcW w:w="7229" w:type="dxa"/>
            <w:shd w:val="clear" w:color="auto" w:fill="auto"/>
            <w:vAlign w:val="center"/>
          </w:tcPr>
          <w:p w:rsidRPr="006C36D7" w:rsidR="00C43757" w:rsidP="005554EC" w:rsidRDefault="00C43757" w14:paraId="6FDFEA43" w14:textId="77777777">
            <w:pPr>
              <w:spacing w:before="40" w:after="40"/>
              <w:rPr>
                <w:rFonts w:ascii="Arial" w:hAnsi="Arial" w:cs="Arial"/>
                <w:sz w:val="22"/>
                <w:szCs w:val="22"/>
              </w:rPr>
            </w:pPr>
            <w:r w:rsidRPr="006C36D7">
              <w:rPr>
                <w:rFonts w:ascii="Arial" w:hAnsi="Arial" w:cs="Arial"/>
                <w:sz w:val="22"/>
                <w:szCs w:val="22"/>
              </w:rPr>
              <w:t>Update</w:t>
            </w:r>
          </w:p>
        </w:tc>
      </w:tr>
      <w:tr w:rsidRPr="006C36D7" w:rsidR="00A32C77" w:rsidTr="00CD0625" w14:paraId="5131CEA1" w14:textId="77777777">
        <w:trPr>
          <w:trHeight w:val="287"/>
        </w:trPr>
        <w:tc>
          <w:tcPr>
            <w:tcW w:w="962" w:type="dxa"/>
            <w:shd w:val="clear" w:color="auto" w:fill="auto"/>
            <w:vAlign w:val="center"/>
          </w:tcPr>
          <w:p w:rsidRPr="006C36D7" w:rsidR="00A32C77" w:rsidP="005554EC" w:rsidRDefault="00A32C77" w14:paraId="1A33E62E" w14:textId="77777777">
            <w:pPr>
              <w:spacing w:before="40" w:after="40"/>
              <w:jc w:val="center"/>
              <w:rPr>
                <w:rFonts w:ascii="Arial" w:hAnsi="Arial" w:cs="Arial"/>
                <w:sz w:val="22"/>
                <w:szCs w:val="22"/>
              </w:rPr>
            </w:pPr>
            <w:r w:rsidRPr="006C36D7">
              <w:rPr>
                <w:rFonts w:ascii="Arial" w:hAnsi="Arial" w:cs="Arial"/>
                <w:sz w:val="22"/>
                <w:szCs w:val="22"/>
              </w:rPr>
              <w:t>V1</w:t>
            </w:r>
          </w:p>
        </w:tc>
        <w:tc>
          <w:tcPr>
            <w:tcW w:w="1448" w:type="dxa"/>
            <w:shd w:val="clear" w:color="auto" w:fill="auto"/>
            <w:vAlign w:val="center"/>
          </w:tcPr>
          <w:p w:rsidRPr="006C36D7" w:rsidR="00A32C77" w:rsidP="005554EC" w:rsidRDefault="00A32C77" w14:paraId="54123279" w14:textId="77777777">
            <w:pPr>
              <w:spacing w:before="40" w:after="40"/>
              <w:rPr>
                <w:rFonts w:ascii="Arial" w:hAnsi="Arial" w:cs="Arial"/>
                <w:sz w:val="22"/>
                <w:szCs w:val="22"/>
              </w:rPr>
            </w:pPr>
            <w:r w:rsidRPr="006C36D7">
              <w:rPr>
                <w:rFonts w:ascii="Arial" w:hAnsi="Arial" w:cs="Arial"/>
                <w:sz w:val="22"/>
                <w:szCs w:val="22"/>
              </w:rPr>
              <w:t>Dec-03</w:t>
            </w:r>
          </w:p>
        </w:tc>
        <w:tc>
          <w:tcPr>
            <w:tcW w:w="7229" w:type="dxa"/>
            <w:shd w:val="clear" w:color="auto" w:fill="auto"/>
            <w:vAlign w:val="center"/>
          </w:tcPr>
          <w:p w:rsidRPr="006C36D7" w:rsidR="00A32C77" w:rsidP="005554EC" w:rsidRDefault="00A32C77" w14:paraId="59273BE6" w14:textId="77777777">
            <w:pPr>
              <w:spacing w:before="40" w:after="40"/>
              <w:rPr>
                <w:rFonts w:ascii="Arial" w:hAnsi="Arial" w:cs="Arial"/>
                <w:sz w:val="22"/>
                <w:szCs w:val="22"/>
              </w:rPr>
            </w:pPr>
            <w:r w:rsidRPr="006C36D7">
              <w:rPr>
                <w:rFonts w:ascii="Arial" w:hAnsi="Arial" w:cs="Arial"/>
                <w:sz w:val="22"/>
                <w:szCs w:val="22"/>
              </w:rPr>
              <w:t>First Issue</w:t>
            </w:r>
          </w:p>
        </w:tc>
      </w:tr>
    </w:tbl>
    <w:p w:rsidR="00595FF9" w:rsidP="002C6924" w:rsidRDefault="00595FF9" w14:paraId="0C576C2D" w14:textId="77777777">
      <w:pPr>
        <w:pStyle w:val="Heading2"/>
        <w:ind w:left="1287"/>
        <w:rPr>
          <w:i w:val="false"/>
          <w:sz w:val="22"/>
          <w:szCs w:val="22"/>
        </w:rPr>
        <w:sectPr w:rsidR="00595FF9" w:rsidSect="00A6405F">
          <w:headerReference r:id="rId11" w:type="even"/>
          <w:headerReference r:id="rId12" w:type="default"/>
          <w:footerReference r:id="rId13" w:type="even"/>
          <w:footerReference r:id="rId14" w:type="default"/>
          <w:headerReference r:id="rId15" w:type="first"/>
          <w:footerReference r:id="rId16" w:type="first"/>
          <w:pgSz w:w="11906" w:h="16838"/>
          <w:pgMar w:top="1843" w:right="1134" w:bottom="1134" w:left="1134" w:header="720" w:footer="79" w:gutter="0"/>
          <w:cols w:space="720"/>
          <w:titlePg/>
        </w:sectPr>
      </w:pPr>
    </w:p>
    <w:p w:rsidRPr="00DD662F" w:rsidR="003247E9" w:rsidP="003247E9" w:rsidRDefault="00EB722F" w14:paraId="10DDBC23" w14:textId="77777777">
      <w:pPr>
        <w:jc w:val="center"/>
        <w:rPr>
          <w:rFonts w:ascii="Arial" w:hAnsi="Arial" w:cs="Arial"/>
          <w:b/>
          <w:sz w:val="28"/>
          <w:szCs w:val="28"/>
        </w:rPr>
      </w:pPr>
      <w:r>
        <w:rPr>
          <w:rFonts w:ascii="Arial" w:hAnsi="Arial" w:cs="Arial"/>
          <w:b/>
          <w:sz w:val="28"/>
          <w:szCs w:val="28"/>
        </w:rPr>
        <w:lastRenderedPageBreak/>
        <w:t xml:space="preserve">Attachment 1 - </w:t>
      </w:r>
      <w:r w:rsidRPr="00DD662F" w:rsidR="003247E9">
        <w:rPr>
          <w:rFonts w:ascii="Arial" w:hAnsi="Arial" w:cs="Arial"/>
          <w:b/>
          <w:sz w:val="28"/>
          <w:szCs w:val="28"/>
        </w:rPr>
        <w:t>Incident Reporting Matrix</w:t>
      </w:r>
    </w:p>
    <w:p w:rsidRPr="00527592" w:rsidR="003247E9" w:rsidP="003247E9" w:rsidRDefault="003247E9" w14:paraId="258750A0" w14:textId="77777777">
      <w:pPr>
        <w:ind w:left="426"/>
        <w:rPr>
          <w:rFonts w:ascii="Arial" w:hAnsi="Arial" w:cs="Arial"/>
          <w:sz w:val="12"/>
          <w:szCs w:val="12"/>
        </w:rPr>
      </w:pPr>
    </w:p>
    <w:tbl>
      <w:tblPr>
        <w:tblW w:w="15310"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1702"/>
        <w:gridCol w:w="1559"/>
        <w:gridCol w:w="2977"/>
        <w:gridCol w:w="1701"/>
        <w:gridCol w:w="1701"/>
        <w:gridCol w:w="1418"/>
        <w:gridCol w:w="1984"/>
        <w:gridCol w:w="2268"/>
      </w:tblGrid>
      <w:tr w:rsidRPr="00DD662F" w:rsidR="00DD662F" w:rsidTr="00A21B5A" w14:paraId="73A7C8E8" w14:textId="77777777">
        <w:trPr>
          <w:cantSplit/>
        </w:trPr>
        <w:tc>
          <w:tcPr>
            <w:tcW w:w="1702" w:type="dxa"/>
            <w:tcBorders>
              <w:bottom w:val="double" w:color="auto" w:sz="4" w:space="0"/>
            </w:tcBorders>
            <w:shd w:val="pct10" w:color="auto" w:fill="auto"/>
          </w:tcPr>
          <w:p w:rsidRPr="00DD662F" w:rsidR="003247E9" w:rsidP="00D14D9A" w:rsidRDefault="003247E9" w14:paraId="532CCFA8" w14:textId="77777777">
            <w:pPr>
              <w:spacing w:before="180" w:after="60"/>
              <w:jc w:val="center"/>
              <w:rPr>
                <w:rFonts w:ascii="Arial" w:hAnsi="Arial" w:cs="Arial"/>
                <w:b/>
                <w:bCs/>
                <w:sz w:val="18"/>
                <w:szCs w:val="18"/>
              </w:rPr>
            </w:pPr>
            <w:r w:rsidRPr="00DD662F">
              <w:rPr>
                <w:rFonts w:ascii="Arial" w:hAnsi="Arial" w:cs="Arial"/>
                <w:b/>
                <w:bCs/>
                <w:sz w:val="18"/>
                <w:szCs w:val="18"/>
              </w:rPr>
              <w:t>Time of Incident</w:t>
            </w:r>
          </w:p>
        </w:tc>
        <w:tc>
          <w:tcPr>
            <w:tcW w:w="1559" w:type="dxa"/>
            <w:tcBorders>
              <w:bottom w:val="double" w:color="auto" w:sz="4" w:space="0"/>
            </w:tcBorders>
            <w:shd w:val="pct10" w:color="auto" w:fill="auto"/>
          </w:tcPr>
          <w:p w:rsidRPr="00DD662F" w:rsidR="003247E9" w:rsidP="00D14D9A" w:rsidRDefault="003247E9" w14:paraId="79274F72" w14:textId="77777777">
            <w:pPr>
              <w:spacing w:before="180" w:after="60"/>
              <w:jc w:val="center"/>
              <w:rPr>
                <w:rFonts w:ascii="Arial" w:hAnsi="Arial" w:cs="Arial"/>
                <w:b/>
                <w:bCs/>
                <w:sz w:val="18"/>
                <w:szCs w:val="18"/>
              </w:rPr>
            </w:pPr>
            <w:r w:rsidRPr="00DD662F">
              <w:rPr>
                <w:rFonts w:ascii="Arial" w:hAnsi="Arial" w:cs="Arial"/>
                <w:b/>
                <w:bCs/>
                <w:sz w:val="18"/>
                <w:szCs w:val="18"/>
              </w:rPr>
              <w:t>First Contact</w:t>
            </w:r>
          </w:p>
        </w:tc>
        <w:tc>
          <w:tcPr>
            <w:tcW w:w="2977" w:type="dxa"/>
            <w:tcBorders>
              <w:bottom w:val="double" w:color="auto" w:sz="4" w:space="0"/>
            </w:tcBorders>
            <w:shd w:val="pct10" w:color="auto" w:fill="auto"/>
          </w:tcPr>
          <w:p w:rsidRPr="00DD662F" w:rsidR="003247E9" w:rsidP="00D14D9A" w:rsidRDefault="003247E9" w14:paraId="741FCC6F" w14:textId="77777777">
            <w:pPr>
              <w:spacing w:before="60" w:after="60"/>
              <w:rPr>
                <w:rFonts w:ascii="Arial" w:hAnsi="Arial" w:cs="Arial"/>
                <w:b/>
                <w:bCs/>
                <w:sz w:val="18"/>
                <w:szCs w:val="18"/>
              </w:rPr>
            </w:pPr>
          </w:p>
        </w:tc>
        <w:tc>
          <w:tcPr>
            <w:tcW w:w="1701" w:type="dxa"/>
            <w:tcBorders>
              <w:bottom w:val="double" w:color="auto" w:sz="4" w:space="0"/>
            </w:tcBorders>
            <w:shd w:val="pct10" w:color="auto" w:fill="auto"/>
          </w:tcPr>
          <w:p w:rsidRPr="00DD662F" w:rsidR="003247E9" w:rsidP="00D14D9A" w:rsidRDefault="003247E9" w14:paraId="02F2C0A1" w14:textId="77777777">
            <w:pPr>
              <w:spacing w:before="180" w:after="60"/>
              <w:jc w:val="center"/>
              <w:rPr>
                <w:rFonts w:ascii="Arial" w:hAnsi="Arial" w:cs="Arial"/>
                <w:b/>
                <w:bCs/>
                <w:sz w:val="18"/>
                <w:szCs w:val="18"/>
              </w:rPr>
            </w:pPr>
            <w:r w:rsidRPr="00DD662F">
              <w:rPr>
                <w:rFonts w:ascii="Arial" w:hAnsi="Arial" w:cs="Arial"/>
                <w:b/>
                <w:bCs/>
                <w:sz w:val="18"/>
                <w:szCs w:val="18"/>
              </w:rPr>
              <w:t>ROUTINE INCIDENT &amp; RESPONSE</w:t>
            </w:r>
          </w:p>
        </w:tc>
        <w:tc>
          <w:tcPr>
            <w:tcW w:w="1701" w:type="dxa"/>
            <w:tcBorders>
              <w:bottom w:val="double" w:color="auto" w:sz="4" w:space="0"/>
            </w:tcBorders>
            <w:shd w:val="pct10" w:color="auto" w:fill="auto"/>
          </w:tcPr>
          <w:p w:rsidRPr="00DD662F" w:rsidR="003247E9" w:rsidP="00D14D9A" w:rsidRDefault="003247E9" w14:paraId="35D48F2B" w14:textId="77777777">
            <w:pPr>
              <w:spacing w:before="180" w:after="60"/>
              <w:jc w:val="center"/>
              <w:rPr>
                <w:rFonts w:ascii="Arial" w:hAnsi="Arial" w:cs="Arial"/>
                <w:b/>
                <w:bCs/>
                <w:sz w:val="18"/>
                <w:szCs w:val="18"/>
              </w:rPr>
            </w:pPr>
            <w:r w:rsidRPr="00DD662F">
              <w:rPr>
                <w:rFonts w:ascii="Arial" w:hAnsi="Arial" w:cs="Arial"/>
                <w:b/>
                <w:bCs/>
                <w:sz w:val="18"/>
                <w:szCs w:val="18"/>
              </w:rPr>
              <w:t>SM</w:t>
            </w:r>
            <w:r w:rsidR="00A6007F">
              <w:rPr>
                <w:rFonts w:ascii="Arial" w:hAnsi="Arial" w:cs="Arial"/>
                <w:b/>
                <w:bCs/>
                <w:sz w:val="18"/>
                <w:szCs w:val="18"/>
              </w:rPr>
              <w:t>D</w:t>
            </w:r>
            <w:r w:rsidRPr="00DD662F">
              <w:rPr>
                <w:rFonts w:ascii="Arial" w:hAnsi="Arial" w:cs="Arial"/>
                <w:b/>
                <w:bCs/>
                <w:sz w:val="18"/>
                <w:szCs w:val="18"/>
              </w:rPr>
              <w:t xml:space="preserve"> INVOLVEMENT REQUIRED</w:t>
            </w:r>
          </w:p>
        </w:tc>
        <w:tc>
          <w:tcPr>
            <w:tcW w:w="1418" w:type="dxa"/>
            <w:tcBorders>
              <w:bottom w:val="double" w:color="auto" w:sz="4" w:space="0"/>
            </w:tcBorders>
            <w:shd w:val="pct10" w:color="auto" w:fill="auto"/>
          </w:tcPr>
          <w:p w:rsidRPr="00DD662F" w:rsidR="003247E9" w:rsidP="00D14D9A" w:rsidRDefault="003247E9" w14:paraId="368544AF" w14:textId="77777777">
            <w:pPr>
              <w:spacing w:before="180" w:after="60"/>
              <w:jc w:val="center"/>
              <w:rPr>
                <w:rFonts w:ascii="Arial" w:hAnsi="Arial" w:cs="Arial"/>
                <w:b/>
                <w:bCs/>
                <w:sz w:val="18"/>
                <w:szCs w:val="18"/>
              </w:rPr>
            </w:pPr>
            <w:r w:rsidRPr="00DD662F">
              <w:rPr>
                <w:rFonts w:ascii="Arial" w:hAnsi="Arial" w:cs="Arial"/>
                <w:b/>
                <w:bCs/>
                <w:sz w:val="18"/>
                <w:szCs w:val="18"/>
              </w:rPr>
              <w:t>SIGNIFICANT INCIDENT</w:t>
            </w:r>
          </w:p>
        </w:tc>
        <w:tc>
          <w:tcPr>
            <w:tcW w:w="1984" w:type="dxa"/>
            <w:tcBorders>
              <w:bottom w:val="double" w:color="auto" w:sz="4" w:space="0"/>
            </w:tcBorders>
            <w:shd w:val="pct10" w:color="auto" w:fill="auto"/>
          </w:tcPr>
          <w:p w:rsidRPr="00DD662F" w:rsidR="003247E9" w:rsidP="00D14D9A" w:rsidRDefault="003247E9" w14:paraId="31A8B2CF" w14:textId="77777777">
            <w:pPr>
              <w:spacing w:before="180" w:after="60"/>
              <w:jc w:val="center"/>
              <w:rPr>
                <w:rFonts w:ascii="Arial" w:hAnsi="Arial" w:cs="Arial"/>
                <w:b/>
                <w:bCs/>
                <w:sz w:val="18"/>
                <w:szCs w:val="18"/>
              </w:rPr>
            </w:pPr>
            <w:r w:rsidRPr="00DD662F">
              <w:rPr>
                <w:rFonts w:ascii="Arial" w:hAnsi="Arial" w:cs="Arial"/>
                <w:b/>
                <w:bCs/>
                <w:sz w:val="18"/>
                <w:szCs w:val="18"/>
              </w:rPr>
              <w:t>MAJOR INCIDENT</w:t>
            </w:r>
          </w:p>
          <w:p w:rsidRPr="00DD662F" w:rsidR="003247E9" w:rsidP="00D14D9A" w:rsidRDefault="003247E9" w14:paraId="2FE082BF" w14:textId="77777777">
            <w:pPr>
              <w:spacing w:before="60" w:after="60"/>
              <w:jc w:val="center"/>
              <w:rPr>
                <w:rFonts w:ascii="Arial" w:hAnsi="Arial" w:cs="Arial"/>
                <w:sz w:val="18"/>
                <w:szCs w:val="18"/>
              </w:rPr>
            </w:pPr>
            <w:r w:rsidRPr="00DD662F">
              <w:rPr>
                <w:rFonts w:ascii="Arial" w:hAnsi="Arial" w:cs="Arial"/>
                <w:sz w:val="18"/>
                <w:szCs w:val="18"/>
              </w:rPr>
              <w:t>(</w:t>
            </w:r>
            <w:r w:rsidRPr="00DD662F" w:rsidR="002E4523">
              <w:rPr>
                <w:rFonts w:ascii="Arial" w:hAnsi="Arial" w:cs="Arial"/>
                <w:sz w:val="18"/>
                <w:szCs w:val="18"/>
              </w:rPr>
              <w:t>e.</w:t>
            </w:r>
            <w:r w:rsidRPr="00DD662F">
              <w:rPr>
                <w:rFonts w:ascii="Arial" w:hAnsi="Arial" w:cs="Arial"/>
                <w:sz w:val="18"/>
                <w:szCs w:val="18"/>
              </w:rPr>
              <w:t>g</w:t>
            </w:r>
            <w:r w:rsidRPr="00DD662F" w:rsidR="002E4523">
              <w:rPr>
                <w:rFonts w:ascii="Arial" w:hAnsi="Arial" w:cs="Arial"/>
                <w:sz w:val="18"/>
                <w:szCs w:val="18"/>
              </w:rPr>
              <w:t>.</w:t>
            </w:r>
            <w:r w:rsidRPr="00DD662F">
              <w:rPr>
                <w:rFonts w:ascii="Arial" w:hAnsi="Arial" w:cs="Arial"/>
                <w:sz w:val="18"/>
                <w:szCs w:val="18"/>
              </w:rPr>
              <w:t xml:space="preserve"> Notifiable Incidents)</w:t>
            </w:r>
          </w:p>
        </w:tc>
        <w:tc>
          <w:tcPr>
            <w:tcW w:w="2268" w:type="dxa"/>
            <w:tcBorders>
              <w:bottom w:val="double" w:color="auto" w:sz="4" w:space="0"/>
            </w:tcBorders>
            <w:shd w:val="pct10" w:color="auto" w:fill="auto"/>
          </w:tcPr>
          <w:p w:rsidRPr="00DD662F" w:rsidR="003247E9" w:rsidP="00D14D9A" w:rsidRDefault="003247E9" w14:paraId="5304A12B" w14:textId="77777777">
            <w:pPr>
              <w:spacing w:before="180" w:after="60"/>
              <w:jc w:val="center"/>
              <w:rPr>
                <w:rFonts w:ascii="Arial" w:hAnsi="Arial" w:cs="Arial"/>
                <w:b/>
                <w:bCs/>
                <w:sz w:val="18"/>
                <w:szCs w:val="18"/>
              </w:rPr>
            </w:pPr>
            <w:r w:rsidRPr="00DD662F">
              <w:rPr>
                <w:rFonts w:ascii="Arial" w:hAnsi="Arial" w:cs="Arial"/>
                <w:b/>
                <w:bCs/>
                <w:sz w:val="18"/>
                <w:szCs w:val="18"/>
              </w:rPr>
              <w:t>POTENTIAL MEDIA INTEREST</w:t>
            </w:r>
          </w:p>
        </w:tc>
      </w:tr>
      <w:tr w:rsidRPr="00DD662F" w:rsidR="009E56CC" w:rsidTr="00A21B5A" w14:paraId="5991528E" w14:textId="77777777">
        <w:trPr>
          <w:cantSplit/>
        </w:trPr>
        <w:tc>
          <w:tcPr>
            <w:tcW w:w="1702" w:type="dxa"/>
            <w:vMerge w:val="restart"/>
            <w:tcBorders>
              <w:top w:val="double" w:color="auto" w:sz="4" w:space="0"/>
            </w:tcBorders>
            <w:vAlign w:val="center"/>
          </w:tcPr>
          <w:p w:rsidRPr="00DD662F" w:rsidR="009E56CC" w:rsidP="009E56CC" w:rsidRDefault="009E56CC" w14:paraId="06D367C4" w14:textId="77777777">
            <w:pPr>
              <w:spacing w:before="60" w:after="60"/>
              <w:jc w:val="center"/>
              <w:rPr>
                <w:rFonts w:ascii="Arial" w:hAnsi="Arial" w:cs="Arial"/>
                <w:sz w:val="18"/>
                <w:szCs w:val="18"/>
              </w:rPr>
            </w:pPr>
            <w:r w:rsidRPr="00DD662F">
              <w:rPr>
                <w:rFonts w:ascii="Arial" w:hAnsi="Arial" w:cs="Arial"/>
                <w:sz w:val="18"/>
                <w:szCs w:val="18"/>
              </w:rPr>
              <w:t>Mondays</w:t>
            </w:r>
            <w:r w:rsidR="005D5490">
              <w:rPr>
                <w:rFonts w:ascii="Arial" w:hAnsi="Arial" w:cs="Arial"/>
                <w:sz w:val="18"/>
                <w:szCs w:val="18"/>
              </w:rPr>
              <w:t xml:space="preserve"> to Friday</w:t>
            </w:r>
          </w:p>
          <w:p w:rsidRPr="00DD662F" w:rsidR="009E56CC" w:rsidP="003E2298" w:rsidRDefault="009E56CC" w14:paraId="77408ADD" w14:textId="77777777">
            <w:pPr>
              <w:spacing w:before="60" w:after="60"/>
              <w:jc w:val="center"/>
              <w:rPr>
                <w:rFonts w:ascii="Arial" w:hAnsi="Arial" w:cs="Arial"/>
                <w:sz w:val="18"/>
                <w:szCs w:val="18"/>
              </w:rPr>
            </w:pPr>
            <w:r w:rsidRPr="00DD662F">
              <w:rPr>
                <w:rFonts w:ascii="Arial" w:hAnsi="Arial" w:cs="Arial"/>
                <w:sz w:val="18"/>
                <w:szCs w:val="18"/>
              </w:rPr>
              <w:t>0</w:t>
            </w:r>
            <w:r w:rsidR="006B0CA1">
              <w:rPr>
                <w:rFonts w:ascii="Arial" w:hAnsi="Arial" w:cs="Arial"/>
                <w:sz w:val="18"/>
                <w:szCs w:val="18"/>
              </w:rPr>
              <w:t>9</w:t>
            </w:r>
            <w:r w:rsidRPr="00DD662F">
              <w:rPr>
                <w:rFonts w:ascii="Arial" w:hAnsi="Arial" w:cs="Arial"/>
                <w:sz w:val="18"/>
                <w:szCs w:val="18"/>
              </w:rPr>
              <w:t>00</w:t>
            </w:r>
            <w:r>
              <w:rPr>
                <w:rFonts w:ascii="Arial" w:hAnsi="Arial" w:cs="Arial"/>
                <w:sz w:val="18"/>
                <w:szCs w:val="18"/>
              </w:rPr>
              <w:t xml:space="preserve"> </w:t>
            </w:r>
            <w:r w:rsidR="005D5490">
              <w:rPr>
                <w:rFonts w:ascii="Arial" w:hAnsi="Arial" w:cs="Arial"/>
                <w:sz w:val="18"/>
                <w:szCs w:val="18"/>
              </w:rPr>
              <w:t>-1700</w:t>
            </w:r>
          </w:p>
        </w:tc>
        <w:tc>
          <w:tcPr>
            <w:tcW w:w="1559" w:type="dxa"/>
            <w:vMerge w:val="restart"/>
            <w:tcBorders>
              <w:top w:val="double" w:color="auto" w:sz="4" w:space="0"/>
              <w:bottom w:val="double" w:color="auto" w:sz="4" w:space="0"/>
            </w:tcBorders>
            <w:vAlign w:val="center"/>
          </w:tcPr>
          <w:p w:rsidRPr="00DD662F" w:rsidR="00CD05D0" w:rsidP="003E2298" w:rsidRDefault="00CD05D0" w14:paraId="021C3720" w14:textId="77777777">
            <w:pPr>
              <w:spacing w:before="60" w:after="60"/>
              <w:jc w:val="center"/>
              <w:rPr>
                <w:rFonts w:ascii="Arial" w:hAnsi="Arial" w:cs="Arial"/>
                <w:sz w:val="18"/>
                <w:szCs w:val="18"/>
              </w:rPr>
            </w:pPr>
            <w:r w:rsidRPr="00CD05D0">
              <w:rPr>
                <w:rFonts w:ascii="Arial" w:hAnsi="Arial" w:cs="Arial"/>
                <w:b/>
                <w:sz w:val="18"/>
                <w:szCs w:val="18"/>
              </w:rPr>
              <w:t xml:space="preserve">Deputy Commissioner, </w:t>
            </w:r>
            <w:r w:rsidR="00A6007F">
              <w:rPr>
                <w:rFonts w:ascii="Arial" w:hAnsi="Arial" w:cs="Arial"/>
                <w:b/>
                <w:sz w:val="18"/>
                <w:szCs w:val="18"/>
              </w:rPr>
              <w:t xml:space="preserve">Custodial </w:t>
            </w:r>
            <w:r w:rsidRPr="00CD05D0">
              <w:rPr>
                <w:rFonts w:ascii="Arial" w:hAnsi="Arial" w:cs="Arial"/>
                <w:b/>
                <w:sz w:val="18"/>
                <w:szCs w:val="18"/>
              </w:rPr>
              <w:t>Operations</w:t>
            </w:r>
          </w:p>
          <w:p w:rsidRPr="00DD662F" w:rsidR="0036676C" w:rsidP="0036676C" w:rsidRDefault="0036676C" w14:paraId="63E865E5" w14:textId="77777777">
            <w:pPr>
              <w:spacing w:before="60" w:after="60"/>
              <w:jc w:val="center"/>
              <w:rPr>
                <w:rFonts w:ascii="Arial" w:hAnsi="Arial" w:cs="Arial"/>
                <w:sz w:val="18"/>
                <w:szCs w:val="18"/>
              </w:rPr>
            </w:pPr>
            <w:r w:rsidRPr="00DD662F">
              <w:rPr>
                <w:rFonts w:ascii="Arial" w:hAnsi="Arial" w:cs="Arial"/>
                <w:sz w:val="18"/>
                <w:szCs w:val="18"/>
              </w:rPr>
              <w:sym w:font="Wingdings" w:char="F028"/>
            </w:r>
          </w:p>
          <w:p w:rsidR="005D5490" w:rsidP="009E56CC" w:rsidRDefault="005D5490" w14:paraId="0F86836F" w14:textId="77777777">
            <w:pPr>
              <w:jc w:val="center"/>
              <w:rPr>
                <w:rFonts w:ascii="Arial" w:hAnsi="Arial" w:cs="Arial"/>
                <w:b/>
                <w:bCs/>
                <w:sz w:val="18"/>
                <w:szCs w:val="18"/>
              </w:rPr>
            </w:pPr>
          </w:p>
          <w:p w:rsidRPr="00DD662F" w:rsidR="009E56CC" w:rsidP="009E56CC" w:rsidRDefault="009E56CC" w14:paraId="366CE77B" w14:textId="77777777">
            <w:pPr>
              <w:jc w:val="center"/>
              <w:rPr>
                <w:rFonts w:ascii="Arial" w:hAnsi="Arial" w:cs="Arial"/>
                <w:b/>
                <w:bCs/>
                <w:sz w:val="18"/>
                <w:szCs w:val="18"/>
              </w:rPr>
            </w:pPr>
            <w:r w:rsidRPr="00DD662F">
              <w:rPr>
                <w:rFonts w:ascii="Arial" w:hAnsi="Arial" w:cs="Arial"/>
                <w:b/>
                <w:bCs/>
                <w:sz w:val="18"/>
                <w:szCs w:val="18"/>
              </w:rPr>
              <w:t xml:space="preserve">Assistant </w:t>
            </w:r>
            <w:r w:rsidR="00A6007F">
              <w:rPr>
                <w:rFonts w:ascii="Arial" w:hAnsi="Arial" w:cs="Arial"/>
                <w:b/>
                <w:bCs/>
                <w:sz w:val="18"/>
                <w:szCs w:val="18"/>
              </w:rPr>
              <w:t>Commissioner</w:t>
            </w:r>
            <w:r w:rsidRPr="00DD662F">
              <w:rPr>
                <w:rFonts w:ascii="Arial" w:hAnsi="Arial" w:cs="Arial"/>
                <w:b/>
                <w:bCs/>
                <w:sz w:val="18"/>
                <w:szCs w:val="18"/>
              </w:rPr>
              <w:t>,</w:t>
            </w:r>
          </w:p>
          <w:p w:rsidRPr="00DD662F" w:rsidR="009E56CC" w:rsidP="009E56CC" w:rsidRDefault="009E56CC" w14:paraId="0AF92F55" w14:textId="77777777">
            <w:pPr>
              <w:jc w:val="center"/>
              <w:rPr>
                <w:rFonts w:ascii="Arial" w:hAnsi="Arial" w:cs="Arial"/>
                <w:b/>
                <w:bCs/>
                <w:sz w:val="18"/>
                <w:szCs w:val="18"/>
              </w:rPr>
            </w:pPr>
            <w:r w:rsidRPr="00DD662F">
              <w:rPr>
                <w:rFonts w:ascii="Arial" w:hAnsi="Arial" w:cs="Arial"/>
                <w:b/>
                <w:bCs/>
                <w:sz w:val="18"/>
                <w:szCs w:val="18"/>
              </w:rPr>
              <w:t>Custodial</w:t>
            </w:r>
          </w:p>
          <w:p w:rsidRPr="00DD662F" w:rsidR="009E56CC" w:rsidP="009E56CC" w:rsidRDefault="00E33153" w14:paraId="14997499" w14:textId="4FBD420F">
            <w:pPr>
              <w:jc w:val="center"/>
              <w:rPr>
                <w:rFonts w:ascii="Arial" w:hAnsi="Arial" w:cs="Arial"/>
                <w:sz w:val="18"/>
                <w:szCs w:val="18"/>
              </w:rPr>
            </w:pPr>
            <w:r>
              <w:rPr>
                <w:rFonts w:ascii="Arial" w:hAnsi="Arial" w:cs="Arial"/>
                <w:b/>
                <w:bCs/>
                <w:sz w:val="18"/>
                <w:szCs w:val="18"/>
              </w:rPr>
              <w:t>Operation</w:t>
            </w:r>
            <w:r w:rsidRPr="00DD662F">
              <w:rPr>
                <w:rFonts w:ascii="Arial" w:hAnsi="Arial" w:cs="Arial"/>
                <w:b/>
                <w:bCs/>
                <w:sz w:val="18"/>
                <w:szCs w:val="18"/>
              </w:rPr>
              <w:t>s</w:t>
            </w:r>
          </w:p>
          <w:p w:rsidRPr="00DD662F" w:rsidR="009E56CC" w:rsidP="009E56CC" w:rsidRDefault="009E56CC" w14:paraId="5E1AC535" w14:textId="77777777">
            <w:pPr>
              <w:spacing w:before="60" w:after="60"/>
              <w:jc w:val="center"/>
              <w:rPr>
                <w:rFonts w:ascii="Arial" w:hAnsi="Arial" w:cs="Arial"/>
                <w:sz w:val="18"/>
                <w:szCs w:val="18"/>
              </w:rPr>
            </w:pPr>
          </w:p>
        </w:tc>
        <w:tc>
          <w:tcPr>
            <w:tcW w:w="2977" w:type="dxa"/>
            <w:tcBorders>
              <w:top w:val="double" w:color="auto" w:sz="4" w:space="0"/>
            </w:tcBorders>
          </w:tcPr>
          <w:p w:rsidRPr="00DD662F" w:rsidR="009E56CC" w:rsidP="00D14D9A" w:rsidRDefault="009E56CC" w14:paraId="440C61DD" w14:textId="77777777">
            <w:pPr>
              <w:spacing w:before="120" w:after="60"/>
              <w:rPr>
                <w:rFonts w:ascii="Arial" w:hAnsi="Arial" w:cs="Arial"/>
                <w:sz w:val="18"/>
                <w:szCs w:val="18"/>
              </w:rPr>
            </w:pPr>
            <w:r w:rsidRPr="00DD662F">
              <w:rPr>
                <w:rFonts w:ascii="Arial" w:hAnsi="Arial" w:cs="Arial"/>
                <w:sz w:val="18"/>
                <w:szCs w:val="18"/>
              </w:rPr>
              <w:t>Commissioner</w:t>
            </w:r>
          </w:p>
        </w:tc>
        <w:tc>
          <w:tcPr>
            <w:tcW w:w="1701" w:type="dxa"/>
            <w:tcBorders>
              <w:top w:val="double" w:color="auto" w:sz="4" w:space="0"/>
            </w:tcBorders>
          </w:tcPr>
          <w:p w:rsidRPr="00DD662F" w:rsidR="009E56CC" w:rsidP="00D14D9A" w:rsidRDefault="009E56CC" w14:paraId="2A132C6F" w14:textId="77777777">
            <w:pPr>
              <w:spacing w:before="120" w:after="60"/>
              <w:rPr>
                <w:rFonts w:ascii="Arial" w:hAnsi="Arial" w:cs="Arial"/>
                <w:sz w:val="18"/>
                <w:szCs w:val="18"/>
              </w:rPr>
            </w:pPr>
          </w:p>
        </w:tc>
        <w:tc>
          <w:tcPr>
            <w:tcW w:w="1701" w:type="dxa"/>
            <w:tcBorders>
              <w:top w:val="double" w:color="auto" w:sz="4" w:space="0"/>
            </w:tcBorders>
          </w:tcPr>
          <w:p w:rsidRPr="00DD662F" w:rsidR="009E56CC" w:rsidP="00D14D9A" w:rsidRDefault="009E56CC" w14:paraId="3C9C6D4D" w14:textId="77777777">
            <w:pPr>
              <w:spacing w:before="120" w:after="60"/>
              <w:rPr>
                <w:rFonts w:ascii="Arial" w:hAnsi="Arial" w:cs="Arial"/>
                <w:sz w:val="18"/>
                <w:szCs w:val="18"/>
              </w:rPr>
            </w:pPr>
          </w:p>
        </w:tc>
        <w:tc>
          <w:tcPr>
            <w:tcW w:w="1418" w:type="dxa"/>
            <w:tcBorders>
              <w:top w:val="double" w:color="auto" w:sz="4" w:space="0"/>
            </w:tcBorders>
          </w:tcPr>
          <w:p w:rsidRPr="00DD662F" w:rsidR="009E56CC" w:rsidP="00D14D9A" w:rsidRDefault="009E56CC" w14:paraId="5819E7AE" w14:textId="77777777">
            <w:pPr>
              <w:spacing w:before="120" w:after="60"/>
              <w:rPr>
                <w:rFonts w:ascii="Arial" w:hAnsi="Arial" w:cs="Arial"/>
                <w:sz w:val="18"/>
                <w:szCs w:val="18"/>
              </w:rPr>
            </w:pPr>
          </w:p>
        </w:tc>
        <w:tc>
          <w:tcPr>
            <w:tcW w:w="1984" w:type="dxa"/>
            <w:tcBorders>
              <w:top w:val="double" w:color="auto" w:sz="4" w:space="0"/>
            </w:tcBorders>
          </w:tcPr>
          <w:p w:rsidRPr="00DD662F" w:rsidR="009E56CC" w:rsidP="00D14D9A" w:rsidRDefault="009E56CC" w14:paraId="74D9EDB4" w14:textId="77777777">
            <w:pPr>
              <w:spacing w:before="120" w:after="60"/>
              <w:rPr>
                <w:rFonts w:ascii="Arial" w:hAnsi="Arial" w:cs="Arial"/>
                <w:sz w:val="18"/>
                <w:szCs w:val="18"/>
              </w:rPr>
            </w:pPr>
            <w:r w:rsidRPr="00DD662F">
              <w:rPr>
                <w:rFonts w:ascii="Arial" w:hAnsi="Arial" w:cs="Arial"/>
                <w:sz w:val="18"/>
                <w:szCs w:val="18"/>
              </w:rPr>
              <w:t>Immediate advice</w:t>
            </w:r>
          </w:p>
        </w:tc>
        <w:tc>
          <w:tcPr>
            <w:tcW w:w="2268" w:type="dxa"/>
            <w:tcBorders>
              <w:top w:val="double" w:color="auto" w:sz="4" w:space="0"/>
            </w:tcBorders>
          </w:tcPr>
          <w:p w:rsidRPr="00DD662F" w:rsidR="009E56CC" w:rsidP="00D14D9A" w:rsidRDefault="009E56CC" w14:paraId="6780F704" w14:textId="77777777">
            <w:pPr>
              <w:spacing w:before="120" w:after="60"/>
              <w:rPr>
                <w:rFonts w:ascii="Arial" w:hAnsi="Arial" w:cs="Arial"/>
                <w:sz w:val="18"/>
                <w:szCs w:val="18"/>
              </w:rPr>
            </w:pPr>
            <w:r w:rsidRPr="00DD662F">
              <w:rPr>
                <w:rFonts w:ascii="Arial" w:hAnsi="Arial" w:cs="Arial"/>
                <w:sz w:val="18"/>
                <w:szCs w:val="18"/>
              </w:rPr>
              <w:t>Early advice</w:t>
            </w:r>
          </w:p>
        </w:tc>
      </w:tr>
      <w:tr w:rsidRPr="00DD662F" w:rsidR="009E56CC" w:rsidTr="00A21B5A" w14:paraId="51860D65" w14:textId="77777777">
        <w:trPr>
          <w:cantSplit/>
        </w:trPr>
        <w:tc>
          <w:tcPr>
            <w:tcW w:w="1702" w:type="dxa"/>
            <w:vMerge/>
          </w:tcPr>
          <w:p w:rsidRPr="00DD662F" w:rsidR="009E56CC" w:rsidP="00D14D9A" w:rsidRDefault="009E56CC" w14:paraId="37190653" w14:textId="77777777">
            <w:pPr>
              <w:spacing w:before="180" w:after="60"/>
              <w:jc w:val="center"/>
              <w:rPr>
                <w:rFonts w:ascii="Arial" w:hAnsi="Arial" w:cs="Arial"/>
                <w:sz w:val="18"/>
                <w:szCs w:val="18"/>
              </w:rPr>
            </w:pPr>
          </w:p>
        </w:tc>
        <w:tc>
          <w:tcPr>
            <w:tcW w:w="1559" w:type="dxa"/>
            <w:vMerge/>
            <w:tcBorders>
              <w:bottom w:val="double" w:color="auto" w:sz="4" w:space="0"/>
            </w:tcBorders>
          </w:tcPr>
          <w:p w:rsidRPr="00DD662F" w:rsidR="009E56CC" w:rsidP="00D14D9A" w:rsidRDefault="009E56CC" w14:paraId="561477D7" w14:textId="77777777">
            <w:pPr>
              <w:spacing w:before="60" w:after="60"/>
              <w:rPr>
                <w:rFonts w:ascii="Arial" w:hAnsi="Arial" w:cs="Arial"/>
                <w:sz w:val="18"/>
                <w:szCs w:val="18"/>
              </w:rPr>
            </w:pPr>
          </w:p>
        </w:tc>
        <w:tc>
          <w:tcPr>
            <w:tcW w:w="2977" w:type="dxa"/>
          </w:tcPr>
          <w:p w:rsidRPr="00DD662F" w:rsidR="009E56CC" w:rsidP="00D14D9A" w:rsidRDefault="009E56CC" w14:paraId="6A465D34" w14:textId="77777777">
            <w:pPr>
              <w:spacing w:before="60" w:after="60"/>
              <w:rPr>
                <w:rFonts w:ascii="Arial" w:hAnsi="Arial" w:cs="Arial"/>
                <w:sz w:val="18"/>
                <w:szCs w:val="18"/>
              </w:rPr>
            </w:pPr>
            <w:r w:rsidRPr="00DD662F">
              <w:rPr>
                <w:rFonts w:ascii="Arial" w:hAnsi="Arial" w:cs="Arial"/>
                <w:sz w:val="18"/>
                <w:szCs w:val="18"/>
              </w:rPr>
              <w:t>Deputy Commissioner,</w:t>
            </w:r>
            <w:r w:rsidR="001C2146">
              <w:rPr>
                <w:rFonts w:ascii="Arial" w:hAnsi="Arial" w:cs="Arial"/>
                <w:sz w:val="18"/>
                <w:szCs w:val="18"/>
              </w:rPr>
              <w:t xml:space="preserve"> Custodial</w:t>
            </w:r>
            <w:r w:rsidRPr="00DD662F">
              <w:rPr>
                <w:rFonts w:ascii="Arial" w:hAnsi="Arial" w:cs="Arial"/>
                <w:sz w:val="18"/>
                <w:szCs w:val="18"/>
              </w:rPr>
              <w:t xml:space="preserve"> Operations</w:t>
            </w:r>
          </w:p>
        </w:tc>
        <w:tc>
          <w:tcPr>
            <w:tcW w:w="1701" w:type="dxa"/>
          </w:tcPr>
          <w:p w:rsidRPr="00DD662F" w:rsidR="009E56CC" w:rsidP="00D14D9A" w:rsidRDefault="009E56CC" w14:paraId="28727586" w14:textId="77777777">
            <w:pPr>
              <w:spacing w:before="60" w:after="60"/>
              <w:rPr>
                <w:rFonts w:ascii="Arial" w:hAnsi="Arial" w:cs="Arial"/>
                <w:sz w:val="18"/>
                <w:szCs w:val="18"/>
              </w:rPr>
            </w:pPr>
          </w:p>
        </w:tc>
        <w:tc>
          <w:tcPr>
            <w:tcW w:w="1701" w:type="dxa"/>
          </w:tcPr>
          <w:p w:rsidRPr="00DD662F" w:rsidR="009E56CC" w:rsidP="00D14D9A" w:rsidRDefault="009E56CC" w14:paraId="4A136328" w14:textId="77777777">
            <w:pPr>
              <w:spacing w:before="60" w:after="60"/>
              <w:rPr>
                <w:rFonts w:ascii="Arial" w:hAnsi="Arial" w:cs="Arial"/>
                <w:sz w:val="18"/>
                <w:szCs w:val="18"/>
              </w:rPr>
            </w:pPr>
          </w:p>
        </w:tc>
        <w:tc>
          <w:tcPr>
            <w:tcW w:w="1418" w:type="dxa"/>
          </w:tcPr>
          <w:p w:rsidRPr="00DD662F" w:rsidR="009E56CC" w:rsidP="00D14D9A" w:rsidRDefault="009E56CC" w14:paraId="64CFC853" w14:textId="77777777">
            <w:pPr>
              <w:spacing w:before="60" w:after="60"/>
              <w:rPr>
                <w:rFonts w:ascii="Arial" w:hAnsi="Arial" w:cs="Arial"/>
                <w:sz w:val="18"/>
                <w:szCs w:val="18"/>
              </w:rPr>
            </w:pPr>
          </w:p>
        </w:tc>
        <w:tc>
          <w:tcPr>
            <w:tcW w:w="1984" w:type="dxa"/>
          </w:tcPr>
          <w:p w:rsidRPr="00DD662F" w:rsidR="009E56CC" w:rsidP="00D14D9A" w:rsidRDefault="009E56CC" w14:paraId="12450D58" w14:textId="77777777">
            <w:pPr>
              <w:spacing w:before="60" w:after="60"/>
              <w:rPr>
                <w:rFonts w:ascii="Arial" w:hAnsi="Arial" w:cs="Arial"/>
                <w:sz w:val="18"/>
                <w:szCs w:val="18"/>
              </w:rPr>
            </w:pPr>
            <w:r w:rsidRPr="00DD662F">
              <w:rPr>
                <w:rFonts w:ascii="Arial" w:hAnsi="Arial" w:cs="Arial"/>
                <w:sz w:val="18"/>
                <w:szCs w:val="18"/>
              </w:rPr>
              <w:t>Immediate advice</w:t>
            </w:r>
          </w:p>
        </w:tc>
        <w:tc>
          <w:tcPr>
            <w:tcW w:w="2268" w:type="dxa"/>
          </w:tcPr>
          <w:p w:rsidRPr="00DD662F" w:rsidR="009E56CC" w:rsidP="00D14D9A" w:rsidRDefault="009E56CC" w14:paraId="7E1D9FBD" w14:textId="77777777">
            <w:pPr>
              <w:spacing w:before="60" w:after="60"/>
              <w:rPr>
                <w:rFonts w:ascii="Arial" w:hAnsi="Arial" w:cs="Arial"/>
                <w:sz w:val="18"/>
                <w:szCs w:val="18"/>
              </w:rPr>
            </w:pPr>
          </w:p>
        </w:tc>
      </w:tr>
      <w:tr w:rsidRPr="00DD662F" w:rsidR="009E56CC" w:rsidTr="00A21B5A" w14:paraId="0185C377" w14:textId="77777777">
        <w:trPr>
          <w:cantSplit/>
        </w:trPr>
        <w:tc>
          <w:tcPr>
            <w:tcW w:w="1702" w:type="dxa"/>
            <w:vMerge/>
          </w:tcPr>
          <w:p w:rsidRPr="00DD662F" w:rsidR="009E56CC" w:rsidP="00D14D9A" w:rsidRDefault="009E56CC" w14:paraId="1EBCBFB9" w14:textId="77777777">
            <w:pPr>
              <w:spacing w:before="60" w:after="60"/>
              <w:jc w:val="center"/>
              <w:rPr>
                <w:rFonts w:ascii="Arial" w:hAnsi="Arial" w:cs="Arial"/>
                <w:sz w:val="18"/>
                <w:szCs w:val="18"/>
              </w:rPr>
            </w:pPr>
          </w:p>
        </w:tc>
        <w:tc>
          <w:tcPr>
            <w:tcW w:w="1559" w:type="dxa"/>
            <w:vMerge/>
            <w:tcBorders>
              <w:bottom w:val="double" w:color="auto" w:sz="4" w:space="0"/>
            </w:tcBorders>
          </w:tcPr>
          <w:p w:rsidRPr="00DD662F" w:rsidR="009E56CC" w:rsidP="00D14D9A" w:rsidRDefault="009E56CC" w14:paraId="4A13E27D" w14:textId="77777777">
            <w:pPr>
              <w:spacing w:before="60" w:after="60"/>
              <w:rPr>
                <w:rFonts w:ascii="Arial" w:hAnsi="Arial" w:cs="Arial"/>
                <w:sz w:val="18"/>
                <w:szCs w:val="18"/>
              </w:rPr>
            </w:pPr>
          </w:p>
        </w:tc>
        <w:tc>
          <w:tcPr>
            <w:tcW w:w="2977" w:type="dxa"/>
          </w:tcPr>
          <w:p w:rsidRPr="00DD662F" w:rsidR="009E56CC" w:rsidP="00D14D9A" w:rsidRDefault="009E56CC" w14:paraId="77E4BDC8" w14:textId="77777777">
            <w:pPr>
              <w:spacing w:before="60" w:after="60"/>
              <w:rPr>
                <w:rFonts w:ascii="Arial" w:hAnsi="Arial" w:cs="Arial"/>
                <w:sz w:val="18"/>
                <w:szCs w:val="18"/>
              </w:rPr>
            </w:pPr>
            <w:r w:rsidRPr="00DD662F">
              <w:rPr>
                <w:rFonts w:ascii="Arial" w:hAnsi="Arial" w:cs="Arial"/>
                <w:sz w:val="18"/>
                <w:szCs w:val="18"/>
              </w:rPr>
              <w:t xml:space="preserve">Assistant Commissioner, Sentence Management </w:t>
            </w:r>
            <w:r w:rsidR="001C2146">
              <w:rPr>
                <w:rFonts w:ascii="Arial" w:hAnsi="Arial" w:cs="Arial"/>
                <w:sz w:val="18"/>
                <w:szCs w:val="18"/>
              </w:rPr>
              <w:t>Division</w:t>
            </w:r>
          </w:p>
        </w:tc>
        <w:tc>
          <w:tcPr>
            <w:tcW w:w="1701" w:type="dxa"/>
          </w:tcPr>
          <w:p w:rsidRPr="00DD662F" w:rsidR="009E56CC" w:rsidP="00D14D9A" w:rsidRDefault="009E56CC" w14:paraId="1D51A2D6" w14:textId="77777777">
            <w:pPr>
              <w:spacing w:before="60" w:after="60"/>
              <w:rPr>
                <w:rFonts w:ascii="Arial" w:hAnsi="Arial" w:cs="Arial"/>
                <w:sz w:val="18"/>
                <w:szCs w:val="18"/>
              </w:rPr>
            </w:pPr>
          </w:p>
        </w:tc>
        <w:tc>
          <w:tcPr>
            <w:tcW w:w="1701" w:type="dxa"/>
          </w:tcPr>
          <w:p w:rsidRPr="00DD662F" w:rsidR="009E56CC" w:rsidP="00D14D9A" w:rsidRDefault="009E56CC" w14:paraId="5FE0A4E9" w14:textId="77777777">
            <w:pPr>
              <w:spacing w:before="60" w:after="60"/>
              <w:rPr>
                <w:rFonts w:ascii="Arial" w:hAnsi="Arial" w:cs="Arial"/>
                <w:sz w:val="18"/>
                <w:szCs w:val="18"/>
              </w:rPr>
            </w:pPr>
            <w:r w:rsidRPr="00DD662F">
              <w:rPr>
                <w:rFonts w:ascii="Arial" w:hAnsi="Arial" w:cs="Arial"/>
                <w:sz w:val="18"/>
                <w:szCs w:val="18"/>
              </w:rPr>
              <w:t>Referral</w:t>
            </w:r>
          </w:p>
        </w:tc>
        <w:tc>
          <w:tcPr>
            <w:tcW w:w="1418" w:type="dxa"/>
          </w:tcPr>
          <w:p w:rsidRPr="00DD662F" w:rsidR="009E56CC" w:rsidP="00D14D9A" w:rsidRDefault="009E56CC" w14:paraId="48236F30" w14:textId="77777777">
            <w:pPr>
              <w:spacing w:before="60" w:after="60"/>
              <w:rPr>
                <w:rFonts w:ascii="Arial" w:hAnsi="Arial" w:cs="Arial"/>
                <w:sz w:val="18"/>
                <w:szCs w:val="18"/>
              </w:rPr>
            </w:pPr>
            <w:r w:rsidRPr="00DD662F">
              <w:rPr>
                <w:rFonts w:ascii="Arial" w:hAnsi="Arial" w:cs="Arial"/>
                <w:sz w:val="18"/>
                <w:szCs w:val="18"/>
              </w:rPr>
              <w:t>Prompt advice</w:t>
            </w:r>
          </w:p>
        </w:tc>
        <w:tc>
          <w:tcPr>
            <w:tcW w:w="1984" w:type="dxa"/>
          </w:tcPr>
          <w:p w:rsidRPr="00DD662F" w:rsidR="009E56CC" w:rsidP="00D14D9A" w:rsidRDefault="009E56CC" w14:paraId="126D5789" w14:textId="77777777">
            <w:pPr>
              <w:spacing w:before="60" w:after="60"/>
              <w:rPr>
                <w:rFonts w:ascii="Arial" w:hAnsi="Arial" w:cs="Arial"/>
                <w:sz w:val="18"/>
                <w:szCs w:val="18"/>
              </w:rPr>
            </w:pPr>
            <w:r w:rsidRPr="00DD662F">
              <w:rPr>
                <w:rFonts w:ascii="Arial" w:hAnsi="Arial" w:cs="Arial"/>
                <w:sz w:val="18"/>
                <w:szCs w:val="18"/>
              </w:rPr>
              <w:t>Immediate advice</w:t>
            </w:r>
          </w:p>
        </w:tc>
        <w:tc>
          <w:tcPr>
            <w:tcW w:w="2268" w:type="dxa"/>
          </w:tcPr>
          <w:p w:rsidRPr="00DD662F" w:rsidR="009E56CC" w:rsidP="00D14D9A" w:rsidRDefault="009E56CC" w14:paraId="07C3E71C" w14:textId="77777777">
            <w:pPr>
              <w:spacing w:before="60" w:after="60"/>
              <w:rPr>
                <w:rFonts w:ascii="Arial" w:hAnsi="Arial" w:cs="Arial"/>
                <w:sz w:val="18"/>
                <w:szCs w:val="18"/>
              </w:rPr>
            </w:pPr>
            <w:r w:rsidRPr="00DD662F">
              <w:rPr>
                <w:rFonts w:ascii="Arial" w:hAnsi="Arial" w:cs="Arial"/>
                <w:sz w:val="18"/>
                <w:szCs w:val="18"/>
              </w:rPr>
              <w:t>Early advice</w:t>
            </w:r>
          </w:p>
        </w:tc>
      </w:tr>
      <w:tr w:rsidRPr="00DD662F" w:rsidR="009E56CC" w:rsidTr="00A21B5A" w14:paraId="6EBD12AA" w14:textId="77777777">
        <w:trPr>
          <w:cantSplit/>
        </w:trPr>
        <w:tc>
          <w:tcPr>
            <w:tcW w:w="1702" w:type="dxa"/>
            <w:vMerge/>
          </w:tcPr>
          <w:p w:rsidRPr="00DD662F" w:rsidR="009E56CC" w:rsidP="00D14D9A" w:rsidRDefault="009E56CC" w14:paraId="03A858BE" w14:textId="77777777">
            <w:pPr>
              <w:spacing w:before="60" w:after="60"/>
              <w:jc w:val="center"/>
              <w:rPr>
                <w:rFonts w:ascii="Arial" w:hAnsi="Arial" w:cs="Arial"/>
                <w:sz w:val="18"/>
                <w:szCs w:val="18"/>
              </w:rPr>
            </w:pPr>
          </w:p>
        </w:tc>
        <w:tc>
          <w:tcPr>
            <w:tcW w:w="1559" w:type="dxa"/>
            <w:vMerge/>
            <w:tcBorders>
              <w:bottom w:val="double" w:color="auto" w:sz="4" w:space="0"/>
            </w:tcBorders>
          </w:tcPr>
          <w:p w:rsidRPr="00DD662F" w:rsidR="009E56CC" w:rsidP="00D14D9A" w:rsidRDefault="009E56CC" w14:paraId="6C612074" w14:textId="77777777">
            <w:pPr>
              <w:spacing w:before="60" w:after="60"/>
              <w:rPr>
                <w:rFonts w:ascii="Arial" w:hAnsi="Arial" w:cs="Arial"/>
                <w:sz w:val="18"/>
                <w:szCs w:val="18"/>
              </w:rPr>
            </w:pPr>
          </w:p>
        </w:tc>
        <w:tc>
          <w:tcPr>
            <w:tcW w:w="2977" w:type="dxa"/>
            <w:tcBorders>
              <w:bottom w:val="single" w:color="auto" w:sz="4" w:space="0"/>
            </w:tcBorders>
          </w:tcPr>
          <w:p w:rsidRPr="00DD662F" w:rsidR="009E56CC" w:rsidP="00D14D9A" w:rsidRDefault="009E56CC" w14:paraId="6526E6A6" w14:textId="77777777">
            <w:pPr>
              <w:spacing w:before="60" w:after="60"/>
              <w:rPr>
                <w:rFonts w:ascii="Arial" w:hAnsi="Arial" w:cs="Arial"/>
                <w:sz w:val="18"/>
                <w:szCs w:val="18"/>
              </w:rPr>
            </w:pPr>
            <w:r w:rsidRPr="00DD662F">
              <w:rPr>
                <w:rFonts w:ascii="Arial" w:hAnsi="Arial" w:cs="Arial"/>
                <w:sz w:val="18"/>
                <w:szCs w:val="18"/>
              </w:rPr>
              <w:t xml:space="preserve">Sentence Management </w:t>
            </w:r>
            <w:r w:rsidR="001C2146">
              <w:rPr>
                <w:rFonts w:ascii="Arial" w:hAnsi="Arial" w:cs="Arial"/>
                <w:sz w:val="18"/>
                <w:szCs w:val="18"/>
              </w:rPr>
              <w:t>Division</w:t>
            </w:r>
          </w:p>
        </w:tc>
        <w:tc>
          <w:tcPr>
            <w:tcW w:w="1701" w:type="dxa"/>
            <w:tcBorders>
              <w:bottom w:val="single" w:color="auto" w:sz="4" w:space="0"/>
            </w:tcBorders>
          </w:tcPr>
          <w:p w:rsidRPr="00DD662F" w:rsidR="009E56CC" w:rsidP="00D14D9A" w:rsidRDefault="001E048A" w14:paraId="206B6D76" w14:textId="77777777">
            <w:pPr>
              <w:spacing w:before="60" w:after="60"/>
              <w:rPr>
                <w:rFonts w:ascii="Arial" w:hAnsi="Arial" w:cs="Arial"/>
                <w:sz w:val="18"/>
                <w:szCs w:val="18"/>
              </w:rPr>
            </w:pPr>
            <w:r w:rsidRPr="00DD662F">
              <w:rPr>
                <w:rFonts w:ascii="Arial" w:hAnsi="Arial" w:cs="Arial"/>
                <w:sz w:val="18"/>
                <w:szCs w:val="18"/>
              </w:rPr>
              <w:t xml:space="preserve">Advice </w:t>
            </w:r>
            <w:r w:rsidR="00BA1EE4">
              <w:rPr>
                <w:rFonts w:ascii="Arial" w:hAnsi="Arial" w:cs="Arial"/>
                <w:sz w:val="18"/>
                <w:szCs w:val="18"/>
              </w:rPr>
              <w:t xml:space="preserve">next </w:t>
            </w:r>
            <w:r w:rsidRPr="00DD662F">
              <w:rPr>
                <w:rFonts w:ascii="Arial" w:hAnsi="Arial" w:cs="Arial"/>
                <w:sz w:val="18"/>
                <w:szCs w:val="18"/>
              </w:rPr>
              <w:t>a.m.</w:t>
            </w:r>
          </w:p>
        </w:tc>
        <w:tc>
          <w:tcPr>
            <w:tcW w:w="1701" w:type="dxa"/>
            <w:tcBorders>
              <w:bottom w:val="single" w:color="auto" w:sz="4" w:space="0"/>
            </w:tcBorders>
          </w:tcPr>
          <w:p w:rsidRPr="00DD662F" w:rsidR="009E56CC" w:rsidP="00D14D9A" w:rsidRDefault="009E56CC" w14:paraId="545304B5" w14:textId="77777777">
            <w:pPr>
              <w:spacing w:before="60" w:after="60"/>
              <w:rPr>
                <w:rFonts w:ascii="Arial" w:hAnsi="Arial" w:cs="Arial"/>
                <w:sz w:val="18"/>
                <w:szCs w:val="18"/>
              </w:rPr>
            </w:pPr>
            <w:r w:rsidRPr="00DD662F">
              <w:rPr>
                <w:rFonts w:ascii="Arial" w:hAnsi="Arial" w:cs="Arial"/>
                <w:sz w:val="18"/>
                <w:szCs w:val="18"/>
              </w:rPr>
              <w:t>Alternative referral</w:t>
            </w:r>
          </w:p>
        </w:tc>
        <w:tc>
          <w:tcPr>
            <w:tcW w:w="1418" w:type="dxa"/>
            <w:tcBorders>
              <w:bottom w:val="single" w:color="auto" w:sz="4" w:space="0"/>
            </w:tcBorders>
          </w:tcPr>
          <w:p w:rsidRPr="00DD662F" w:rsidR="009E56CC" w:rsidP="00D14D9A" w:rsidRDefault="009E56CC" w14:paraId="0FE8807A" w14:textId="77777777">
            <w:pPr>
              <w:spacing w:before="60" w:after="60"/>
              <w:rPr>
                <w:rFonts w:ascii="Arial" w:hAnsi="Arial" w:cs="Arial"/>
                <w:sz w:val="18"/>
                <w:szCs w:val="18"/>
              </w:rPr>
            </w:pPr>
          </w:p>
        </w:tc>
        <w:tc>
          <w:tcPr>
            <w:tcW w:w="1984" w:type="dxa"/>
            <w:tcBorders>
              <w:bottom w:val="single" w:color="auto" w:sz="4" w:space="0"/>
            </w:tcBorders>
          </w:tcPr>
          <w:p w:rsidRPr="00DD662F" w:rsidR="009E56CC" w:rsidP="00D14D9A" w:rsidRDefault="009E56CC" w14:paraId="6595914C" w14:textId="77777777">
            <w:pPr>
              <w:spacing w:before="60" w:after="60"/>
              <w:rPr>
                <w:rFonts w:ascii="Arial" w:hAnsi="Arial" w:cs="Arial"/>
                <w:sz w:val="18"/>
                <w:szCs w:val="18"/>
              </w:rPr>
            </w:pPr>
          </w:p>
        </w:tc>
        <w:tc>
          <w:tcPr>
            <w:tcW w:w="2268" w:type="dxa"/>
            <w:tcBorders>
              <w:bottom w:val="single" w:color="auto" w:sz="4" w:space="0"/>
            </w:tcBorders>
          </w:tcPr>
          <w:p w:rsidRPr="00DD662F" w:rsidR="009E56CC" w:rsidP="00D14D9A" w:rsidRDefault="009E56CC" w14:paraId="35F40DAA" w14:textId="77777777">
            <w:pPr>
              <w:spacing w:before="60" w:after="60"/>
              <w:rPr>
                <w:rFonts w:ascii="Arial" w:hAnsi="Arial" w:cs="Arial"/>
                <w:sz w:val="18"/>
                <w:szCs w:val="18"/>
              </w:rPr>
            </w:pPr>
          </w:p>
        </w:tc>
      </w:tr>
      <w:tr w:rsidRPr="00DD662F" w:rsidR="009E56CC" w:rsidTr="00A21B5A" w14:paraId="31D6B2D1" w14:textId="77777777">
        <w:trPr>
          <w:cantSplit/>
        </w:trPr>
        <w:tc>
          <w:tcPr>
            <w:tcW w:w="1702" w:type="dxa"/>
            <w:vMerge/>
            <w:tcBorders>
              <w:bottom w:val="double" w:color="auto" w:sz="4" w:space="0"/>
            </w:tcBorders>
          </w:tcPr>
          <w:p w:rsidRPr="00DD662F" w:rsidR="009E56CC" w:rsidP="00D14D9A" w:rsidRDefault="009E56CC" w14:paraId="6681F0C7" w14:textId="77777777">
            <w:pPr>
              <w:spacing w:before="60" w:after="60"/>
              <w:jc w:val="center"/>
              <w:rPr>
                <w:rFonts w:ascii="Arial" w:hAnsi="Arial" w:cs="Arial"/>
                <w:sz w:val="18"/>
                <w:szCs w:val="18"/>
              </w:rPr>
            </w:pPr>
          </w:p>
        </w:tc>
        <w:tc>
          <w:tcPr>
            <w:tcW w:w="1559" w:type="dxa"/>
            <w:vMerge/>
            <w:tcBorders>
              <w:bottom w:val="double" w:color="auto" w:sz="4" w:space="0"/>
            </w:tcBorders>
          </w:tcPr>
          <w:p w:rsidRPr="00DD662F" w:rsidR="009E56CC" w:rsidP="00D14D9A" w:rsidRDefault="009E56CC" w14:paraId="21FEE739" w14:textId="77777777">
            <w:pPr>
              <w:spacing w:before="60" w:after="60"/>
              <w:rPr>
                <w:rFonts w:ascii="Arial" w:hAnsi="Arial" w:cs="Arial"/>
                <w:sz w:val="18"/>
                <w:szCs w:val="18"/>
              </w:rPr>
            </w:pPr>
          </w:p>
        </w:tc>
        <w:tc>
          <w:tcPr>
            <w:tcW w:w="2977" w:type="dxa"/>
            <w:tcBorders>
              <w:bottom w:val="double" w:color="auto" w:sz="4" w:space="0"/>
            </w:tcBorders>
          </w:tcPr>
          <w:p w:rsidRPr="00DD662F" w:rsidR="009E56CC" w:rsidP="00D14D9A" w:rsidRDefault="001C2146" w14:paraId="4AF942E2" w14:textId="77777777">
            <w:pPr>
              <w:spacing w:before="60" w:after="60"/>
              <w:rPr>
                <w:rFonts w:ascii="Arial" w:hAnsi="Arial" w:cs="Arial"/>
                <w:sz w:val="18"/>
                <w:szCs w:val="18"/>
              </w:rPr>
            </w:pPr>
            <w:r>
              <w:rPr>
                <w:rFonts w:ascii="Arial" w:hAnsi="Arial" w:cs="Arial"/>
                <w:sz w:val="18"/>
                <w:szCs w:val="18"/>
              </w:rPr>
              <w:t>Justice Assurance and Review Office</w:t>
            </w:r>
          </w:p>
        </w:tc>
        <w:tc>
          <w:tcPr>
            <w:tcW w:w="1701" w:type="dxa"/>
            <w:tcBorders>
              <w:bottom w:val="double" w:color="auto" w:sz="4" w:space="0"/>
            </w:tcBorders>
          </w:tcPr>
          <w:p w:rsidRPr="00DD662F" w:rsidR="009E56CC" w:rsidP="00D14D9A" w:rsidRDefault="009E56CC" w14:paraId="5787B563" w14:textId="77777777">
            <w:pPr>
              <w:spacing w:before="60" w:after="60"/>
              <w:rPr>
                <w:rFonts w:ascii="Arial" w:hAnsi="Arial" w:cs="Arial"/>
                <w:sz w:val="18"/>
                <w:szCs w:val="18"/>
              </w:rPr>
            </w:pPr>
          </w:p>
        </w:tc>
        <w:tc>
          <w:tcPr>
            <w:tcW w:w="1701" w:type="dxa"/>
            <w:tcBorders>
              <w:bottom w:val="double" w:color="auto" w:sz="4" w:space="0"/>
            </w:tcBorders>
          </w:tcPr>
          <w:p w:rsidRPr="00DD662F" w:rsidR="009E56CC" w:rsidP="00D14D9A" w:rsidRDefault="009E56CC" w14:paraId="0C467647" w14:textId="77777777">
            <w:pPr>
              <w:spacing w:before="60" w:after="60"/>
              <w:rPr>
                <w:rFonts w:ascii="Arial" w:hAnsi="Arial" w:cs="Arial"/>
                <w:sz w:val="18"/>
                <w:szCs w:val="18"/>
              </w:rPr>
            </w:pPr>
          </w:p>
        </w:tc>
        <w:tc>
          <w:tcPr>
            <w:tcW w:w="1418" w:type="dxa"/>
            <w:tcBorders>
              <w:bottom w:val="double" w:color="auto" w:sz="4" w:space="0"/>
            </w:tcBorders>
          </w:tcPr>
          <w:p w:rsidRPr="00DD662F" w:rsidR="009E56CC" w:rsidP="00D14D9A" w:rsidRDefault="009E56CC" w14:paraId="06343712" w14:textId="77777777">
            <w:pPr>
              <w:spacing w:before="60" w:after="60"/>
              <w:rPr>
                <w:rFonts w:ascii="Arial" w:hAnsi="Arial" w:cs="Arial"/>
                <w:sz w:val="18"/>
                <w:szCs w:val="18"/>
              </w:rPr>
            </w:pPr>
          </w:p>
        </w:tc>
        <w:tc>
          <w:tcPr>
            <w:tcW w:w="1984" w:type="dxa"/>
            <w:tcBorders>
              <w:bottom w:val="double" w:color="auto" w:sz="4" w:space="0"/>
            </w:tcBorders>
          </w:tcPr>
          <w:p w:rsidRPr="00DD662F" w:rsidR="009E56CC" w:rsidP="00D14D9A" w:rsidRDefault="009E56CC" w14:paraId="1C3166A3" w14:textId="77777777">
            <w:pPr>
              <w:spacing w:before="60" w:after="60"/>
              <w:rPr>
                <w:rFonts w:ascii="Arial" w:hAnsi="Arial" w:cs="Arial"/>
                <w:sz w:val="18"/>
                <w:szCs w:val="18"/>
              </w:rPr>
            </w:pPr>
            <w:r w:rsidRPr="00DD662F">
              <w:rPr>
                <w:rFonts w:ascii="Arial" w:hAnsi="Arial" w:cs="Arial"/>
                <w:sz w:val="18"/>
                <w:szCs w:val="18"/>
              </w:rPr>
              <w:t>Immediate advice</w:t>
            </w:r>
          </w:p>
        </w:tc>
        <w:tc>
          <w:tcPr>
            <w:tcW w:w="2268" w:type="dxa"/>
            <w:tcBorders>
              <w:bottom w:val="double" w:color="auto" w:sz="4" w:space="0"/>
            </w:tcBorders>
          </w:tcPr>
          <w:p w:rsidRPr="00DD662F" w:rsidR="009E56CC" w:rsidP="00D14D9A" w:rsidRDefault="009E56CC" w14:paraId="2E3B3E6D" w14:textId="77777777">
            <w:pPr>
              <w:spacing w:before="60" w:after="60"/>
              <w:rPr>
                <w:rFonts w:ascii="Arial" w:hAnsi="Arial" w:cs="Arial"/>
                <w:sz w:val="18"/>
                <w:szCs w:val="18"/>
              </w:rPr>
            </w:pPr>
          </w:p>
        </w:tc>
      </w:tr>
      <w:tr w:rsidRPr="00DD662F" w:rsidR="009E56CC" w:rsidTr="00A21B5A" w14:paraId="0E351A1C" w14:textId="77777777">
        <w:trPr>
          <w:cantSplit/>
        </w:trPr>
        <w:tc>
          <w:tcPr>
            <w:tcW w:w="1702" w:type="dxa"/>
            <w:vMerge w:val="restart"/>
            <w:tcBorders>
              <w:top w:val="double" w:color="auto" w:sz="4" w:space="0"/>
            </w:tcBorders>
            <w:vAlign w:val="center"/>
          </w:tcPr>
          <w:p w:rsidR="005D5490" w:rsidP="003E2298" w:rsidRDefault="005D5490" w14:paraId="1496BFE4" w14:textId="77777777">
            <w:pPr>
              <w:spacing w:before="60" w:after="60"/>
              <w:jc w:val="center"/>
              <w:rPr>
                <w:rFonts w:ascii="Arial" w:hAnsi="Arial" w:cs="Arial"/>
                <w:sz w:val="18"/>
                <w:szCs w:val="18"/>
              </w:rPr>
            </w:pPr>
            <w:r>
              <w:rPr>
                <w:rFonts w:ascii="Arial" w:hAnsi="Arial" w:cs="Arial"/>
                <w:sz w:val="18"/>
                <w:szCs w:val="18"/>
              </w:rPr>
              <w:t xml:space="preserve">After hours, </w:t>
            </w:r>
          </w:p>
          <w:p w:rsidRPr="00DD662F" w:rsidR="009E56CC" w:rsidP="003E2298" w:rsidRDefault="005D5490" w14:paraId="764C37A3" w14:textId="77777777">
            <w:pPr>
              <w:spacing w:before="60" w:after="60"/>
              <w:jc w:val="center"/>
              <w:rPr>
                <w:rFonts w:ascii="Arial" w:hAnsi="Arial" w:cs="Arial"/>
                <w:sz w:val="18"/>
                <w:szCs w:val="18"/>
              </w:rPr>
            </w:pPr>
            <w:r>
              <w:rPr>
                <w:rFonts w:ascii="Arial" w:hAnsi="Arial" w:cs="Arial"/>
                <w:sz w:val="18"/>
                <w:szCs w:val="18"/>
              </w:rPr>
              <w:t>Weekends</w:t>
            </w:r>
          </w:p>
          <w:p w:rsidRPr="00DD662F" w:rsidR="009E56CC" w:rsidP="00BA640E" w:rsidRDefault="009E56CC" w14:paraId="64FF4FB0" w14:textId="77777777">
            <w:pPr>
              <w:spacing w:before="60" w:after="60"/>
              <w:jc w:val="center"/>
              <w:rPr>
                <w:rFonts w:ascii="Arial" w:hAnsi="Arial" w:cs="Arial"/>
                <w:sz w:val="18"/>
                <w:szCs w:val="18"/>
              </w:rPr>
            </w:pPr>
            <w:r w:rsidRPr="00DD662F">
              <w:rPr>
                <w:rFonts w:ascii="Arial" w:hAnsi="Arial" w:cs="Arial"/>
                <w:sz w:val="18"/>
                <w:szCs w:val="18"/>
              </w:rPr>
              <w:t>and</w:t>
            </w:r>
          </w:p>
          <w:p w:rsidRPr="00DD662F" w:rsidR="009E56CC" w:rsidP="00BA640E" w:rsidRDefault="009E56CC" w14:paraId="31A10D4C" w14:textId="77777777">
            <w:pPr>
              <w:spacing w:before="60" w:after="60"/>
              <w:jc w:val="center"/>
              <w:rPr>
                <w:rFonts w:ascii="Arial" w:hAnsi="Arial" w:cs="Arial"/>
                <w:sz w:val="18"/>
                <w:szCs w:val="18"/>
              </w:rPr>
            </w:pPr>
            <w:r w:rsidRPr="00DD662F">
              <w:rPr>
                <w:rFonts w:ascii="Arial" w:hAnsi="Arial" w:cs="Arial"/>
                <w:sz w:val="18"/>
                <w:szCs w:val="18"/>
              </w:rPr>
              <w:t>Public Holidays</w:t>
            </w:r>
          </w:p>
          <w:p w:rsidRPr="00DD662F" w:rsidR="009E56CC" w:rsidP="00BA640E" w:rsidRDefault="009E56CC" w14:paraId="0A87E7D7" w14:textId="77777777">
            <w:pPr>
              <w:spacing w:before="180"/>
              <w:jc w:val="center"/>
              <w:rPr>
                <w:rFonts w:ascii="Arial" w:hAnsi="Arial" w:cs="Arial"/>
                <w:sz w:val="18"/>
                <w:szCs w:val="18"/>
              </w:rPr>
            </w:pPr>
          </w:p>
        </w:tc>
        <w:tc>
          <w:tcPr>
            <w:tcW w:w="1559" w:type="dxa"/>
            <w:vMerge w:val="restart"/>
            <w:tcBorders>
              <w:top w:val="double" w:color="auto" w:sz="4" w:space="0"/>
            </w:tcBorders>
            <w:vAlign w:val="center"/>
          </w:tcPr>
          <w:p w:rsidRPr="00DD662F" w:rsidR="009E56CC" w:rsidP="00BA640E" w:rsidRDefault="009E56CC" w14:paraId="1AD5E4AC" w14:textId="77777777">
            <w:pPr>
              <w:spacing w:before="60" w:after="60"/>
              <w:jc w:val="center"/>
              <w:rPr>
                <w:rFonts w:ascii="Arial" w:hAnsi="Arial" w:cs="Arial"/>
                <w:sz w:val="18"/>
                <w:szCs w:val="18"/>
              </w:rPr>
            </w:pPr>
          </w:p>
          <w:p w:rsidRPr="00DD662F" w:rsidR="009E56CC" w:rsidP="00BA640E" w:rsidRDefault="009E56CC" w14:paraId="1AB24B7D" w14:textId="77777777">
            <w:pPr>
              <w:spacing w:before="60" w:after="60"/>
              <w:jc w:val="center"/>
              <w:rPr>
                <w:rFonts w:ascii="Arial" w:hAnsi="Arial" w:cs="Arial"/>
                <w:b/>
                <w:bCs/>
                <w:sz w:val="18"/>
                <w:szCs w:val="18"/>
              </w:rPr>
            </w:pPr>
            <w:r w:rsidRPr="00DD662F">
              <w:rPr>
                <w:rFonts w:ascii="Arial" w:hAnsi="Arial" w:cs="Arial"/>
                <w:b/>
                <w:bCs/>
                <w:sz w:val="18"/>
                <w:szCs w:val="18"/>
              </w:rPr>
              <w:t>Corrections Victoria Duty Director</w:t>
            </w:r>
          </w:p>
          <w:p w:rsidRPr="00DD662F" w:rsidR="009E56CC" w:rsidP="00BA640E" w:rsidRDefault="009E56CC" w14:paraId="4506CC4F" w14:textId="77777777">
            <w:pPr>
              <w:spacing w:before="60" w:after="60"/>
              <w:jc w:val="center"/>
              <w:rPr>
                <w:rFonts w:ascii="Arial" w:hAnsi="Arial" w:cs="Arial"/>
                <w:sz w:val="18"/>
                <w:szCs w:val="18"/>
              </w:rPr>
            </w:pPr>
            <w:r w:rsidRPr="00DD662F">
              <w:rPr>
                <w:rFonts w:ascii="Arial" w:hAnsi="Arial" w:cs="Arial"/>
                <w:sz w:val="18"/>
                <w:szCs w:val="18"/>
              </w:rPr>
              <w:sym w:font="Wingdings" w:char="F028"/>
            </w:r>
          </w:p>
          <w:p w:rsidRPr="00DD662F" w:rsidR="009E56CC" w:rsidP="00BA640E" w:rsidRDefault="009E56CC" w14:paraId="30D8BAA2" w14:textId="40F27965">
            <w:pPr>
              <w:spacing w:before="60" w:after="60"/>
              <w:jc w:val="center"/>
              <w:rPr>
                <w:rFonts w:ascii="Arial" w:hAnsi="Arial" w:cs="Arial"/>
                <w:b/>
                <w:bCs/>
                <w:sz w:val="18"/>
                <w:szCs w:val="18"/>
              </w:rPr>
            </w:pPr>
          </w:p>
        </w:tc>
        <w:tc>
          <w:tcPr>
            <w:tcW w:w="2977" w:type="dxa"/>
            <w:tcBorders>
              <w:top w:val="double" w:color="auto" w:sz="4" w:space="0"/>
            </w:tcBorders>
          </w:tcPr>
          <w:p w:rsidRPr="00DD662F" w:rsidR="009E56CC" w:rsidP="00D14D9A" w:rsidRDefault="009E56CC" w14:paraId="057C9AB8" w14:textId="77777777">
            <w:pPr>
              <w:spacing w:before="120" w:after="60"/>
              <w:rPr>
                <w:rFonts w:ascii="Arial" w:hAnsi="Arial" w:cs="Arial"/>
                <w:sz w:val="18"/>
                <w:szCs w:val="18"/>
              </w:rPr>
            </w:pPr>
            <w:r w:rsidRPr="00DD662F">
              <w:rPr>
                <w:rFonts w:ascii="Arial" w:hAnsi="Arial" w:cs="Arial"/>
                <w:sz w:val="18"/>
                <w:szCs w:val="18"/>
              </w:rPr>
              <w:t>Commissioner</w:t>
            </w:r>
          </w:p>
        </w:tc>
        <w:tc>
          <w:tcPr>
            <w:tcW w:w="1701" w:type="dxa"/>
            <w:tcBorders>
              <w:top w:val="double" w:color="auto" w:sz="4" w:space="0"/>
            </w:tcBorders>
          </w:tcPr>
          <w:p w:rsidRPr="00DD662F" w:rsidR="009E56CC" w:rsidP="00D14D9A" w:rsidRDefault="009E56CC" w14:paraId="18482B5C" w14:textId="77777777">
            <w:pPr>
              <w:spacing w:before="120" w:after="60"/>
              <w:rPr>
                <w:rFonts w:ascii="Arial" w:hAnsi="Arial" w:cs="Arial"/>
                <w:sz w:val="18"/>
                <w:szCs w:val="18"/>
              </w:rPr>
            </w:pPr>
          </w:p>
        </w:tc>
        <w:tc>
          <w:tcPr>
            <w:tcW w:w="1701" w:type="dxa"/>
            <w:tcBorders>
              <w:top w:val="double" w:color="auto" w:sz="4" w:space="0"/>
            </w:tcBorders>
          </w:tcPr>
          <w:p w:rsidRPr="00DD662F" w:rsidR="009E56CC" w:rsidP="00D14D9A" w:rsidRDefault="009E56CC" w14:paraId="23B429D6" w14:textId="77777777">
            <w:pPr>
              <w:spacing w:before="120" w:after="60"/>
              <w:rPr>
                <w:rFonts w:ascii="Arial" w:hAnsi="Arial" w:cs="Arial"/>
                <w:sz w:val="18"/>
                <w:szCs w:val="18"/>
              </w:rPr>
            </w:pPr>
          </w:p>
        </w:tc>
        <w:tc>
          <w:tcPr>
            <w:tcW w:w="1418" w:type="dxa"/>
            <w:tcBorders>
              <w:top w:val="double" w:color="auto" w:sz="4" w:space="0"/>
            </w:tcBorders>
          </w:tcPr>
          <w:p w:rsidRPr="00DD662F" w:rsidR="009E56CC" w:rsidP="00D14D9A" w:rsidRDefault="009E56CC" w14:paraId="51B5C02C" w14:textId="77777777">
            <w:pPr>
              <w:spacing w:before="120" w:after="60"/>
              <w:rPr>
                <w:rFonts w:ascii="Arial" w:hAnsi="Arial" w:cs="Arial"/>
                <w:sz w:val="18"/>
                <w:szCs w:val="18"/>
              </w:rPr>
            </w:pPr>
          </w:p>
        </w:tc>
        <w:tc>
          <w:tcPr>
            <w:tcW w:w="1984" w:type="dxa"/>
            <w:tcBorders>
              <w:top w:val="double" w:color="auto" w:sz="4" w:space="0"/>
            </w:tcBorders>
          </w:tcPr>
          <w:p w:rsidRPr="00DD662F" w:rsidR="009E56CC" w:rsidP="00D14D9A" w:rsidRDefault="009E56CC" w14:paraId="449A3220" w14:textId="77777777">
            <w:pPr>
              <w:spacing w:before="120" w:after="60"/>
              <w:rPr>
                <w:rFonts w:ascii="Arial" w:hAnsi="Arial" w:cs="Arial"/>
                <w:sz w:val="18"/>
                <w:szCs w:val="18"/>
              </w:rPr>
            </w:pPr>
            <w:r w:rsidRPr="00DD662F">
              <w:rPr>
                <w:rFonts w:ascii="Arial" w:hAnsi="Arial" w:cs="Arial"/>
                <w:sz w:val="18"/>
                <w:szCs w:val="18"/>
              </w:rPr>
              <w:t>Immediate advice</w:t>
            </w:r>
          </w:p>
        </w:tc>
        <w:tc>
          <w:tcPr>
            <w:tcW w:w="2268" w:type="dxa"/>
            <w:tcBorders>
              <w:top w:val="double" w:color="auto" w:sz="4" w:space="0"/>
            </w:tcBorders>
          </w:tcPr>
          <w:p w:rsidRPr="00DD662F" w:rsidR="009E56CC" w:rsidP="00D14D9A" w:rsidRDefault="009E56CC" w14:paraId="6A81BCCE" w14:textId="77777777">
            <w:pPr>
              <w:spacing w:before="120" w:after="60"/>
              <w:rPr>
                <w:rFonts w:ascii="Arial" w:hAnsi="Arial" w:cs="Arial"/>
                <w:sz w:val="18"/>
                <w:szCs w:val="18"/>
              </w:rPr>
            </w:pPr>
            <w:r w:rsidRPr="00DD662F">
              <w:rPr>
                <w:rFonts w:ascii="Arial" w:hAnsi="Arial" w:cs="Arial"/>
                <w:sz w:val="18"/>
                <w:szCs w:val="18"/>
              </w:rPr>
              <w:t>Early advice</w:t>
            </w:r>
          </w:p>
        </w:tc>
      </w:tr>
      <w:tr w:rsidRPr="00DD662F" w:rsidR="009E56CC" w:rsidTr="00A21B5A" w14:paraId="50CF0EE0" w14:textId="77777777">
        <w:trPr>
          <w:cantSplit/>
        </w:trPr>
        <w:tc>
          <w:tcPr>
            <w:tcW w:w="1702" w:type="dxa"/>
            <w:vMerge/>
          </w:tcPr>
          <w:p w:rsidRPr="00DD662F" w:rsidR="009E56CC" w:rsidP="00D14D9A" w:rsidRDefault="009E56CC" w14:paraId="26374D89" w14:textId="77777777">
            <w:pPr>
              <w:spacing w:before="60" w:after="60"/>
              <w:rPr>
                <w:rFonts w:ascii="Arial" w:hAnsi="Arial" w:cs="Arial"/>
                <w:sz w:val="18"/>
                <w:szCs w:val="18"/>
              </w:rPr>
            </w:pPr>
          </w:p>
        </w:tc>
        <w:tc>
          <w:tcPr>
            <w:tcW w:w="1559" w:type="dxa"/>
            <w:vMerge/>
          </w:tcPr>
          <w:p w:rsidRPr="00DD662F" w:rsidR="009E56CC" w:rsidP="00D14D9A" w:rsidRDefault="009E56CC" w14:paraId="32A63E70" w14:textId="77777777">
            <w:pPr>
              <w:spacing w:before="60" w:after="60"/>
              <w:rPr>
                <w:rFonts w:ascii="Arial" w:hAnsi="Arial" w:cs="Arial"/>
                <w:sz w:val="18"/>
                <w:szCs w:val="18"/>
              </w:rPr>
            </w:pPr>
          </w:p>
        </w:tc>
        <w:tc>
          <w:tcPr>
            <w:tcW w:w="2977" w:type="dxa"/>
          </w:tcPr>
          <w:p w:rsidRPr="00DD662F" w:rsidR="00CB4AC1" w:rsidP="00D14D9A" w:rsidRDefault="009E56CC" w14:paraId="2EB614F9" w14:textId="77777777">
            <w:pPr>
              <w:spacing w:before="60" w:after="60"/>
              <w:rPr>
                <w:rFonts w:ascii="Arial" w:hAnsi="Arial" w:cs="Arial"/>
                <w:sz w:val="18"/>
                <w:szCs w:val="18"/>
              </w:rPr>
            </w:pPr>
            <w:r w:rsidRPr="00DD662F">
              <w:rPr>
                <w:rFonts w:ascii="Arial" w:hAnsi="Arial" w:cs="Arial"/>
                <w:sz w:val="18"/>
                <w:szCs w:val="18"/>
              </w:rPr>
              <w:t xml:space="preserve">Deputy Commissioner, </w:t>
            </w:r>
            <w:r w:rsidR="001C2146">
              <w:rPr>
                <w:rFonts w:ascii="Arial" w:hAnsi="Arial" w:cs="Arial"/>
                <w:sz w:val="18"/>
                <w:szCs w:val="18"/>
              </w:rPr>
              <w:t xml:space="preserve">Custodial </w:t>
            </w:r>
            <w:r w:rsidRPr="00DD662F">
              <w:rPr>
                <w:rFonts w:ascii="Arial" w:hAnsi="Arial" w:cs="Arial"/>
                <w:sz w:val="18"/>
                <w:szCs w:val="18"/>
              </w:rPr>
              <w:t xml:space="preserve">Operations </w:t>
            </w:r>
          </w:p>
        </w:tc>
        <w:tc>
          <w:tcPr>
            <w:tcW w:w="1701" w:type="dxa"/>
          </w:tcPr>
          <w:p w:rsidRPr="00DD662F" w:rsidR="009E56CC" w:rsidP="00D14D9A" w:rsidRDefault="009E56CC" w14:paraId="1A4F5679" w14:textId="77777777">
            <w:pPr>
              <w:spacing w:before="60" w:after="60"/>
              <w:rPr>
                <w:rFonts w:ascii="Arial" w:hAnsi="Arial" w:cs="Arial"/>
                <w:sz w:val="18"/>
                <w:szCs w:val="18"/>
              </w:rPr>
            </w:pPr>
          </w:p>
        </w:tc>
        <w:tc>
          <w:tcPr>
            <w:tcW w:w="1701" w:type="dxa"/>
          </w:tcPr>
          <w:p w:rsidRPr="00DD662F" w:rsidR="009E56CC" w:rsidP="00D14D9A" w:rsidRDefault="009E56CC" w14:paraId="70B51467" w14:textId="77777777">
            <w:pPr>
              <w:spacing w:before="60" w:after="60"/>
              <w:rPr>
                <w:rFonts w:ascii="Arial" w:hAnsi="Arial" w:cs="Arial"/>
                <w:sz w:val="18"/>
                <w:szCs w:val="18"/>
              </w:rPr>
            </w:pPr>
          </w:p>
        </w:tc>
        <w:tc>
          <w:tcPr>
            <w:tcW w:w="1418" w:type="dxa"/>
          </w:tcPr>
          <w:p w:rsidRPr="00DD662F" w:rsidR="009E56CC" w:rsidP="00D14D9A" w:rsidRDefault="009E56CC" w14:paraId="6DDCB950" w14:textId="77777777">
            <w:pPr>
              <w:spacing w:before="60" w:after="60"/>
              <w:rPr>
                <w:rFonts w:ascii="Arial" w:hAnsi="Arial" w:cs="Arial"/>
                <w:sz w:val="18"/>
                <w:szCs w:val="18"/>
              </w:rPr>
            </w:pPr>
          </w:p>
        </w:tc>
        <w:tc>
          <w:tcPr>
            <w:tcW w:w="1984" w:type="dxa"/>
          </w:tcPr>
          <w:p w:rsidRPr="00DD662F" w:rsidR="009E56CC" w:rsidP="00D14D9A" w:rsidRDefault="009E56CC" w14:paraId="47BE22AE" w14:textId="77777777">
            <w:pPr>
              <w:spacing w:before="60" w:after="60"/>
              <w:rPr>
                <w:rFonts w:ascii="Arial" w:hAnsi="Arial" w:cs="Arial"/>
                <w:sz w:val="18"/>
                <w:szCs w:val="18"/>
              </w:rPr>
            </w:pPr>
            <w:r w:rsidRPr="00DD662F">
              <w:rPr>
                <w:rFonts w:ascii="Arial" w:hAnsi="Arial" w:cs="Arial"/>
                <w:sz w:val="18"/>
                <w:szCs w:val="18"/>
              </w:rPr>
              <w:t>Immediate advice</w:t>
            </w:r>
          </w:p>
        </w:tc>
        <w:tc>
          <w:tcPr>
            <w:tcW w:w="2268" w:type="dxa"/>
          </w:tcPr>
          <w:p w:rsidRPr="00DD662F" w:rsidR="009E56CC" w:rsidP="00D14D9A" w:rsidRDefault="009E56CC" w14:paraId="64454759" w14:textId="77777777">
            <w:pPr>
              <w:spacing w:before="60" w:after="60"/>
              <w:rPr>
                <w:rFonts w:ascii="Arial" w:hAnsi="Arial" w:cs="Arial"/>
                <w:sz w:val="18"/>
                <w:szCs w:val="18"/>
              </w:rPr>
            </w:pPr>
            <w:r w:rsidRPr="00DD662F">
              <w:rPr>
                <w:rFonts w:ascii="Arial" w:hAnsi="Arial" w:cs="Arial"/>
                <w:sz w:val="18"/>
                <w:szCs w:val="18"/>
              </w:rPr>
              <w:t>Immediate advice</w:t>
            </w:r>
          </w:p>
        </w:tc>
      </w:tr>
      <w:tr w:rsidRPr="00DD662F" w:rsidR="00CB4AC1" w:rsidTr="00A21B5A" w14:paraId="57042A31" w14:textId="77777777">
        <w:trPr>
          <w:cantSplit/>
        </w:trPr>
        <w:tc>
          <w:tcPr>
            <w:tcW w:w="1702" w:type="dxa"/>
            <w:vMerge/>
          </w:tcPr>
          <w:p w:rsidRPr="00DD662F" w:rsidR="00CB4AC1" w:rsidP="00D14D9A" w:rsidRDefault="00CB4AC1" w14:paraId="327A96A5" w14:textId="77777777">
            <w:pPr>
              <w:spacing w:before="60" w:after="60"/>
              <w:rPr>
                <w:rFonts w:ascii="Arial" w:hAnsi="Arial" w:cs="Arial"/>
                <w:sz w:val="18"/>
                <w:szCs w:val="18"/>
              </w:rPr>
            </w:pPr>
          </w:p>
        </w:tc>
        <w:tc>
          <w:tcPr>
            <w:tcW w:w="1559" w:type="dxa"/>
            <w:vMerge/>
          </w:tcPr>
          <w:p w:rsidRPr="00DD662F" w:rsidR="00CB4AC1" w:rsidP="00D14D9A" w:rsidRDefault="00CB4AC1" w14:paraId="23F207AB" w14:textId="77777777">
            <w:pPr>
              <w:spacing w:before="60" w:after="60"/>
              <w:rPr>
                <w:rFonts w:ascii="Arial" w:hAnsi="Arial" w:cs="Arial"/>
                <w:sz w:val="18"/>
                <w:szCs w:val="18"/>
              </w:rPr>
            </w:pPr>
          </w:p>
        </w:tc>
        <w:tc>
          <w:tcPr>
            <w:tcW w:w="2977" w:type="dxa"/>
          </w:tcPr>
          <w:p w:rsidRPr="00DD662F" w:rsidR="00CB4AC1" w:rsidP="00D14D9A" w:rsidRDefault="00CB4AC1" w14:paraId="171CE8CA" w14:textId="2A9C08E0">
            <w:pPr>
              <w:spacing w:before="60" w:after="60"/>
              <w:rPr>
                <w:rFonts w:ascii="Arial" w:hAnsi="Arial" w:cs="Arial"/>
                <w:sz w:val="18"/>
                <w:szCs w:val="18"/>
              </w:rPr>
            </w:pPr>
            <w:r>
              <w:rPr>
                <w:rFonts w:ascii="Arial" w:hAnsi="Arial" w:cs="Arial"/>
                <w:sz w:val="18"/>
                <w:szCs w:val="18"/>
              </w:rPr>
              <w:t xml:space="preserve">Assistant Commissioner, Custodial </w:t>
            </w:r>
            <w:r w:rsidR="005C25DA">
              <w:rPr>
                <w:rFonts w:ascii="Arial" w:hAnsi="Arial" w:cs="Arial"/>
                <w:sz w:val="18"/>
                <w:szCs w:val="18"/>
              </w:rPr>
              <w:t>Operations</w:t>
            </w:r>
          </w:p>
        </w:tc>
        <w:tc>
          <w:tcPr>
            <w:tcW w:w="1701" w:type="dxa"/>
          </w:tcPr>
          <w:p w:rsidRPr="00DD662F" w:rsidR="00CB4AC1" w:rsidP="00D14D9A" w:rsidRDefault="00CB4AC1" w14:paraId="4B1B53AA" w14:textId="77777777">
            <w:pPr>
              <w:spacing w:before="60" w:after="60"/>
              <w:rPr>
                <w:rFonts w:ascii="Arial" w:hAnsi="Arial" w:cs="Arial"/>
                <w:sz w:val="18"/>
                <w:szCs w:val="18"/>
              </w:rPr>
            </w:pPr>
          </w:p>
        </w:tc>
        <w:tc>
          <w:tcPr>
            <w:tcW w:w="1701" w:type="dxa"/>
          </w:tcPr>
          <w:p w:rsidRPr="00DD662F" w:rsidR="00CB4AC1" w:rsidP="00D14D9A" w:rsidRDefault="00CB4AC1" w14:paraId="72658921" w14:textId="77777777">
            <w:pPr>
              <w:spacing w:before="60" w:after="60"/>
              <w:rPr>
                <w:rFonts w:ascii="Arial" w:hAnsi="Arial" w:cs="Arial"/>
                <w:sz w:val="18"/>
                <w:szCs w:val="18"/>
              </w:rPr>
            </w:pPr>
          </w:p>
        </w:tc>
        <w:tc>
          <w:tcPr>
            <w:tcW w:w="1418" w:type="dxa"/>
          </w:tcPr>
          <w:p w:rsidRPr="00DD662F" w:rsidR="00CB4AC1" w:rsidP="00D14D9A" w:rsidRDefault="00CB4AC1" w14:paraId="3C4AB82A" w14:textId="77777777">
            <w:pPr>
              <w:spacing w:before="60" w:after="60"/>
              <w:rPr>
                <w:rFonts w:ascii="Arial" w:hAnsi="Arial" w:cs="Arial"/>
                <w:sz w:val="18"/>
                <w:szCs w:val="18"/>
              </w:rPr>
            </w:pPr>
          </w:p>
        </w:tc>
        <w:tc>
          <w:tcPr>
            <w:tcW w:w="1984" w:type="dxa"/>
          </w:tcPr>
          <w:p w:rsidRPr="00DD662F" w:rsidR="00CB4AC1" w:rsidP="00D14D9A" w:rsidRDefault="00091F25" w14:paraId="198802CB" w14:textId="77777777">
            <w:pPr>
              <w:spacing w:before="60" w:after="60"/>
              <w:rPr>
                <w:rFonts w:ascii="Arial" w:hAnsi="Arial" w:cs="Arial"/>
                <w:sz w:val="18"/>
                <w:szCs w:val="18"/>
              </w:rPr>
            </w:pPr>
            <w:r>
              <w:rPr>
                <w:rFonts w:ascii="Arial" w:hAnsi="Arial" w:cs="Arial"/>
                <w:sz w:val="18"/>
                <w:szCs w:val="18"/>
              </w:rPr>
              <w:t>Immediate advice</w:t>
            </w:r>
          </w:p>
        </w:tc>
        <w:tc>
          <w:tcPr>
            <w:tcW w:w="2268" w:type="dxa"/>
          </w:tcPr>
          <w:p w:rsidRPr="00DD662F" w:rsidR="00CB4AC1" w:rsidP="00D14D9A" w:rsidRDefault="00091F25" w14:paraId="11DFEFEE" w14:textId="77777777">
            <w:pPr>
              <w:spacing w:before="60" w:after="60"/>
              <w:rPr>
                <w:rFonts w:ascii="Arial" w:hAnsi="Arial" w:cs="Arial"/>
                <w:sz w:val="18"/>
                <w:szCs w:val="18"/>
              </w:rPr>
            </w:pPr>
            <w:r>
              <w:rPr>
                <w:rFonts w:ascii="Arial" w:hAnsi="Arial" w:cs="Arial"/>
                <w:sz w:val="18"/>
                <w:szCs w:val="18"/>
              </w:rPr>
              <w:t>Immediate advice</w:t>
            </w:r>
          </w:p>
        </w:tc>
      </w:tr>
      <w:tr w:rsidRPr="00DD662F" w:rsidR="009E56CC" w:rsidTr="00A21B5A" w14:paraId="4B4896D1" w14:textId="77777777">
        <w:trPr>
          <w:cantSplit/>
        </w:trPr>
        <w:tc>
          <w:tcPr>
            <w:tcW w:w="1702" w:type="dxa"/>
            <w:vMerge/>
          </w:tcPr>
          <w:p w:rsidRPr="00DD662F" w:rsidR="009E56CC" w:rsidP="00D14D9A" w:rsidRDefault="009E56CC" w14:paraId="55D3847F" w14:textId="77777777">
            <w:pPr>
              <w:spacing w:before="60" w:after="60"/>
              <w:rPr>
                <w:rFonts w:ascii="Arial" w:hAnsi="Arial" w:cs="Arial"/>
                <w:sz w:val="18"/>
                <w:szCs w:val="18"/>
              </w:rPr>
            </w:pPr>
          </w:p>
        </w:tc>
        <w:tc>
          <w:tcPr>
            <w:tcW w:w="1559" w:type="dxa"/>
            <w:vMerge/>
          </w:tcPr>
          <w:p w:rsidRPr="00DD662F" w:rsidR="009E56CC" w:rsidP="00D14D9A" w:rsidRDefault="009E56CC" w14:paraId="2E8EEF27" w14:textId="77777777">
            <w:pPr>
              <w:spacing w:before="60" w:after="60"/>
              <w:rPr>
                <w:rFonts w:ascii="Arial" w:hAnsi="Arial" w:cs="Arial"/>
                <w:sz w:val="18"/>
                <w:szCs w:val="18"/>
              </w:rPr>
            </w:pPr>
          </w:p>
        </w:tc>
        <w:tc>
          <w:tcPr>
            <w:tcW w:w="2977" w:type="dxa"/>
          </w:tcPr>
          <w:p w:rsidRPr="00DD662F" w:rsidR="009E56CC" w:rsidP="00D14D9A" w:rsidRDefault="009E56CC" w14:paraId="3C797E0A" w14:textId="77777777">
            <w:pPr>
              <w:spacing w:before="60" w:after="60"/>
              <w:rPr>
                <w:rFonts w:ascii="Arial" w:hAnsi="Arial" w:cs="Arial"/>
                <w:sz w:val="18"/>
                <w:szCs w:val="18"/>
              </w:rPr>
            </w:pPr>
            <w:r w:rsidRPr="00DD662F">
              <w:rPr>
                <w:rFonts w:ascii="Arial" w:hAnsi="Arial" w:cs="Arial"/>
                <w:sz w:val="18"/>
                <w:szCs w:val="18"/>
              </w:rPr>
              <w:t xml:space="preserve">Assistant Commissioner, Sentence Management </w:t>
            </w:r>
            <w:r w:rsidR="001C2146">
              <w:rPr>
                <w:rFonts w:ascii="Arial" w:hAnsi="Arial" w:cs="Arial"/>
                <w:sz w:val="18"/>
                <w:szCs w:val="18"/>
              </w:rPr>
              <w:t>Division</w:t>
            </w:r>
          </w:p>
        </w:tc>
        <w:tc>
          <w:tcPr>
            <w:tcW w:w="1701" w:type="dxa"/>
          </w:tcPr>
          <w:p w:rsidRPr="00DD662F" w:rsidR="009E56CC" w:rsidP="00D14D9A" w:rsidRDefault="009E56CC" w14:paraId="1BE51B6E" w14:textId="77777777">
            <w:pPr>
              <w:spacing w:before="60" w:after="60"/>
              <w:rPr>
                <w:rFonts w:ascii="Arial" w:hAnsi="Arial" w:cs="Arial"/>
                <w:sz w:val="18"/>
                <w:szCs w:val="18"/>
              </w:rPr>
            </w:pPr>
          </w:p>
        </w:tc>
        <w:tc>
          <w:tcPr>
            <w:tcW w:w="1701" w:type="dxa"/>
          </w:tcPr>
          <w:p w:rsidRPr="00DD662F" w:rsidR="009E56CC" w:rsidP="00D14D9A" w:rsidRDefault="009E56CC" w14:paraId="3F59FD9D" w14:textId="77777777">
            <w:pPr>
              <w:spacing w:before="60" w:after="60"/>
              <w:rPr>
                <w:rFonts w:ascii="Arial" w:hAnsi="Arial" w:cs="Arial"/>
                <w:sz w:val="18"/>
                <w:szCs w:val="18"/>
              </w:rPr>
            </w:pPr>
            <w:r w:rsidRPr="00DD662F">
              <w:rPr>
                <w:rFonts w:ascii="Arial" w:hAnsi="Arial" w:cs="Arial"/>
                <w:sz w:val="18"/>
                <w:szCs w:val="18"/>
              </w:rPr>
              <w:t>Referral</w:t>
            </w:r>
          </w:p>
        </w:tc>
        <w:tc>
          <w:tcPr>
            <w:tcW w:w="1418" w:type="dxa"/>
          </w:tcPr>
          <w:p w:rsidRPr="00DD662F" w:rsidR="009E56CC" w:rsidP="00D14D9A" w:rsidRDefault="009E56CC" w14:paraId="7A6341C7" w14:textId="77777777">
            <w:pPr>
              <w:spacing w:before="60" w:after="60"/>
              <w:rPr>
                <w:rFonts w:ascii="Arial" w:hAnsi="Arial" w:cs="Arial"/>
                <w:sz w:val="18"/>
                <w:szCs w:val="18"/>
              </w:rPr>
            </w:pPr>
            <w:r w:rsidRPr="00DD662F">
              <w:rPr>
                <w:rFonts w:ascii="Arial" w:hAnsi="Arial" w:cs="Arial"/>
                <w:sz w:val="18"/>
                <w:szCs w:val="18"/>
              </w:rPr>
              <w:t>Prompt advice</w:t>
            </w:r>
          </w:p>
        </w:tc>
        <w:tc>
          <w:tcPr>
            <w:tcW w:w="1984" w:type="dxa"/>
          </w:tcPr>
          <w:p w:rsidRPr="00DD662F" w:rsidR="009E56CC" w:rsidP="00D14D9A" w:rsidRDefault="009E56CC" w14:paraId="4CDF7603" w14:textId="77777777">
            <w:pPr>
              <w:spacing w:before="60" w:after="60"/>
              <w:rPr>
                <w:rFonts w:ascii="Arial" w:hAnsi="Arial" w:cs="Arial"/>
                <w:sz w:val="18"/>
                <w:szCs w:val="18"/>
              </w:rPr>
            </w:pPr>
            <w:r w:rsidRPr="00DD662F">
              <w:rPr>
                <w:rFonts w:ascii="Arial" w:hAnsi="Arial" w:cs="Arial"/>
                <w:sz w:val="18"/>
                <w:szCs w:val="18"/>
              </w:rPr>
              <w:t>Immediate advice</w:t>
            </w:r>
          </w:p>
        </w:tc>
        <w:tc>
          <w:tcPr>
            <w:tcW w:w="2268" w:type="dxa"/>
          </w:tcPr>
          <w:p w:rsidRPr="00DD662F" w:rsidR="009E56CC" w:rsidP="00D14D9A" w:rsidRDefault="009E56CC" w14:paraId="33BF41B5" w14:textId="77777777">
            <w:pPr>
              <w:spacing w:before="60" w:after="60"/>
              <w:rPr>
                <w:rFonts w:ascii="Arial" w:hAnsi="Arial" w:cs="Arial"/>
                <w:sz w:val="18"/>
                <w:szCs w:val="18"/>
              </w:rPr>
            </w:pPr>
            <w:r w:rsidRPr="00DD662F">
              <w:rPr>
                <w:rFonts w:ascii="Arial" w:hAnsi="Arial" w:cs="Arial"/>
                <w:sz w:val="18"/>
                <w:szCs w:val="18"/>
              </w:rPr>
              <w:t>Early advice</w:t>
            </w:r>
          </w:p>
        </w:tc>
      </w:tr>
      <w:tr w:rsidRPr="00DD662F" w:rsidR="009E56CC" w:rsidTr="00A21B5A" w14:paraId="38158279" w14:textId="77777777">
        <w:trPr>
          <w:cantSplit/>
        </w:trPr>
        <w:tc>
          <w:tcPr>
            <w:tcW w:w="1702" w:type="dxa"/>
            <w:vMerge/>
          </w:tcPr>
          <w:p w:rsidRPr="00DD662F" w:rsidR="009E56CC" w:rsidP="00D14D9A" w:rsidRDefault="009E56CC" w14:paraId="3ACEB681" w14:textId="77777777">
            <w:pPr>
              <w:spacing w:before="60" w:after="60"/>
              <w:rPr>
                <w:rFonts w:ascii="Arial" w:hAnsi="Arial" w:cs="Arial"/>
                <w:sz w:val="18"/>
                <w:szCs w:val="18"/>
              </w:rPr>
            </w:pPr>
          </w:p>
        </w:tc>
        <w:tc>
          <w:tcPr>
            <w:tcW w:w="1559" w:type="dxa"/>
            <w:vMerge/>
          </w:tcPr>
          <w:p w:rsidRPr="00DD662F" w:rsidR="009E56CC" w:rsidP="00D14D9A" w:rsidRDefault="009E56CC" w14:paraId="273C3FE4" w14:textId="77777777">
            <w:pPr>
              <w:spacing w:before="60" w:after="60"/>
              <w:rPr>
                <w:rFonts w:ascii="Arial" w:hAnsi="Arial" w:cs="Arial"/>
                <w:sz w:val="18"/>
                <w:szCs w:val="18"/>
              </w:rPr>
            </w:pPr>
          </w:p>
        </w:tc>
        <w:tc>
          <w:tcPr>
            <w:tcW w:w="2977" w:type="dxa"/>
          </w:tcPr>
          <w:p w:rsidRPr="00DD662F" w:rsidR="009E56CC" w:rsidP="00D14D9A" w:rsidRDefault="009E56CC" w14:paraId="4D6BDD2D" w14:textId="77777777">
            <w:pPr>
              <w:spacing w:before="60" w:after="60"/>
              <w:rPr>
                <w:rFonts w:ascii="Arial" w:hAnsi="Arial" w:cs="Arial"/>
                <w:sz w:val="18"/>
                <w:szCs w:val="18"/>
              </w:rPr>
            </w:pPr>
            <w:r w:rsidRPr="00DD662F">
              <w:rPr>
                <w:rFonts w:ascii="Arial" w:hAnsi="Arial" w:cs="Arial"/>
                <w:sz w:val="18"/>
                <w:szCs w:val="18"/>
              </w:rPr>
              <w:t xml:space="preserve">Sentence Management </w:t>
            </w:r>
            <w:r w:rsidR="001C2146">
              <w:rPr>
                <w:rFonts w:ascii="Arial" w:hAnsi="Arial" w:cs="Arial"/>
                <w:sz w:val="18"/>
                <w:szCs w:val="18"/>
              </w:rPr>
              <w:t>Division</w:t>
            </w:r>
          </w:p>
        </w:tc>
        <w:tc>
          <w:tcPr>
            <w:tcW w:w="1701" w:type="dxa"/>
          </w:tcPr>
          <w:p w:rsidRPr="00DD662F" w:rsidR="009E56CC" w:rsidP="00D14D9A" w:rsidRDefault="009E56CC" w14:paraId="3E10EEE6" w14:textId="77777777">
            <w:pPr>
              <w:spacing w:before="60" w:after="60"/>
              <w:rPr>
                <w:rFonts w:ascii="Arial" w:hAnsi="Arial" w:cs="Arial"/>
                <w:sz w:val="18"/>
                <w:szCs w:val="18"/>
              </w:rPr>
            </w:pPr>
          </w:p>
        </w:tc>
        <w:tc>
          <w:tcPr>
            <w:tcW w:w="1701" w:type="dxa"/>
          </w:tcPr>
          <w:p w:rsidRPr="00DD662F" w:rsidR="009E56CC" w:rsidP="00D14D9A" w:rsidRDefault="009E56CC" w14:paraId="2AA9C872" w14:textId="77777777">
            <w:pPr>
              <w:spacing w:before="60" w:after="60"/>
              <w:rPr>
                <w:rFonts w:ascii="Arial" w:hAnsi="Arial" w:cs="Arial"/>
                <w:sz w:val="18"/>
                <w:szCs w:val="18"/>
              </w:rPr>
            </w:pPr>
            <w:r w:rsidRPr="00DD662F">
              <w:rPr>
                <w:rFonts w:ascii="Arial" w:hAnsi="Arial" w:cs="Arial"/>
                <w:sz w:val="18"/>
                <w:szCs w:val="18"/>
              </w:rPr>
              <w:t>Alternative referral</w:t>
            </w:r>
          </w:p>
        </w:tc>
        <w:tc>
          <w:tcPr>
            <w:tcW w:w="1418" w:type="dxa"/>
          </w:tcPr>
          <w:p w:rsidRPr="00DD662F" w:rsidR="009E56CC" w:rsidP="00D14D9A" w:rsidRDefault="009E56CC" w14:paraId="4E7B7D8D" w14:textId="77777777">
            <w:pPr>
              <w:spacing w:before="60" w:after="60"/>
              <w:rPr>
                <w:rFonts w:ascii="Arial" w:hAnsi="Arial" w:cs="Arial"/>
                <w:sz w:val="18"/>
                <w:szCs w:val="18"/>
              </w:rPr>
            </w:pPr>
          </w:p>
        </w:tc>
        <w:tc>
          <w:tcPr>
            <w:tcW w:w="1984" w:type="dxa"/>
          </w:tcPr>
          <w:p w:rsidRPr="00DD662F" w:rsidR="009E56CC" w:rsidP="00D14D9A" w:rsidRDefault="009E56CC" w14:paraId="728C76A4" w14:textId="77777777">
            <w:pPr>
              <w:spacing w:before="60" w:after="60"/>
              <w:rPr>
                <w:rFonts w:ascii="Arial" w:hAnsi="Arial" w:cs="Arial"/>
                <w:sz w:val="18"/>
                <w:szCs w:val="18"/>
              </w:rPr>
            </w:pPr>
          </w:p>
        </w:tc>
        <w:tc>
          <w:tcPr>
            <w:tcW w:w="2268" w:type="dxa"/>
          </w:tcPr>
          <w:p w:rsidRPr="00DD662F" w:rsidR="009E56CC" w:rsidP="00D14D9A" w:rsidRDefault="009E56CC" w14:paraId="11B06B6A" w14:textId="77777777">
            <w:pPr>
              <w:spacing w:before="60" w:after="60"/>
              <w:rPr>
                <w:rFonts w:ascii="Arial" w:hAnsi="Arial" w:cs="Arial"/>
                <w:sz w:val="18"/>
                <w:szCs w:val="18"/>
              </w:rPr>
            </w:pPr>
          </w:p>
        </w:tc>
      </w:tr>
      <w:tr w:rsidRPr="00DD662F" w:rsidR="009E56CC" w:rsidTr="00A21B5A" w14:paraId="594CE397" w14:textId="77777777">
        <w:trPr>
          <w:cantSplit/>
        </w:trPr>
        <w:tc>
          <w:tcPr>
            <w:tcW w:w="1702" w:type="dxa"/>
            <w:vMerge/>
          </w:tcPr>
          <w:p w:rsidRPr="00DD662F" w:rsidR="009E56CC" w:rsidP="00D14D9A" w:rsidRDefault="009E56CC" w14:paraId="2C3B21F1" w14:textId="77777777">
            <w:pPr>
              <w:spacing w:before="60" w:after="60"/>
              <w:rPr>
                <w:rFonts w:ascii="Arial" w:hAnsi="Arial" w:cs="Arial"/>
                <w:sz w:val="18"/>
                <w:szCs w:val="18"/>
              </w:rPr>
            </w:pPr>
          </w:p>
        </w:tc>
        <w:tc>
          <w:tcPr>
            <w:tcW w:w="1559" w:type="dxa"/>
            <w:vMerge/>
          </w:tcPr>
          <w:p w:rsidRPr="00DD662F" w:rsidR="009E56CC" w:rsidP="00D14D9A" w:rsidRDefault="009E56CC" w14:paraId="7391E70D" w14:textId="77777777">
            <w:pPr>
              <w:spacing w:before="60" w:after="60"/>
              <w:rPr>
                <w:rFonts w:ascii="Arial" w:hAnsi="Arial" w:cs="Arial"/>
                <w:sz w:val="18"/>
                <w:szCs w:val="18"/>
              </w:rPr>
            </w:pPr>
          </w:p>
        </w:tc>
        <w:tc>
          <w:tcPr>
            <w:tcW w:w="2977" w:type="dxa"/>
          </w:tcPr>
          <w:p w:rsidRPr="00DD662F" w:rsidR="009E56CC" w:rsidP="00D14D9A" w:rsidRDefault="001C2146" w14:paraId="3F59C905" w14:textId="77777777">
            <w:pPr>
              <w:spacing w:before="60" w:after="60"/>
              <w:rPr>
                <w:rFonts w:ascii="Arial" w:hAnsi="Arial" w:cs="Arial"/>
                <w:sz w:val="18"/>
                <w:szCs w:val="18"/>
              </w:rPr>
            </w:pPr>
            <w:r>
              <w:rPr>
                <w:rFonts w:ascii="Arial" w:hAnsi="Arial" w:cs="Arial"/>
                <w:sz w:val="18"/>
                <w:szCs w:val="18"/>
              </w:rPr>
              <w:t>Justice Assurance and Review Office</w:t>
            </w:r>
          </w:p>
        </w:tc>
        <w:tc>
          <w:tcPr>
            <w:tcW w:w="1701" w:type="dxa"/>
          </w:tcPr>
          <w:p w:rsidRPr="00DD662F" w:rsidR="009E56CC" w:rsidP="00D14D9A" w:rsidRDefault="009E56CC" w14:paraId="7281A2D9" w14:textId="77777777">
            <w:pPr>
              <w:spacing w:before="60" w:after="60"/>
              <w:rPr>
                <w:rFonts w:ascii="Arial" w:hAnsi="Arial" w:cs="Arial"/>
                <w:sz w:val="18"/>
                <w:szCs w:val="18"/>
              </w:rPr>
            </w:pPr>
          </w:p>
        </w:tc>
        <w:tc>
          <w:tcPr>
            <w:tcW w:w="1701" w:type="dxa"/>
          </w:tcPr>
          <w:p w:rsidRPr="00DD662F" w:rsidR="009E56CC" w:rsidP="00D14D9A" w:rsidRDefault="009E56CC" w14:paraId="72515D75" w14:textId="77777777">
            <w:pPr>
              <w:spacing w:before="60" w:after="60"/>
              <w:rPr>
                <w:rFonts w:ascii="Arial" w:hAnsi="Arial" w:cs="Arial"/>
                <w:sz w:val="18"/>
                <w:szCs w:val="18"/>
              </w:rPr>
            </w:pPr>
          </w:p>
        </w:tc>
        <w:tc>
          <w:tcPr>
            <w:tcW w:w="1418" w:type="dxa"/>
          </w:tcPr>
          <w:p w:rsidRPr="00DD662F" w:rsidR="009E56CC" w:rsidP="00D14D9A" w:rsidRDefault="009E56CC" w14:paraId="367B50CF" w14:textId="77777777">
            <w:pPr>
              <w:spacing w:before="60" w:after="60"/>
              <w:rPr>
                <w:rFonts w:ascii="Arial" w:hAnsi="Arial" w:cs="Arial"/>
                <w:sz w:val="18"/>
                <w:szCs w:val="18"/>
              </w:rPr>
            </w:pPr>
          </w:p>
        </w:tc>
        <w:tc>
          <w:tcPr>
            <w:tcW w:w="1984" w:type="dxa"/>
          </w:tcPr>
          <w:p w:rsidRPr="00DD662F" w:rsidR="009E56CC" w:rsidP="00D14D9A" w:rsidRDefault="009E56CC" w14:paraId="33D7E00E" w14:textId="77777777">
            <w:pPr>
              <w:spacing w:before="60" w:after="60"/>
              <w:rPr>
                <w:rFonts w:ascii="Arial" w:hAnsi="Arial" w:cs="Arial"/>
                <w:sz w:val="18"/>
                <w:szCs w:val="18"/>
              </w:rPr>
            </w:pPr>
            <w:r w:rsidRPr="00DD662F">
              <w:rPr>
                <w:rFonts w:ascii="Arial" w:hAnsi="Arial" w:cs="Arial"/>
                <w:sz w:val="18"/>
                <w:szCs w:val="18"/>
              </w:rPr>
              <w:t>Immediate advice</w:t>
            </w:r>
          </w:p>
        </w:tc>
        <w:tc>
          <w:tcPr>
            <w:tcW w:w="2268" w:type="dxa"/>
          </w:tcPr>
          <w:p w:rsidRPr="00DD662F" w:rsidR="009E56CC" w:rsidP="00D14D9A" w:rsidRDefault="009E56CC" w14:paraId="7BBB3E2B" w14:textId="77777777">
            <w:pPr>
              <w:spacing w:before="60" w:after="60"/>
              <w:rPr>
                <w:rFonts w:ascii="Arial" w:hAnsi="Arial" w:cs="Arial"/>
                <w:sz w:val="18"/>
                <w:szCs w:val="18"/>
              </w:rPr>
            </w:pPr>
          </w:p>
        </w:tc>
      </w:tr>
      <w:tr w:rsidRPr="00DD662F" w:rsidR="009E56CC" w:rsidTr="00A21B5A" w14:paraId="0A1B1F20" w14:textId="77777777">
        <w:trPr>
          <w:cantSplit/>
        </w:trPr>
        <w:tc>
          <w:tcPr>
            <w:tcW w:w="1702" w:type="dxa"/>
            <w:vMerge/>
          </w:tcPr>
          <w:p w:rsidRPr="00DD662F" w:rsidR="009E56CC" w:rsidP="00D14D9A" w:rsidRDefault="009E56CC" w14:paraId="75C40E50" w14:textId="77777777">
            <w:pPr>
              <w:spacing w:before="60" w:after="60"/>
              <w:rPr>
                <w:rFonts w:ascii="Arial" w:hAnsi="Arial" w:cs="Arial"/>
                <w:sz w:val="18"/>
                <w:szCs w:val="18"/>
              </w:rPr>
            </w:pPr>
          </w:p>
        </w:tc>
        <w:tc>
          <w:tcPr>
            <w:tcW w:w="1559" w:type="dxa"/>
            <w:vMerge/>
          </w:tcPr>
          <w:p w:rsidRPr="00DD662F" w:rsidR="009E56CC" w:rsidP="00D14D9A" w:rsidRDefault="009E56CC" w14:paraId="7D6619EE" w14:textId="77777777">
            <w:pPr>
              <w:spacing w:before="60" w:after="60"/>
              <w:rPr>
                <w:rFonts w:ascii="Arial" w:hAnsi="Arial" w:cs="Arial"/>
                <w:sz w:val="18"/>
                <w:szCs w:val="18"/>
              </w:rPr>
            </w:pPr>
          </w:p>
        </w:tc>
        <w:tc>
          <w:tcPr>
            <w:tcW w:w="2977" w:type="dxa"/>
          </w:tcPr>
          <w:p w:rsidRPr="00DD662F" w:rsidR="009E56CC" w:rsidP="00D14D9A" w:rsidRDefault="009E56CC" w14:paraId="50FDBDDD" w14:textId="77777777">
            <w:pPr>
              <w:spacing w:before="60" w:after="60"/>
              <w:rPr>
                <w:rFonts w:ascii="Arial" w:hAnsi="Arial" w:cs="Arial"/>
                <w:sz w:val="18"/>
                <w:szCs w:val="18"/>
              </w:rPr>
            </w:pPr>
            <w:r w:rsidRPr="00DD662F">
              <w:rPr>
                <w:rFonts w:ascii="Arial" w:hAnsi="Arial" w:cs="Arial"/>
                <w:sz w:val="18"/>
                <w:szCs w:val="18"/>
              </w:rPr>
              <w:t>(All of the above)</w:t>
            </w:r>
          </w:p>
        </w:tc>
        <w:tc>
          <w:tcPr>
            <w:tcW w:w="1701" w:type="dxa"/>
          </w:tcPr>
          <w:p w:rsidRPr="00DD662F" w:rsidR="009E56CC" w:rsidP="00D14D9A" w:rsidRDefault="009E56CC" w14:paraId="3169B19C" w14:textId="77777777">
            <w:pPr>
              <w:spacing w:before="60" w:after="60"/>
              <w:rPr>
                <w:rFonts w:ascii="Arial" w:hAnsi="Arial" w:cs="Arial"/>
                <w:sz w:val="18"/>
                <w:szCs w:val="18"/>
              </w:rPr>
            </w:pPr>
            <w:r w:rsidRPr="00DD662F">
              <w:rPr>
                <w:rFonts w:ascii="Arial" w:hAnsi="Arial" w:cs="Arial"/>
                <w:sz w:val="18"/>
                <w:szCs w:val="18"/>
              </w:rPr>
              <w:t>Advice Monday a.m.</w:t>
            </w:r>
          </w:p>
        </w:tc>
        <w:tc>
          <w:tcPr>
            <w:tcW w:w="1701" w:type="dxa"/>
          </w:tcPr>
          <w:p w:rsidRPr="00DD662F" w:rsidR="009E56CC" w:rsidP="00D14D9A" w:rsidRDefault="009E56CC" w14:paraId="3ECF7DD8" w14:textId="77777777">
            <w:pPr>
              <w:spacing w:before="60" w:after="60"/>
              <w:rPr>
                <w:rFonts w:ascii="Arial" w:hAnsi="Arial" w:cs="Arial"/>
                <w:sz w:val="18"/>
                <w:szCs w:val="18"/>
              </w:rPr>
            </w:pPr>
          </w:p>
        </w:tc>
        <w:tc>
          <w:tcPr>
            <w:tcW w:w="1418" w:type="dxa"/>
          </w:tcPr>
          <w:p w:rsidRPr="00DD662F" w:rsidR="009E56CC" w:rsidP="00D14D9A" w:rsidRDefault="009E56CC" w14:paraId="391BAEF2" w14:textId="77777777">
            <w:pPr>
              <w:spacing w:before="60" w:after="60"/>
              <w:rPr>
                <w:rFonts w:ascii="Arial" w:hAnsi="Arial" w:cs="Arial"/>
                <w:sz w:val="18"/>
                <w:szCs w:val="18"/>
              </w:rPr>
            </w:pPr>
          </w:p>
        </w:tc>
        <w:tc>
          <w:tcPr>
            <w:tcW w:w="1984" w:type="dxa"/>
          </w:tcPr>
          <w:p w:rsidRPr="00DD662F" w:rsidR="009E56CC" w:rsidP="00D14D9A" w:rsidRDefault="009E56CC" w14:paraId="76134DD5" w14:textId="77777777">
            <w:pPr>
              <w:spacing w:before="60" w:after="60"/>
              <w:rPr>
                <w:rFonts w:ascii="Arial" w:hAnsi="Arial" w:cs="Arial"/>
                <w:sz w:val="18"/>
                <w:szCs w:val="18"/>
              </w:rPr>
            </w:pPr>
          </w:p>
        </w:tc>
        <w:tc>
          <w:tcPr>
            <w:tcW w:w="2268" w:type="dxa"/>
          </w:tcPr>
          <w:p w:rsidRPr="00DD662F" w:rsidR="009E56CC" w:rsidP="00D14D9A" w:rsidRDefault="009E56CC" w14:paraId="5D9DCF00" w14:textId="77777777">
            <w:pPr>
              <w:spacing w:before="60" w:after="60"/>
              <w:rPr>
                <w:rFonts w:ascii="Arial" w:hAnsi="Arial" w:cs="Arial"/>
                <w:sz w:val="18"/>
                <w:szCs w:val="18"/>
              </w:rPr>
            </w:pPr>
          </w:p>
        </w:tc>
      </w:tr>
    </w:tbl>
    <w:p w:rsidR="003536F2" w:rsidP="00C962BD" w:rsidRDefault="003247E9" w14:paraId="4D85C639" w14:textId="77777777">
      <w:pPr>
        <w:pStyle w:val="Heading2"/>
        <w:spacing w:before="120"/>
        <w:ind w:left="142" w:hanging="567"/>
        <w:rPr>
          <w:sz w:val="18"/>
          <w:szCs w:val="18"/>
        </w:rPr>
      </w:pPr>
      <w:r w:rsidRPr="00C962BD">
        <w:rPr>
          <w:sz w:val="18"/>
          <w:szCs w:val="18"/>
        </w:rPr>
        <w:t>NB:</w:t>
      </w:r>
      <w:r w:rsidRPr="00C962BD">
        <w:rPr>
          <w:sz w:val="18"/>
          <w:szCs w:val="18"/>
        </w:rPr>
        <w:tab/>
        <w:t>Corrections Victoria Duty Director must not instruct or direct a private prison operator in relation to any management action.  It is the Duty Director's</w:t>
      </w:r>
      <w:r w:rsidRPr="00C962BD" w:rsidR="00F933F7">
        <w:rPr>
          <w:sz w:val="18"/>
          <w:szCs w:val="18"/>
        </w:rPr>
        <w:t xml:space="preserve"> </w:t>
      </w:r>
      <w:r w:rsidRPr="00C962BD">
        <w:rPr>
          <w:sz w:val="18"/>
          <w:szCs w:val="18"/>
        </w:rPr>
        <w:t xml:space="preserve">responsibility to ensure all of the persons listed on this matrix are notified. Contact should be made with the Assistant Commissioner, Sentence Management </w:t>
      </w:r>
      <w:r w:rsidR="005514E5">
        <w:rPr>
          <w:sz w:val="18"/>
          <w:szCs w:val="18"/>
        </w:rPr>
        <w:t>Division</w:t>
      </w:r>
      <w:r w:rsidRPr="00C962BD">
        <w:rPr>
          <w:sz w:val="18"/>
          <w:szCs w:val="18"/>
        </w:rPr>
        <w:t xml:space="preserve"> for further advice in</w:t>
      </w:r>
      <w:r w:rsidRPr="00C962BD" w:rsidR="00F933F7">
        <w:rPr>
          <w:sz w:val="18"/>
          <w:szCs w:val="18"/>
        </w:rPr>
        <w:t xml:space="preserve"> </w:t>
      </w:r>
      <w:r w:rsidRPr="00C962BD">
        <w:rPr>
          <w:sz w:val="18"/>
          <w:szCs w:val="18"/>
        </w:rPr>
        <w:t>relation to matters where concerns are evident regarding a prisoner placement or separation.</w:t>
      </w:r>
    </w:p>
    <w:p w:rsidR="00EB722F" w:rsidP="00C70E0A" w:rsidRDefault="00EB722F" w14:paraId="20124A02" w14:textId="77777777"/>
    <w:p w:rsidR="00EB722F" w:rsidP="00EB722F" w:rsidRDefault="00EB722F" w14:paraId="78ADE545" w14:textId="77777777">
      <w:pPr>
        <w:sectPr w:rsidR="00EB722F" w:rsidSect="00C962BD">
          <w:headerReference r:id="rId17" w:type="default"/>
          <w:pgSz w:w="16838" w:h="11906" w:orient="landscape" w:code="9"/>
          <w:pgMar w:top="1134" w:right="1134" w:bottom="1134" w:left="1843" w:header="720" w:footer="79" w:gutter="0"/>
          <w:cols w:space="720"/>
        </w:sectPr>
      </w:pPr>
    </w:p>
    <w:p w:rsidRPr="00C70E0A" w:rsidR="00EB722F" w:rsidP="00EB722F" w:rsidRDefault="00EB722F" w14:paraId="42419143" w14:textId="77777777">
      <w:pPr>
        <w:overflowPunct w:val="false"/>
        <w:autoSpaceDE w:val="false"/>
        <w:autoSpaceDN w:val="false"/>
        <w:adjustRightInd w:val="false"/>
        <w:spacing w:before="100" w:beforeAutospacing="true" w:after="100" w:afterAutospacing="true"/>
        <w:jc w:val="center"/>
        <w:textAlignment w:val="baseline"/>
        <w:rPr>
          <w:rFonts w:ascii="Arial" w:hAnsi="Arial"/>
          <w:b/>
          <w:caps/>
          <w:sz w:val="28"/>
          <w:szCs w:val="28"/>
          <w:lang w:val="en-US"/>
        </w:rPr>
      </w:pPr>
      <w:r w:rsidRPr="00C70E0A">
        <w:rPr>
          <w:rFonts w:ascii="Arial" w:hAnsi="Arial"/>
          <w:b/>
          <w:sz w:val="28"/>
          <w:szCs w:val="28"/>
          <w:lang w:val="en-US"/>
        </w:rPr>
        <w:lastRenderedPageBreak/>
        <w:t>Attachment 2</w:t>
      </w:r>
    </w:p>
    <w:p w:rsidRPr="00C70E0A" w:rsidR="00EB722F" w:rsidP="00EB722F" w:rsidRDefault="00EB722F" w14:paraId="686E814B" w14:textId="77777777">
      <w:pPr>
        <w:overflowPunct w:val="false"/>
        <w:autoSpaceDE w:val="false"/>
        <w:autoSpaceDN w:val="false"/>
        <w:adjustRightInd w:val="false"/>
        <w:spacing w:before="100" w:beforeAutospacing="true" w:after="100" w:afterAutospacing="true"/>
        <w:jc w:val="center"/>
        <w:textAlignment w:val="baseline"/>
        <w:rPr>
          <w:rFonts w:ascii="Arial" w:hAnsi="Arial"/>
          <w:b/>
          <w:caps/>
          <w:sz w:val="28"/>
          <w:szCs w:val="28"/>
          <w:lang w:val="en-US"/>
        </w:rPr>
      </w:pPr>
      <w:r w:rsidRPr="00C70E0A">
        <w:rPr>
          <w:rFonts w:ascii="Arial" w:hAnsi="Arial"/>
          <w:b/>
          <w:sz w:val="28"/>
          <w:szCs w:val="28"/>
          <w:lang w:val="en-US"/>
        </w:rPr>
        <w:t>Examples of notifiable privacy breaches</w:t>
      </w:r>
    </w:p>
    <w:p w:rsidRPr="00EB722F" w:rsidR="00EB722F" w:rsidP="001B37D7" w:rsidRDefault="00EB722F" w14:paraId="7262FECC" w14:textId="77777777">
      <w:pPr>
        <w:pBdr>
          <w:top w:val="double" w:color="auto" w:sz="4" w:space="1"/>
        </w:pBdr>
        <w:overflowPunct w:val="false"/>
        <w:autoSpaceDE w:val="false"/>
        <w:autoSpaceDN w:val="false"/>
        <w:adjustRightInd w:val="false"/>
        <w:spacing w:before="100" w:beforeAutospacing="true" w:after="100" w:afterAutospacing="true"/>
        <w:ind w:left="142"/>
        <w:jc w:val="both"/>
        <w:textAlignment w:val="baseline"/>
        <w:rPr>
          <w:rFonts w:ascii="Arial" w:hAnsi="Arial"/>
          <w:noProof/>
          <w:sz w:val="22"/>
          <w:lang w:val="en-US"/>
        </w:rPr>
      </w:pPr>
    </w:p>
    <w:p w:rsidRPr="00EB722F" w:rsidR="00EB722F" w:rsidP="00EB722F" w:rsidRDefault="00EB722F" w14:paraId="5AD5CF2B" w14:textId="77777777">
      <w:pPr>
        <w:overflowPunct w:val="false"/>
        <w:autoSpaceDE w:val="false"/>
        <w:autoSpaceDN w:val="false"/>
        <w:adjustRightInd w:val="false"/>
        <w:spacing w:before="100" w:beforeAutospacing="true" w:after="100" w:afterAutospacing="true"/>
        <w:textAlignment w:val="baseline"/>
        <w:rPr>
          <w:rFonts w:ascii="Arial" w:hAnsi="Arial"/>
          <w:sz w:val="22"/>
          <w:lang w:val="en-US"/>
        </w:rPr>
      </w:pPr>
      <w:r w:rsidRPr="00EB722F">
        <w:rPr>
          <w:rFonts w:ascii="Arial" w:hAnsi="Arial"/>
          <w:sz w:val="22"/>
          <w:lang w:val="en-US"/>
        </w:rPr>
        <w:t xml:space="preserve">The </w:t>
      </w:r>
      <w:r w:rsidRPr="00EB722F">
        <w:rPr>
          <w:rFonts w:ascii="Arial" w:hAnsi="Arial"/>
          <w:i/>
          <w:sz w:val="22"/>
          <w:lang w:val="en-US"/>
        </w:rPr>
        <w:t>Corrections Act</w:t>
      </w:r>
      <w:r w:rsidRPr="00EB722F">
        <w:rPr>
          <w:rFonts w:ascii="Arial" w:hAnsi="Arial"/>
          <w:sz w:val="22"/>
          <w:lang w:val="en-US"/>
        </w:rPr>
        <w:t xml:space="preserve"> 1986, </w:t>
      </w:r>
      <w:r w:rsidRPr="00EB722F">
        <w:rPr>
          <w:rFonts w:ascii="Arial" w:hAnsi="Arial"/>
          <w:i/>
          <w:sz w:val="22"/>
          <w:lang w:val="en-US"/>
        </w:rPr>
        <w:t xml:space="preserve">Corrections Regulations </w:t>
      </w:r>
      <w:r w:rsidRPr="00EB722F">
        <w:rPr>
          <w:rFonts w:ascii="Arial" w:hAnsi="Arial"/>
          <w:sz w:val="22"/>
          <w:lang w:val="en-US"/>
        </w:rPr>
        <w:t>2019</w:t>
      </w:r>
      <w:r w:rsidRPr="00EB722F">
        <w:rPr>
          <w:rFonts w:ascii="Arial" w:hAnsi="Arial"/>
          <w:i/>
          <w:sz w:val="22"/>
          <w:lang w:val="en-US"/>
        </w:rPr>
        <w:t>, Privacy and Data Protection Act</w:t>
      </w:r>
      <w:r w:rsidRPr="00EB722F">
        <w:rPr>
          <w:rFonts w:ascii="Arial" w:hAnsi="Arial"/>
          <w:sz w:val="22"/>
          <w:lang w:val="en-US"/>
        </w:rPr>
        <w:t xml:space="preserve"> 2014, Commissioner’s Requirements and, Deputy Commissioner’s Instructions provide the legal framework for Corrections Victoria information collection and management practices. Common categories of information privacy breaches include:</w:t>
      </w:r>
    </w:p>
    <w:p w:rsidRPr="00EB722F" w:rsidR="00EB722F" w:rsidP="00EB722F" w:rsidRDefault="00EB722F" w14:paraId="57799696" w14:textId="77777777">
      <w:pPr>
        <w:keepNext/>
        <w:keepLines/>
        <w:numPr>
          <w:ilvl w:val="0"/>
          <w:numId w:val="33"/>
        </w:numPr>
        <w:overflowPunct w:val="false"/>
        <w:autoSpaceDE w:val="false"/>
        <w:autoSpaceDN w:val="false"/>
        <w:adjustRightInd w:val="false"/>
        <w:spacing w:before="100" w:beforeAutospacing="true" w:after="100" w:afterAutospacing="true"/>
        <w:ind w:hanging="720"/>
        <w:jc w:val="both"/>
        <w:textAlignment w:val="baseline"/>
        <w:rPr>
          <w:rFonts w:ascii="Arial" w:hAnsi="Arial"/>
          <w:b/>
          <w:kern w:val="28"/>
          <w:sz w:val="22"/>
          <w:lang w:val="en-US"/>
        </w:rPr>
      </w:pPr>
      <w:r w:rsidRPr="00EB722F">
        <w:rPr>
          <w:rFonts w:ascii="Arial" w:hAnsi="Arial"/>
          <w:b/>
          <w:kern w:val="28"/>
          <w:sz w:val="22"/>
          <w:lang w:val="en-US"/>
        </w:rPr>
        <w:t>Information collection</w:t>
      </w:r>
    </w:p>
    <w:p w:rsidRPr="00EB722F" w:rsidR="00EB722F" w:rsidP="00EB722F" w:rsidRDefault="00EB722F" w14:paraId="6E92DCE5" w14:textId="77777777">
      <w:pPr>
        <w:overflowPunct w:val="false"/>
        <w:autoSpaceDE w:val="false"/>
        <w:autoSpaceDN w:val="false"/>
        <w:adjustRightInd w:val="false"/>
        <w:spacing w:before="100" w:beforeAutospacing="true" w:after="100" w:afterAutospacing="true"/>
        <w:textAlignment w:val="baseline"/>
        <w:rPr>
          <w:rFonts w:ascii="Arial" w:hAnsi="Arial"/>
          <w:sz w:val="22"/>
          <w:lang w:val="en-US"/>
        </w:rPr>
      </w:pPr>
      <w:r w:rsidRPr="00EB722F">
        <w:rPr>
          <w:rFonts w:ascii="Arial" w:hAnsi="Arial"/>
          <w:sz w:val="22"/>
          <w:lang w:val="en-US"/>
        </w:rPr>
        <w:t>Personal information should only be collected where it is authori</w:t>
      </w:r>
      <w:r w:rsidR="00537B23">
        <w:rPr>
          <w:rFonts w:ascii="Arial" w:hAnsi="Arial"/>
          <w:sz w:val="22"/>
          <w:lang w:val="en-US"/>
        </w:rPr>
        <w:t>s</w:t>
      </w:r>
      <w:r w:rsidRPr="00EB722F">
        <w:rPr>
          <w:rFonts w:ascii="Arial" w:hAnsi="Arial"/>
          <w:sz w:val="22"/>
          <w:lang w:val="en-US"/>
        </w:rPr>
        <w:t>ed by law and there is a legitimate business purpose.  Any collection should be consistent with current DJCS policies and procedures.</w:t>
      </w:r>
    </w:p>
    <w:p w:rsidRPr="00EB722F" w:rsidR="00EB722F" w:rsidP="00EB722F" w:rsidRDefault="00EB722F" w14:paraId="13312652" w14:textId="77777777">
      <w:pPr>
        <w:overflowPunct w:val="false"/>
        <w:autoSpaceDE w:val="false"/>
        <w:autoSpaceDN w:val="false"/>
        <w:adjustRightInd w:val="false"/>
        <w:spacing w:before="100" w:beforeAutospacing="true" w:after="100" w:afterAutospacing="true"/>
        <w:textAlignment w:val="baseline"/>
        <w:rPr>
          <w:rFonts w:ascii="Arial" w:hAnsi="Arial"/>
          <w:sz w:val="22"/>
          <w:lang w:val="en-US"/>
        </w:rPr>
      </w:pPr>
      <w:r w:rsidRPr="00EB722F">
        <w:rPr>
          <w:rFonts w:ascii="Arial" w:hAnsi="Arial"/>
          <w:sz w:val="22"/>
          <w:lang w:val="en-US"/>
        </w:rPr>
        <w:t>Lawful collection practices include:</w:t>
      </w:r>
    </w:p>
    <w:p w:rsidRPr="00EB722F" w:rsidR="00EB722F" w:rsidP="00E9266E" w:rsidRDefault="00EB722F" w14:paraId="5F97C545" w14:textId="77777777">
      <w:pPr>
        <w:numPr>
          <w:ilvl w:val="0"/>
          <w:numId w:val="34"/>
        </w:numPr>
        <w:overflowPunct w:val="false"/>
        <w:autoSpaceDE w:val="false"/>
        <w:autoSpaceDN w:val="false"/>
        <w:adjustRightInd w:val="false"/>
        <w:spacing w:before="100" w:beforeAutospacing="true" w:after="100" w:afterAutospacing="true"/>
        <w:textAlignment w:val="baseline"/>
        <w:rPr>
          <w:rFonts w:ascii="Arial" w:hAnsi="Arial"/>
          <w:sz w:val="22"/>
          <w:lang w:val="en-US"/>
        </w:rPr>
      </w:pPr>
      <w:r w:rsidRPr="00EB722F">
        <w:rPr>
          <w:rFonts w:ascii="Arial" w:hAnsi="Arial"/>
          <w:sz w:val="22"/>
          <w:lang w:val="en-US"/>
        </w:rPr>
        <w:t>where the collection is authori</w:t>
      </w:r>
      <w:r w:rsidR="00537B23">
        <w:rPr>
          <w:rFonts w:ascii="Arial" w:hAnsi="Arial"/>
          <w:sz w:val="22"/>
          <w:lang w:val="en-US"/>
        </w:rPr>
        <w:t>s</w:t>
      </w:r>
      <w:r w:rsidRPr="00EB722F">
        <w:rPr>
          <w:rFonts w:ascii="Arial" w:hAnsi="Arial"/>
          <w:sz w:val="22"/>
          <w:lang w:val="en-US"/>
        </w:rPr>
        <w:t>ed by law</w:t>
      </w:r>
    </w:p>
    <w:p w:rsidRPr="00EB722F" w:rsidR="00EB722F" w:rsidP="00E9266E" w:rsidRDefault="00EB722F" w14:paraId="5C77CBB8" w14:textId="77777777">
      <w:pPr>
        <w:numPr>
          <w:ilvl w:val="0"/>
          <w:numId w:val="34"/>
        </w:numPr>
        <w:overflowPunct w:val="false"/>
        <w:autoSpaceDE w:val="false"/>
        <w:autoSpaceDN w:val="false"/>
        <w:adjustRightInd w:val="false"/>
        <w:spacing w:before="100" w:beforeAutospacing="true" w:after="100" w:afterAutospacing="true"/>
        <w:textAlignment w:val="baseline"/>
        <w:rPr>
          <w:rFonts w:ascii="Arial" w:hAnsi="Arial"/>
          <w:sz w:val="22"/>
          <w:lang w:val="en-US"/>
        </w:rPr>
      </w:pPr>
      <w:r w:rsidRPr="00EB722F">
        <w:rPr>
          <w:rFonts w:ascii="Arial" w:hAnsi="Arial"/>
          <w:sz w:val="22"/>
          <w:lang w:val="en-US"/>
        </w:rPr>
        <w:t>where the individual gives informed consent</w:t>
      </w:r>
    </w:p>
    <w:p w:rsidRPr="00EB722F" w:rsidR="00EB722F" w:rsidP="00E9266E" w:rsidRDefault="00EB722F" w14:paraId="7ACF4202" w14:textId="77777777">
      <w:pPr>
        <w:numPr>
          <w:ilvl w:val="0"/>
          <w:numId w:val="34"/>
        </w:numPr>
        <w:overflowPunct w:val="false"/>
        <w:autoSpaceDE w:val="false"/>
        <w:autoSpaceDN w:val="false"/>
        <w:adjustRightInd w:val="false"/>
        <w:spacing w:before="100" w:beforeAutospacing="true" w:after="100" w:afterAutospacing="true"/>
        <w:textAlignment w:val="baseline"/>
        <w:rPr>
          <w:rFonts w:ascii="Arial" w:hAnsi="Arial"/>
          <w:sz w:val="22"/>
          <w:lang w:val="en-US"/>
        </w:rPr>
      </w:pPr>
      <w:r w:rsidRPr="00EB722F">
        <w:rPr>
          <w:rFonts w:ascii="Arial" w:hAnsi="Arial"/>
          <w:sz w:val="22"/>
          <w:lang w:val="en-US"/>
        </w:rPr>
        <w:t xml:space="preserve">for law enforcement purposes </w:t>
      </w:r>
    </w:p>
    <w:p w:rsidRPr="00EB722F" w:rsidR="00EB722F" w:rsidP="00E9266E" w:rsidRDefault="00EB722F" w14:paraId="7C2443B4" w14:textId="77777777">
      <w:pPr>
        <w:numPr>
          <w:ilvl w:val="0"/>
          <w:numId w:val="34"/>
        </w:numPr>
        <w:overflowPunct w:val="false"/>
        <w:autoSpaceDE w:val="false"/>
        <w:autoSpaceDN w:val="false"/>
        <w:adjustRightInd w:val="false"/>
        <w:spacing w:before="100" w:beforeAutospacing="true" w:after="100" w:afterAutospacing="true"/>
        <w:textAlignment w:val="baseline"/>
        <w:rPr>
          <w:rFonts w:ascii="Arial" w:hAnsi="Arial"/>
          <w:sz w:val="22"/>
          <w:lang w:val="en-US"/>
        </w:rPr>
      </w:pPr>
      <w:r w:rsidRPr="00EB722F">
        <w:rPr>
          <w:rFonts w:ascii="Arial" w:hAnsi="Arial"/>
          <w:sz w:val="22"/>
          <w:lang w:val="en-US"/>
        </w:rPr>
        <w:t xml:space="preserve">to ensure appropriate placement of a prisoner currently in custody </w:t>
      </w:r>
    </w:p>
    <w:p w:rsidRPr="00EB722F" w:rsidR="00EB722F" w:rsidP="00E9266E" w:rsidRDefault="00EB722F" w14:paraId="16464FB2" w14:textId="77777777">
      <w:pPr>
        <w:numPr>
          <w:ilvl w:val="0"/>
          <w:numId w:val="34"/>
        </w:numPr>
        <w:overflowPunct w:val="false"/>
        <w:autoSpaceDE w:val="false"/>
        <w:autoSpaceDN w:val="false"/>
        <w:adjustRightInd w:val="false"/>
        <w:spacing w:before="100" w:beforeAutospacing="true" w:after="100" w:afterAutospacing="true"/>
        <w:textAlignment w:val="baseline"/>
        <w:rPr>
          <w:rFonts w:ascii="Arial" w:hAnsi="Arial"/>
          <w:sz w:val="22"/>
          <w:lang w:val="en-US"/>
        </w:rPr>
      </w:pPr>
      <w:r w:rsidRPr="00EB722F">
        <w:rPr>
          <w:rFonts w:ascii="Arial" w:hAnsi="Arial"/>
          <w:sz w:val="22"/>
          <w:lang w:val="en-US"/>
        </w:rPr>
        <w:t>for purposes such as program participation during the course of prisoner incarceration and addressing offending behavior</w:t>
      </w:r>
    </w:p>
    <w:p w:rsidRPr="00EB722F" w:rsidR="00EB722F" w:rsidP="00E9266E" w:rsidRDefault="00EB722F" w14:paraId="226C2A85" w14:textId="77777777">
      <w:pPr>
        <w:numPr>
          <w:ilvl w:val="0"/>
          <w:numId w:val="34"/>
        </w:numPr>
        <w:overflowPunct w:val="false"/>
        <w:autoSpaceDE w:val="false"/>
        <w:autoSpaceDN w:val="false"/>
        <w:adjustRightInd w:val="false"/>
        <w:spacing w:before="100" w:beforeAutospacing="true" w:after="100" w:afterAutospacing="true"/>
        <w:textAlignment w:val="baseline"/>
        <w:rPr>
          <w:rFonts w:ascii="Arial" w:hAnsi="Arial"/>
          <w:sz w:val="22"/>
          <w:lang w:val="en-US"/>
        </w:rPr>
      </w:pPr>
      <w:r w:rsidRPr="00EB722F">
        <w:rPr>
          <w:rFonts w:ascii="Arial" w:hAnsi="Arial"/>
          <w:sz w:val="22"/>
          <w:lang w:val="en-US"/>
        </w:rPr>
        <w:t xml:space="preserve">to administer a current court order and to ensure appropriate offender supervision in the community </w:t>
      </w:r>
    </w:p>
    <w:p w:rsidRPr="00EB722F" w:rsidR="00EB722F" w:rsidP="00E9266E" w:rsidRDefault="00EB722F" w14:paraId="2AA7F567" w14:textId="77777777">
      <w:pPr>
        <w:numPr>
          <w:ilvl w:val="0"/>
          <w:numId w:val="34"/>
        </w:numPr>
        <w:overflowPunct w:val="false"/>
        <w:autoSpaceDE w:val="false"/>
        <w:autoSpaceDN w:val="false"/>
        <w:adjustRightInd w:val="false"/>
        <w:spacing w:before="100" w:beforeAutospacing="true" w:after="100" w:afterAutospacing="true"/>
        <w:textAlignment w:val="baseline"/>
        <w:rPr>
          <w:rFonts w:ascii="Arial" w:hAnsi="Arial"/>
          <w:sz w:val="22"/>
          <w:lang w:val="en-US"/>
        </w:rPr>
      </w:pPr>
      <w:r w:rsidRPr="00EB722F">
        <w:rPr>
          <w:rFonts w:ascii="Arial" w:hAnsi="Arial"/>
          <w:sz w:val="22"/>
          <w:lang w:val="en-US"/>
        </w:rPr>
        <w:t>for purposes such as program participation and addressing offending behavior during the course of an offender’s order</w:t>
      </w:r>
    </w:p>
    <w:p w:rsidRPr="00EB722F" w:rsidR="00EB722F" w:rsidP="00E9266E" w:rsidRDefault="00EB722F" w14:paraId="087E3608" w14:textId="77777777">
      <w:pPr>
        <w:numPr>
          <w:ilvl w:val="0"/>
          <w:numId w:val="34"/>
        </w:numPr>
        <w:overflowPunct w:val="false"/>
        <w:autoSpaceDE w:val="false"/>
        <w:autoSpaceDN w:val="false"/>
        <w:adjustRightInd w:val="false"/>
        <w:spacing w:before="100" w:beforeAutospacing="true" w:after="100" w:afterAutospacing="true"/>
        <w:textAlignment w:val="baseline"/>
        <w:rPr>
          <w:rFonts w:ascii="Arial" w:hAnsi="Arial"/>
          <w:sz w:val="22"/>
          <w:lang w:val="en-US"/>
        </w:rPr>
      </w:pPr>
      <w:r w:rsidRPr="00EB722F">
        <w:rPr>
          <w:rFonts w:ascii="Arial" w:hAnsi="Arial"/>
          <w:sz w:val="22"/>
          <w:lang w:val="en-US"/>
        </w:rPr>
        <w:t>for the purpose of any court process, including the preparation of a pre-sentence report or an assessment of an offender’s suitability for supervision in the community</w:t>
      </w:r>
    </w:p>
    <w:p w:rsidRPr="00EB722F" w:rsidR="00EB722F" w:rsidP="00E9266E" w:rsidRDefault="00EB722F" w14:paraId="6CEB7A90" w14:textId="77777777">
      <w:pPr>
        <w:numPr>
          <w:ilvl w:val="0"/>
          <w:numId w:val="34"/>
        </w:numPr>
        <w:overflowPunct w:val="false"/>
        <w:autoSpaceDE w:val="false"/>
        <w:autoSpaceDN w:val="false"/>
        <w:adjustRightInd w:val="false"/>
        <w:spacing w:before="100" w:beforeAutospacing="true" w:after="100" w:afterAutospacing="true"/>
        <w:textAlignment w:val="baseline"/>
        <w:rPr>
          <w:rFonts w:ascii="Arial" w:hAnsi="Arial"/>
          <w:sz w:val="22"/>
          <w:lang w:val="en-US"/>
        </w:rPr>
      </w:pPr>
      <w:r w:rsidRPr="00EB722F">
        <w:rPr>
          <w:rFonts w:ascii="Arial" w:hAnsi="Arial"/>
          <w:sz w:val="22"/>
          <w:lang w:val="en-US"/>
        </w:rPr>
        <w:t>for management purposes relating to employment.</w:t>
      </w:r>
    </w:p>
    <w:p w:rsidRPr="00EB722F" w:rsidR="00EB722F" w:rsidP="00EB722F" w:rsidRDefault="00EB722F" w14:paraId="20C9E638" w14:textId="77777777">
      <w:pPr>
        <w:overflowPunct w:val="false"/>
        <w:autoSpaceDE w:val="false"/>
        <w:autoSpaceDN w:val="false"/>
        <w:adjustRightInd w:val="false"/>
        <w:spacing w:before="100" w:beforeAutospacing="true" w:after="100" w:afterAutospacing="true"/>
        <w:textAlignment w:val="baseline"/>
        <w:rPr>
          <w:rFonts w:ascii="Arial" w:hAnsi="Arial"/>
          <w:sz w:val="22"/>
          <w:lang w:val="en-US"/>
        </w:rPr>
      </w:pPr>
      <w:r w:rsidRPr="00EB722F">
        <w:rPr>
          <w:rFonts w:ascii="Arial" w:hAnsi="Arial"/>
          <w:sz w:val="22"/>
          <w:lang w:val="en-US"/>
        </w:rPr>
        <w:t xml:space="preserve">The collection practice becomes inappropriate where the information collected does not have a work related purpose.  </w:t>
      </w:r>
    </w:p>
    <w:p w:rsidRPr="00EB722F" w:rsidR="00EB722F" w:rsidP="00EB722F" w:rsidRDefault="00EB722F" w14:paraId="7C91A837" w14:textId="77777777">
      <w:pPr>
        <w:keepNext/>
        <w:keepLines/>
        <w:numPr>
          <w:ilvl w:val="0"/>
          <w:numId w:val="33"/>
        </w:numPr>
        <w:overflowPunct w:val="false"/>
        <w:autoSpaceDE w:val="false"/>
        <w:autoSpaceDN w:val="false"/>
        <w:adjustRightInd w:val="false"/>
        <w:spacing w:before="100" w:beforeAutospacing="true" w:after="100" w:afterAutospacing="true"/>
        <w:ind w:hanging="720"/>
        <w:jc w:val="both"/>
        <w:textAlignment w:val="baseline"/>
        <w:rPr>
          <w:rFonts w:ascii="Arial" w:hAnsi="Arial"/>
          <w:b/>
          <w:kern w:val="28"/>
          <w:sz w:val="22"/>
          <w:lang w:val="en-US"/>
        </w:rPr>
      </w:pPr>
      <w:r w:rsidRPr="00EB722F">
        <w:rPr>
          <w:rFonts w:ascii="Arial" w:hAnsi="Arial"/>
          <w:b/>
          <w:kern w:val="28"/>
          <w:sz w:val="22"/>
          <w:lang w:val="en-US"/>
        </w:rPr>
        <w:t>Inappropriate/unauthori</w:t>
      </w:r>
      <w:r w:rsidR="00E6645C">
        <w:rPr>
          <w:rFonts w:ascii="Arial" w:hAnsi="Arial"/>
          <w:b/>
          <w:kern w:val="28"/>
          <w:sz w:val="22"/>
          <w:lang w:val="en-US"/>
        </w:rPr>
        <w:t>s</w:t>
      </w:r>
      <w:r w:rsidRPr="00EB722F">
        <w:rPr>
          <w:rFonts w:ascii="Arial" w:hAnsi="Arial"/>
          <w:b/>
          <w:kern w:val="28"/>
          <w:sz w:val="22"/>
          <w:lang w:val="en-US"/>
        </w:rPr>
        <w:t>ed access</w:t>
      </w:r>
    </w:p>
    <w:p w:rsidRPr="00EB722F" w:rsidR="00EB722F" w:rsidP="00EB722F" w:rsidRDefault="00EB722F" w14:paraId="7AEF36D2" w14:textId="77777777">
      <w:pPr>
        <w:overflowPunct w:val="false"/>
        <w:autoSpaceDE w:val="false"/>
        <w:autoSpaceDN w:val="false"/>
        <w:adjustRightInd w:val="false"/>
        <w:spacing w:before="100" w:beforeAutospacing="true" w:after="100" w:afterAutospacing="true"/>
        <w:textAlignment w:val="baseline"/>
        <w:rPr>
          <w:rFonts w:ascii="Arial" w:hAnsi="Arial"/>
          <w:sz w:val="22"/>
          <w:lang w:val="en-US"/>
        </w:rPr>
      </w:pPr>
      <w:r w:rsidRPr="00EB722F">
        <w:rPr>
          <w:rFonts w:ascii="Arial" w:hAnsi="Arial"/>
          <w:sz w:val="22"/>
          <w:lang w:val="en-US"/>
        </w:rPr>
        <w:t>Unauthori</w:t>
      </w:r>
      <w:r w:rsidR="002049CB">
        <w:rPr>
          <w:rFonts w:ascii="Arial" w:hAnsi="Arial"/>
          <w:sz w:val="22"/>
          <w:lang w:val="en-US"/>
        </w:rPr>
        <w:t>s</w:t>
      </w:r>
      <w:r w:rsidRPr="00EB722F">
        <w:rPr>
          <w:rFonts w:ascii="Arial" w:hAnsi="Arial"/>
          <w:sz w:val="22"/>
          <w:lang w:val="en-US"/>
        </w:rPr>
        <w:t>ed access of personal information occurs where there is no legitimate, work related reason to access the information. Forms of access include viewing a copy, both hard (paper) and electronic (computer screen).</w:t>
      </w:r>
    </w:p>
    <w:p w:rsidRPr="00EB722F" w:rsidR="00EB722F" w:rsidP="00EB722F" w:rsidRDefault="00EB722F" w14:paraId="46170568" w14:textId="77777777">
      <w:pPr>
        <w:overflowPunct w:val="false"/>
        <w:autoSpaceDE w:val="false"/>
        <w:autoSpaceDN w:val="false"/>
        <w:adjustRightInd w:val="false"/>
        <w:spacing w:before="100" w:beforeAutospacing="true" w:after="100" w:afterAutospacing="true"/>
        <w:textAlignment w:val="baseline"/>
        <w:rPr>
          <w:rFonts w:ascii="Arial" w:hAnsi="Arial"/>
          <w:sz w:val="22"/>
          <w:lang w:val="en-US"/>
        </w:rPr>
      </w:pPr>
      <w:r w:rsidRPr="00EB722F">
        <w:rPr>
          <w:rFonts w:ascii="Arial" w:hAnsi="Arial"/>
          <w:sz w:val="22"/>
          <w:lang w:val="en-US"/>
        </w:rPr>
        <w:t>The most common avenues for unauthori</w:t>
      </w:r>
      <w:r w:rsidR="002049CB">
        <w:rPr>
          <w:rFonts w:ascii="Arial" w:hAnsi="Arial"/>
          <w:sz w:val="22"/>
          <w:lang w:val="en-US"/>
        </w:rPr>
        <w:t>s</w:t>
      </w:r>
      <w:r w:rsidRPr="00EB722F">
        <w:rPr>
          <w:rFonts w:ascii="Arial" w:hAnsi="Arial"/>
          <w:sz w:val="22"/>
          <w:lang w:val="en-US"/>
        </w:rPr>
        <w:t>ed access are found in abuse of user rights by users of E*Justice and PIMS. These include:</w:t>
      </w:r>
    </w:p>
    <w:p w:rsidRPr="00EB722F" w:rsidR="00EB722F" w:rsidP="00EB722F" w:rsidRDefault="00EB722F" w14:paraId="7C374F01" w14:textId="77777777">
      <w:pPr>
        <w:numPr>
          <w:ilvl w:val="0"/>
          <w:numId w:val="34"/>
        </w:numPr>
        <w:overflowPunct w:val="false"/>
        <w:autoSpaceDE w:val="false"/>
        <w:autoSpaceDN w:val="false"/>
        <w:adjustRightInd w:val="false"/>
        <w:spacing w:before="100" w:beforeAutospacing="true" w:after="100" w:afterAutospacing="true"/>
        <w:jc w:val="both"/>
        <w:textAlignment w:val="baseline"/>
        <w:rPr>
          <w:rFonts w:ascii="Arial" w:hAnsi="Arial"/>
          <w:sz w:val="22"/>
          <w:lang w:val="en-US"/>
        </w:rPr>
      </w:pPr>
      <w:r w:rsidRPr="00EB722F">
        <w:rPr>
          <w:rFonts w:ascii="Arial" w:hAnsi="Arial"/>
          <w:sz w:val="22"/>
          <w:lang w:val="en-US"/>
        </w:rPr>
        <w:t>browsing offender or prisoner files outside of your legitimate caseload</w:t>
      </w:r>
    </w:p>
    <w:p w:rsidRPr="00EB722F" w:rsidR="00EB722F" w:rsidP="00EB722F" w:rsidRDefault="00EB722F" w14:paraId="70DECC9A" w14:textId="77777777">
      <w:pPr>
        <w:numPr>
          <w:ilvl w:val="0"/>
          <w:numId w:val="34"/>
        </w:numPr>
        <w:overflowPunct w:val="false"/>
        <w:autoSpaceDE w:val="false"/>
        <w:autoSpaceDN w:val="false"/>
        <w:adjustRightInd w:val="false"/>
        <w:spacing w:before="100" w:beforeAutospacing="true" w:after="100" w:afterAutospacing="true"/>
        <w:jc w:val="both"/>
        <w:textAlignment w:val="baseline"/>
        <w:rPr>
          <w:rFonts w:ascii="Arial" w:hAnsi="Arial"/>
          <w:sz w:val="22"/>
          <w:lang w:val="en-US"/>
        </w:rPr>
      </w:pPr>
      <w:r w:rsidRPr="00EB722F">
        <w:rPr>
          <w:rFonts w:ascii="Arial" w:hAnsi="Arial"/>
          <w:sz w:val="22"/>
          <w:lang w:val="en-US"/>
        </w:rPr>
        <w:lastRenderedPageBreak/>
        <w:t>interrogating prisoner or offender information of ’High Profile’ people who have come within the corrections system</w:t>
      </w:r>
    </w:p>
    <w:p w:rsidRPr="00EB722F" w:rsidR="00EB722F" w:rsidP="00EB722F" w:rsidRDefault="00EB722F" w14:paraId="2E5C17DF" w14:textId="77777777">
      <w:pPr>
        <w:numPr>
          <w:ilvl w:val="0"/>
          <w:numId w:val="34"/>
        </w:numPr>
        <w:overflowPunct w:val="false"/>
        <w:autoSpaceDE w:val="false"/>
        <w:autoSpaceDN w:val="false"/>
        <w:adjustRightInd w:val="false"/>
        <w:spacing w:before="100" w:beforeAutospacing="true" w:after="100" w:afterAutospacing="true"/>
        <w:jc w:val="both"/>
        <w:textAlignment w:val="baseline"/>
        <w:rPr>
          <w:rFonts w:ascii="Arial" w:hAnsi="Arial"/>
          <w:sz w:val="22"/>
          <w:lang w:val="en-US"/>
        </w:rPr>
      </w:pPr>
      <w:r w:rsidRPr="00EB722F">
        <w:rPr>
          <w:rFonts w:ascii="Arial" w:hAnsi="Arial"/>
          <w:sz w:val="22"/>
          <w:lang w:val="en-US"/>
        </w:rPr>
        <w:t>prurient interest or ‘stickybeaking’</w:t>
      </w:r>
    </w:p>
    <w:p w:rsidRPr="00EB722F" w:rsidR="00EB722F" w:rsidP="00EB722F" w:rsidRDefault="00EB722F" w14:paraId="1E0C9D75" w14:textId="77777777">
      <w:pPr>
        <w:overflowPunct w:val="false"/>
        <w:autoSpaceDE w:val="false"/>
        <w:autoSpaceDN w:val="false"/>
        <w:adjustRightInd w:val="false"/>
        <w:spacing w:before="100" w:beforeAutospacing="true" w:after="100" w:afterAutospacing="true"/>
        <w:textAlignment w:val="baseline"/>
        <w:rPr>
          <w:rFonts w:ascii="Arial" w:hAnsi="Arial"/>
          <w:sz w:val="22"/>
          <w:lang w:val="en-US"/>
        </w:rPr>
      </w:pPr>
      <w:r w:rsidRPr="00EB722F">
        <w:rPr>
          <w:rFonts w:ascii="Arial" w:hAnsi="Arial"/>
          <w:sz w:val="22"/>
          <w:lang w:val="en-US"/>
        </w:rPr>
        <w:t>Corrections staff can minimi</w:t>
      </w:r>
      <w:r w:rsidR="002049CB">
        <w:rPr>
          <w:rFonts w:ascii="Arial" w:hAnsi="Arial"/>
          <w:sz w:val="22"/>
          <w:lang w:val="en-US"/>
        </w:rPr>
        <w:t>s</w:t>
      </w:r>
      <w:r w:rsidRPr="00EB722F">
        <w:rPr>
          <w:rFonts w:ascii="Arial" w:hAnsi="Arial"/>
          <w:sz w:val="22"/>
          <w:lang w:val="en-US"/>
        </w:rPr>
        <w:t>e the opportunities for unauthorised access by maintaining password and login security and appropriate physical security over files, printouts and materials in transit.</w:t>
      </w:r>
    </w:p>
    <w:p w:rsidRPr="00EB722F" w:rsidR="00EB722F" w:rsidP="00EB722F" w:rsidRDefault="00EB722F" w14:paraId="65014401" w14:textId="77777777">
      <w:pPr>
        <w:keepNext/>
        <w:keepLines/>
        <w:numPr>
          <w:ilvl w:val="0"/>
          <w:numId w:val="33"/>
        </w:numPr>
        <w:overflowPunct w:val="false"/>
        <w:autoSpaceDE w:val="false"/>
        <w:autoSpaceDN w:val="false"/>
        <w:adjustRightInd w:val="false"/>
        <w:spacing w:before="100" w:beforeAutospacing="true" w:after="100" w:afterAutospacing="true"/>
        <w:ind w:hanging="720"/>
        <w:jc w:val="both"/>
        <w:textAlignment w:val="baseline"/>
        <w:rPr>
          <w:rFonts w:ascii="Arial" w:hAnsi="Arial"/>
          <w:b/>
          <w:kern w:val="28"/>
          <w:sz w:val="22"/>
          <w:lang w:val="en-US"/>
        </w:rPr>
      </w:pPr>
      <w:r w:rsidRPr="00EB722F">
        <w:rPr>
          <w:rFonts w:ascii="Arial" w:hAnsi="Arial"/>
          <w:b/>
          <w:kern w:val="28"/>
          <w:sz w:val="22"/>
          <w:lang w:val="en-US"/>
        </w:rPr>
        <w:t>Inappropriate disclosure of personal information</w:t>
      </w:r>
    </w:p>
    <w:p w:rsidRPr="00EB722F" w:rsidR="00EB722F" w:rsidP="00EB722F" w:rsidRDefault="00EB722F" w14:paraId="7C9AC489" w14:textId="77777777">
      <w:pPr>
        <w:overflowPunct w:val="false"/>
        <w:autoSpaceDE w:val="false"/>
        <w:autoSpaceDN w:val="false"/>
        <w:adjustRightInd w:val="false"/>
        <w:spacing w:before="100" w:beforeAutospacing="true" w:after="100" w:afterAutospacing="true"/>
        <w:textAlignment w:val="baseline"/>
        <w:rPr>
          <w:rFonts w:ascii="Arial" w:hAnsi="Arial"/>
          <w:sz w:val="22"/>
          <w:lang w:val="en-US"/>
        </w:rPr>
      </w:pPr>
      <w:r w:rsidRPr="00EB722F">
        <w:rPr>
          <w:rFonts w:ascii="Arial" w:hAnsi="Arial"/>
          <w:sz w:val="22"/>
          <w:lang w:val="en-US"/>
        </w:rPr>
        <w:t>Personal information may be lawfully disclosed where:</w:t>
      </w:r>
    </w:p>
    <w:p w:rsidRPr="00EB722F" w:rsidR="00EB722F" w:rsidP="00E9266E" w:rsidRDefault="00EB722F" w14:paraId="5872A45E" w14:textId="77777777">
      <w:pPr>
        <w:numPr>
          <w:ilvl w:val="0"/>
          <w:numId w:val="34"/>
        </w:numPr>
        <w:overflowPunct w:val="false"/>
        <w:autoSpaceDE w:val="false"/>
        <w:autoSpaceDN w:val="false"/>
        <w:adjustRightInd w:val="false"/>
        <w:spacing w:before="100" w:beforeAutospacing="true" w:after="100" w:afterAutospacing="true"/>
        <w:textAlignment w:val="baseline"/>
        <w:rPr>
          <w:rFonts w:ascii="Arial" w:hAnsi="Arial"/>
          <w:sz w:val="22"/>
          <w:lang w:val="en-US"/>
        </w:rPr>
      </w:pPr>
      <w:r w:rsidRPr="00EB722F">
        <w:rPr>
          <w:rFonts w:ascii="Arial" w:hAnsi="Arial"/>
          <w:sz w:val="22"/>
          <w:lang w:val="en-US"/>
        </w:rPr>
        <w:t>it is authori</w:t>
      </w:r>
      <w:r w:rsidR="002049CB">
        <w:rPr>
          <w:rFonts w:ascii="Arial" w:hAnsi="Arial"/>
          <w:sz w:val="22"/>
          <w:lang w:val="en-US"/>
        </w:rPr>
        <w:t>s</w:t>
      </w:r>
      <w:r w:rsidRPr="00EB722F">
        <w:rPr>
          <w:rFonts w:ascii="Arial" w:hAnsi="Arial"/>
          <w:sz w:val="22"/>
          <w:lang w:val="en-US"/>
        </w:rPr>
        <w:t xml:space="preserve">ed under the </w:t>
      </w:r>
      <w:r w:rsidRPr="00EB722F">
        <w:rPr>
          <w:rFonts w:ascii="Arial" w:hAnsi="Arial"/>
          <w:i/>
          <w:sz w:val="22"/>
          <w:lang w:val="en-US"/>
        </w:rPr>
        <w:t>Corrections Act</w:t>
      </w:r>
      <w:r w:rsidRPr="00EB722F">
        <w:rPr>
          <w:rFonts w:ascii="Arial" w:hAnsi="Arial"/>
          <w:sz w:val="22"/>
          <w:lang w:val="en-US"/>
        </w:rPr>
        <w:t xml:space="preserve"> 1986 (S30 &amp; S91)</w:t>
      </w:r>
    </w:p>
    <w:p w:rsidRPr="00EB722F" w:rsidR="00EB722F" w:rsidP="00E9266E" w:rsidRDefault="00EB722F" w14:paraId="411899DE" w14:textId="77777777">
      <w:pPr>
        <w:numPr>
          <w:ilvl w:val="0"/>
          <w:numId w:val="34"/>
        </w:numPr>
        <w:overflowPunct w:val="false"/>
        <w:autoSpaceDE w:val="false"/>
        <w:autoSpaceDN w:val="false"/>
        <w:adjustRightInd w:val="false"/>
        <w:spacing w:before="100" w:beforeAutospacing="true" w:after="100" w:afterAutospacing="true"/>
        <w:textAlignment w:val="baseline"/>
        <w:rPr>
          <w:rFonts w:ascii="Arial" w:hAnsi="Arial"/>
          <w:sz w:val="22"/>
          <w:lang w:val="en-US"/>
        </w:rPr>
      </w:pPr>
      <w:r w:rsidRPr="00EB722F">
        <w:rPr>
          <w:rFonts w:ascii="Arial" w:hAnsi="Arial"/>
          <w:sz w:val="22"/>
          <w:lang w:val="en-US"/>
        </w:rPr>
        <w:t>it is reasonably necessary for law enforcement</w:t>
      </w:r>
    </w:p>
    <w:p w:rsidRPr="00EB722F" w:rsidR="00EB722F" w:rsidP="00E9266E" w:rsidRDefault="00EB722F" w14:paraId="67D3ACD1" w14:textId="77777777">
      <w:pPr>
        <w:numPr>
          <w:ilvl w:val="0"/>
          <w:numId w:val="34"/>
        </w:numPr>
        <w:overflowPunct w:val="false"/>
        <w:autoSpaceDE w:val="false"/>
        <w:autoSpaceDN w:val="false"/>
        <w:adjustRightInd w:val="false"/>
        <w:spacing w:before="100" w:beforeAutospacing="true" w:after="100" w:afterAutospacing="true"/>
        <w:textAlignment w:val="baseline"/>
        <w:rPr>
          <w:rFonts w:ascii="Arial" w:hAnsi="Arial"/>
          <w:sz w:val="22"/>
          <w:lang w:val="en-US"/>
        </w:rPr>
      </w:pPr>
      <w:r w:rsidRPr="00EB722F">
        <w:rPr>
          <w:rFonts w:ascii="Arial" w:hAnsi="Arial"/>
          <w:sz w:val="22"/>
          <w:lang w:val="en-US"/>
        </w:rPr>
        <w:t xml:space="preserve">it is allowed under the Information </w:t>
      </w:r>
      <w:r w:rsidRPr="00EB722F">
        <w:rPr>
          <w:rFonts w:ascii="Arial" w:hAnsi="Arial"/>
          <w:i/>
          <w:sz w:val="22"/>
          <w:lang w:val="en-US"/>
        </w:rPr>
        <w:t>Privacy and Data Protection Act</w:t>
      </w:r>
      <w:r w:rsidRPr="00EB722F">
        <w:rPr>
          <w:rFonts w:ascii="Arial" w:hAnsi="Arial"/>
          <w:sz w:val="22"/>
          <w:lang w:val="en-US"/>
        </w:rPr>
        <w:t xml:space="preserve"> 2014, or</w:t>
      </w:r>
    </w:p>
    <w:p w:rsidRPr="00EB722F" w:rsidR="00EB722F" w:rsidP="00E9266E" w:rsidRDefault="00EB722F" w14:paraId="3E99BF98" w14:textId="77777777">
      <w:pPr>
        <w:numPr>
          <w:ilvl w:val="0"/>
          <w:numId w:val="34"/>
        </w:numPr>
        <w:overflowPunct w:val="false"/>
        <w:autoSpaceDE w:val="false"/>
        <w:autoSpaceDN w:val="false"/>
        <w:adjustRightInd w:val="false"/>
        <w:spacing w:before="100" w:beforeAutospacing="true" w:after="100" w:afterAutospacing="true"/>
        <w:textAlignment w:val="baseline"/>
        <w:rPr>
          <w:rFonts w:ascii="Arial" w:hAnsi="Arial"/>
          <w:sz w:val="22"/>
          <w:lang w:val="en-US"/>
        </w:rPr>
      </w:pPr>
      <w:r w:rsidRPr="00EB722F">
        <w:rPr>
          <w:rFonts w:ascii="Arial" w:hAnsi="Arial"/>
          <w:sz w:val="22"/>
          <w:lang w:val="en-US"/>
        </w:rPr>
        <w:t>it is required or authori</w:t>
      </w:r>
      <w:r w:rsidR="002049CB">
        <w:rPr>
          <w:rFonts w:ascii="Arial" w:hAnsi="Arial"/>
          <w:sz w:val="22"/>
          <w:lang w:val="en-US"/>
        </w:rPr>
        <w:t>s</w:t>
      </w:r>
      <w:r w:rsidRPr="00EB722F">
        <w:rPr>
          <w:rFonts w:ascii="Arial" w:hAnsi="Arial"/>
          <w:sz w:val="22"/>
          <w:lang w:val="en-US"/>
        </w:rPr>
        <w:t>ed under any other law.</w:t>
      </w:r>
    </w:p>
    <w:p w:rsidRPr="00EB722F" w:rsidR="00EB722F" w:rsidP="00E9266E" w:rsidRDefault="00EB722F" w14:paraId="2B57F2C0" w14:textId="77777777">
      <w:pPr>
        <w:numPr>
          <w:ilvl w:val="0"/>
          <w:numId w:val="34"/>
        </w:numPr>
        <w:tabs>
          <w:tab w:val="left" w:pos="709"/>
        </w:tabs>
        <w:overflowPunct w:val="false"/>
        <w:autoSpaceDE w:val="false"/>
        <w:autoSpaceDN w:val="false"/>
        <w:adjustRightInd w:val="false"/>
        <w:spacing w:after="240"/>
        <w:textAlignment w:val="baseline"/>
        <w:rPr>
          <w:rFonts w:ascii="Arial" w:hAnsi="Arial"/>
          <w:sz w:val="22"/>
          <w:lang w:val="en-US"/>
        </w:rPr>
      </w:pPr>
      <w:r w:rsidRPr="00EB722F">
        <w:rPr>
          <w:rFonts w:ascii="Arial" w:hAnsi="Arial"/>
          <w:sz w:val="22"/>
          <w:lang w:val="en-US"/>
        </w:rPr>
        <w:t xml:space="preserve">Commissioner’s Requirement 1.3.5 - Notification of Privacy Complaints and/or </w:t>
      </w:r>
      <w:r w:rsidR="002E12B5">
        <w:rPr>
          <w:rFonts w:ascii="Arial" w:hAnsi="Arial"/>
          <w:sz w:val="22"/>
          <w:lang w:val="en-US"/>
        </w:rPr>
        <w:t xml:space="preserve">Alleged </w:t>
      </w:r>
      <w:r w:rsidRPr="00EB722F">
        <w:rPr>
          <w:rFonts w:ascii="Arial" w:hAnsi="Arial"/>
          <w:sz w:val="22"/>
          <w:lang w:val="en-US"/>
        </w:rPr>
        <w:t xml:space="preserve">Privacy </w:t>
      </w:r>
      <w:r w:rsidR="001055F2">
        <w:rPr>
          <w:rFonts w:ascii="Arial" w:hAnsi="Arial"/>
          <w:sz w:val="22"/>
          <w:lang w:val="en-US"/>
        </w:rPr>
        <w:t>Incidents</w:t>
      </w:r>
      <w:r w:rsidRPr="00EB722F">
        <w:rPr>
          <w:rFonts w:ascii="Arial" w:hAnsi="Arial"/>
          <w:sz w:val="22"/>
          <w:lang w:val="en-US"/>
        </w:rPr>
        <w:t xml:space="preserve"> provides guidance on determining whether a disclosure is lawful.</w:t>
      </w:r>
    </w:p>
    <w:p w:rsidRPr="00EB722F" w:rsidR="00EB722F" w:rsidP="00EB722F" w:rsidRDefault="00EB722F" w14:paraId="680882FE" w14:textId="77777777">
      <w:pPr>
        <w:overflowPunct w:val="false"/>
        <w:autoSpaceDE w:val="false"/>
        <w:autoSpaceDN w:val="false"/>
        <w:adjustRightInd w:val="false"/>
        <w:spacing w:before="100" w:beforeAutospacing="true" w:after="100" w:afterAutospacing="true"/>
        <w:textAlignment w:val="baseline"/>
        <w:rPr>
          <w:rFonts w:ascii="Arial" w:hAnsi="Arial"/>
          <w:sz w:val="22"/>
          <w:lang w:val="en-US"/>
        </w:rPr>
      </w:pPr>
      <w:r w:rsidRPr="00EB722F">
        <w:rPr>
          <w:rFonts w:ascii="Arial" w:hAnsi="Arial"/>
          <w:sz w:val="22"/>
          <w:lang w:val="en-US"/>
        </w:rPr>
        <w:t>Information disclosures are inappropriate when they do not fall within any of the above parameters.  For instance:</w:t>
      </w:r>
    </w:p>
    <w:p w:rsidRPr="00EB722F" w:rsidR="00EB722F" w:rsidP="00E9266E" w:rsidRDefault="00EB722F" w14:paraId="299642E9" w14:textId="77777777">
      <w:pPr>
        <w:numPr>
          <w:ilvl w:val="0"/>
          <w:numId w:val="34"/>
        </w:numPr>
        <w:overflowPunct w:val="false"/>
        <w:autoSpaceDE w:val="false"/>
        <w:autoSpaceDN w:val="false"/>
        <w:adjustRightInd w:val="false"/>
        <w:spacing w:before="100" w:beforeAutospacing="true" w:after="100" w:afterAutospacing="true"/>
        <w:textAlignment w:val="baseline"/>
        <w:rPr>
          <w:rFonts w:ascii="Arial" w:hAnsi="Arial"/>
          <w:sz w:val="22"/>
          <w:lang w:val="en-US"/>
        </w:rPr>
      </w:pPr>
      <w:r w:rsidRPr="00EB722F">
        <w:rPr>
          <w:rFonts w:ascii="Arial" w:hAnsi="Arial"/>
          <w:sz w:val="22"/>
          <w:lang w:val="en-US"/>
        </w:rPr>
        <w:t>‘water cooler’ discussions with work colleagues that are gossip related rather than work related</w:t>
      </w:r>
    </w:p>
    <w:p w:rsidRPr="00EB722F" w:rsidR="00EB722F" w:rsidP="00E9266E" w:rsidRDefault="00EB722F" w14:paraId="0491A90F" w14:textId="77777777">
      <w:pPr>
        <w:numPr>
          <w:ilvl w:val="0"/>
          <w:numId w:val="34"/>
        </w:numPr>
        <w:overflowPunct w:val="false"/>
        <w:autoSpaceDE w:val="false"/>
        <w:autoSpaceDN w:val="false"/>
        <w:adjustRightInd w:val="false"/>
        <w:spacing w:before="100" w:beforeAutospacing="true" w:after="100" w:afterAutospacing="true"/>
        <w:textAlignment w:val="baseline"/>
        <w:rPr>
          <w:rFonts w:ascii="Arial" w:hAnsi="Arial"/>
          <w:sz w:val="22"/>
          <w:lang w:val="en-US"/>
        </w:rPr>
      </w:pPr>
      <w:r w:rsidRPr="00EB722F">
        <w:rPr>
          <w:rFonts w:ascii="Arial" w:hAnsi="Arial"/>
          <w:sz w:val="22"/>
          <w:lang w:val="en-US"/>
        </w:rPr>
        <w:t>discussing prisoner/offender personal information with your family and friends outside of the workplace</w:t>
      </w:r>
    </w:p>
    <w:p w:rsidRPr="00EB722F" w:rsidR="00EB722F" w:rsidP="00E9266E" w:rsidRDefault="00EB722F" w14:paraId="630F51B4" w14:textId="77777777">
      <w:pPr>
        <w:numPr>
          <w:ilvl w:val="0"/>
          <w:numId w:val="34"/>
        </w:numPr>
        <w:overflowPunct w:val="false"/>
        <w:autoSpaceDE w:val="false"/>
        <w:autoSpaceDN w:val="false"/>
        <w:adjustRightInd w:val="false"/>
        <w:spacing w:before="100" w:beforeAutospacing="true" w:after="100" w:afterAutospacing="true"/>
        <w:textAlignment w:val="baseline"/>
        <w:rPr>
          <w:rFonts w:ascii="Arial" w:hAnsi="Arial"/>
          <w:sz w:val="22"/>
          <w:lang w:val="en-US"/>
        </w:rPr>
      </w:pPr>
      <w:r w:rsidRPr="00EB722F">
        <w:rPr>
          <w:rFonts w:ascii="Arial" w:hAnsi="Arial"/>
          <w:sz w:val="22"/>
          <w:lang w:val="en-US"/>
        </w:rPr>
        <w:t>where there is no legitimate work related purpose</w:t>
      </w:r>
    </w:p>
    <w:p w:rsidRPr="00EB722F" w:rsidR="00EB722F" w:rsidP="00E9266E" w:rsidRDefault="00EB722F" w14:paraId="5DBE5B81" w14:textId="77777777">
      <w:pPr>
        <w:numPr>
          <w:ilvl w:val="0"/>
          <w:numId w:val="34"/>
        </w:numPr>
        <w:overflowPunct w:val="false"/>
        <w:autoSpaceDE w:val="false"/>
        <w:autoSpaceDN w:val="false"/>
        <w:adjustRightInd w:val="false"/>
        <w:spacing w:before="100" w:beforeAutospacing="true" w:after="100" w:afterAutospacing="true"/>
        <w:textAlignment w:val="baseline"/>
        <w:rPr>
          <w:rFonts w:ascii="Arial" w:hAnsi="Arial"/>
          <w:sz w:val="22"/>
          <w:lang w:val="en-US"/>
        </w:rPr>
      </w:pPr>
      <w:r w:rsidRPr="00EB722F">
        <w:rPr>
          <w:rFonts w:ascii="Arial" w:hAnsi="Arial"/>
          <w:sz w:val="22"/>
          <w:lang w:val="en-US"/>
        </w:rPr>
        <w:t>where personal and/or sensitive information is inappropriately published on notice boards or J-Info or equivalent bulletin boards</w:t>
      </w:r>
    </w:p>
    <w:p w:rsidRPr="00EB722F" w:rsidR="00EB722F" w:rsidP="00EB722F" w:rsidRDefault="00EB722F" w14:paraId="6AC93A07" w14:textId="3FE6C518">
      <w:pPr>
        <w:numPr>
          <w:ilvl w:val="0"/>
          <w:numId w:val="34"/>
        </w:numPr>
        <w:overflowPunct w:val="false"/>
        <w:autoSpaceDE w:val="false"/>
        <w:autoSpaceDN w:val="false"/>
        <w:adjustRightInd w:val="false"/>
        <w:spacing w:before="100" w:beforeAutospacing="true" w:after="100" w:afterAutospacing="true"/>
        <w:jc w:val="both"/>
        <w:textAlignment w:val="baseline"/>
        <w:rPr>
          <w:rFonts w:ascii="Arial" w:hAnsi="Arial"/>
          <w:sz w:val="22"/>
          <w:lang w:val="en-US"/>
        </w:rPr>
      </w:pPr>
      <w:r w:rsidRPr="00EB722F">
        <w:rPr>
          <w:rFonts w:ascii="Arial" w:hAnsi="Arial"/>
          <w:sz w:val="22"/>
          <w:lang w:val="en-US"/>
        </w:rPr>
        <w:t>when information is sent/disclosed to an incorrect address by</w:t>
      </w:r>
      <w:r w:rsidR="00C32B84">
        <w:rPr>
          <w:rFonts w:ascii="Arial" w:hAnsi="Arial"/>
          <w:sz w:val="22"/>
          <w:lang w:val="en-US"/>
        </w:rPr>
        <w:t>:</w:t>
      </w:r>
    </w:p>
    <w:p w:rsidRPr="00EB722F" w:rsidR="00EB722F" w:rsidP="00EB722F" w:rsidRDefault="00EB722F" w14:paraId="44C41A66" w14:textId="77777777">
      <w:pPr>
        <w:numPr>
          <w:ilvl w:val="2"/>
          <w:numId w:val="34"/>
        </w:numPr>
        <w:overflowPunct w:val="false"/>
        <w:autoSpaceDE w:val="false"/>
        <w:autoSpaceDN w:val="false"/>
        <w:adjustRightInd w:val="false"/>
        <w:spacing w:before="100" w:beforeAutospacing="true" w:after="100" w:afterAutospacing="true"/>
        <w:jc w:val="both"/>
        <w:textAlignment w:val="baseline"/>
        <w:rPr>
          <w:rFonts w:ascii="Arial" w:hAnsi="Arial"/>
          <w:sz w:val="22"/>
          <w:lang w:val="en-US"/>
        </w:rPr>
      </w:pPr>
      <w:r w:rsidRPr="00EB722F">
        <w:rPr>
          <w:rFonts w:ascii="Arial" w:hAnsi="Arial"/>
          <w:sz w:val="22"/>
          <w:lang w:val="en-US"/>
        </w:rPr>
        <w:t xml:space="preserve">entering the incorrect fax number and/or email address, or </w:t>
      </w:r>
    </w:p>
    <w:p w:rsidRPr="00EB722F" w:rsidR="00EB722F" w:rsidP="00EB722F" w:rsidRDefault="00EB722F" w14:paraId="32359EA3" w14:textId="77777777">
      <w:pPr>
        <w:numPr>
          <w:ilvl w:val="2"/>
          <w:numId w:val="34"/>
        </w:numPr>
        <w:overflowPunct w:val="false"/>
        <w:autoSpaceDE w:val="false"/>
        <w:autoSpaceDN w:val="false"/>
        <w:adjustRightInd w:val="false"/>
        <w:spacing w:before="100" w:beforeAutospacing="true" w:after="100" w:afterAutospacing="true"/>
        <w:jc w:val="both"/>
        <w:textAlignment w:val="baseline"/>
        <w:rPr>
          <w:rFonts w:ascii="Arial" w:hAnsi="Arial"/>
          <w:sz w:val="22"/>
          <w:lang w:val="en-US"/>
        </w:rPr>
      </w:pPr>
      <w:r w:rsidRPr="00EB722F">
        <w:rPr>
          <w:rFonts w:ascii="Arial" w:hAnsi="Arial"/>
          <w:sz w:val="22"/>
          <w:lang w:val="en-US"/>
        </w:rPr>
        <w:t>accidentally mailing material to the incorrect person.</w:t>
      </w:r>
    </w:p>
    <w:p w:rsidRPr="00EB722F" w:rsidR="00EB722F" w:rsidP="00EB722F" w:rsidRDefault="00EB722F" w14:paraId="4E13960D" w14:textId="77777777">
      <w:pPr>
        <w:keepNext/>
        <w:keepLines/>
        <w:numPr>
          <w:ilvl w:val="0"/>
          <w:numId w:val="33"/>
        </w:numPr>
        <w:overflowPunct w:val="false"/>
        <w:autoSpaceDE w:val="false"/>
        <w:autoSpaceDN w:val="false"/>
        <w:adjustRightInd w:val="false"/>
        <w:spacing w:before="100" w:beforeAutospacing="true" w:after="100" w:afterAutospacing="true"/>
        <w:ind w:hanging="720"/>
        <w:jc w:val="both"/>
        <w:textAlignment w:val="baseline"/>
        <w:rPr>
          <w:rFonts w:ascii="Arial" w:hAnsi="Arial"/>
          <w:b/>
          <w:kern w:val="28"/>
          <w:sz w:val="22"/>
          <w:lang w:val="en-US"/>
        </w:rPr>
      </w:pPr>
      <w:r w:rsidRPr="00EB722F">
        <w:rPr>
          <w:rFonts w:ascii="Arial" w:hAnsi="Arial"/>
          <w:b/>
          <w:kern w:val="28"/>
          <w:sz w:val="22"/>
          <w:lang w:val="en-US"/>
        </w:rPr>
        <w:t>Information security failures</w:t>
      </w:r>
    </w:p>
    <w:p w:rsidRPr="00EB722F" w:rsidR="00EB722F" w:rsidP="00EB722F" w:rsidRDefault="00EB722F" w14:paraId="60704B76" w14:textId="77777777">
      <w:pPr>
        <w:overflowPunct w:val="false"/>
        <w:autoSpaceDE w:val="false"/>
        <w:autoSpaceDN w:val="false"/>
        <w:adjustRightInd w:val="false"/>
        <w:spacing w:before="100" w:beforeAutospacing="true" w:after="100" w:afterAutospacing="true"/>
        <w:textAlignment w:val="baseline"/>
        <w:rPr>
          <w:rFonts w:ascii="Arial" w:hAnsi="Arial"/>
          <w:sz w:val="22"/>
          <w:lang w:val="en-US"/>
        </w:rPr>
      </w:pPr>
      <w:r w:rsidRPr="00EB722F">
        <w:rPr>
          <w:rFonts w:ascii="Arial" w:hAnsi="Arial"/>
          <w:sz w:val="22"/>
          <w:lang w:val="en-US"/>
        </w:rPr>
        <w:t>Information security failures invariably have privacy impacts and should be reported in the same way. Information security failures include:</w:t>
      </w:r>
    </w:p>
    <w:p w:rsidRPr="00EB722F" w:rsidR="00EB722F" w:rsidP="00E9266E" w:rsidRDefault="00EB722F" w14:paraId="4F0BC66F" w14:textId="77777777">
      <w:pPr>
        <w:numPr>
          <w:ilvl w:val="0"/>
          <w:numId w:val="34"/>
        </w:numPr>
        <w:overflowPunct w:val="false"/>
        <w:autoSpaceDE w:val="false"/>
        <w:autoSpaceDN w:val="false"/>
        <w:adjustRightInd w:val="false"/>
        <w:spacing w:before="100" w:beforeAutospacing="true" w:after="100" w:afterAutospacing="true"/>
        <w:textAlignment w:val="baseline"/>
        <w:rPr>
          <w:rFonts w:ascii="Arial" w:hAnsi="Arial"/>
          <w:sz w:val="22"/>
          <w:lang w:val="en-US"/>
        </w:rPr>
      </w:pPr>
      <w:r w:rsidRPr="00EB722F">
        <w:rPr>
          <w:rFonts w:ascii="Arial" w:hAnsi="Arial"/>
          <w:sz w:val="22"/>
          <w:lang w:val="en-US"/>
        </w:rPr>
        <w:t>loss of files</w:t>
      </w:r>
    </w:p>
    <w:p w:rsidRPr="00EB722F" w:rsidR="00EB722F" w:rsidP="00E9266E" w:rsidRDefault="00EB722F" w14:paraId="11C85EA1" w14:textId="77777777">
      <w:pPr>
        <w:numPr>
          <w:ilvl w:val="0"/>
          <w:numId w:val="34"/>
        </w:numPr>
        <w:overflowPunct w:val="false"/>
        <w:autoSpaceDE w:val="false"/>
        <w:autoSpaceDN w:val="false"/>
        <w:adjustRightInd w:val="false"/>
        <w:spacing w:before="100" w:beforeAutospacing="true" w:after="100" w:afterAutospacing="true"/>
        <w:textAlignment w:val="baseline"/>
        <w:rPr>
          <w:rFonts w:ascii="Arial" w:hAnsi="Arial"/>
          <w:sz w:val="22"/>
          <w:lang w:val="en-US"/>
        </w:rPr>
      </w:pPr>
      <w:r w:rsidRPr="00EB722F">
        <w:rPr>
          <w:rFonts w:ascii="Arial" w:hAnsi="Arial"/>
          <w:sz w:val="22"/>
          <w:lang w:val="en-US"/>
        </w:rPr>
        <w:t xml:space="preserve">loss of information through the loss of notebook computers, non-encrypted USB memory sticks and other portable data storage devices </w:t>
      </w:r>
    </w:p>
    <w:p w:rsidRPr="00EB722F" w:rsidR="00EB722F" w:rsidP="00E9266E" w:rsidRDefault="00EB722F" w14:paraId="4EE2F2D8" w14:textId="77777777">
      <w:pPr>
        <w:numPr>
          <w:ilvl w:val="0"/>
          <w:numId w:val="34"/>
        </w:numPr>
        <w:overflowPunct w:val="false"/>
        <w:autoSpaceDE w:val="false"/>
        <w:autoSpaceDN w:val="false"/>
        <w:adjustRightInd w:val="false"/>
        <w:spacing w:before="100" w:beforeAutospacing="true" w:after="100" w:afterAutospacing="true"/>
        <w:textAlignment w:val="baseline"/>
        <w:rPr>
          <w:rFonts w:ascii="Arial" w:hAnsi="Arial"/>
          <w:sz w:val="22"/>
          <w:lang w:val="en-US"/>
        </w:rPr>
      </w:pPr>
      <w:r w:rsidRPr="00EB722F">
        <w:rPr>
          <w:rFonts w:ascii="Arial" w:hAnsi="Arial"/>
          <w:sz w:val="22"/>
          <w:lang w:val="en-US"/>
        </w:rPr>
        <w:t>inappropriate disclosure by misdirected email or facsimile</w:t>
      </w:r>
    </w:p>
    <w:p w:rsidRPr="00EB722F" w:rsidR="00EB722F" w:rsidP="00E9266E" w:rsidRDefault="00EB722F" w14:paraId="738B36AF" w14:textId="77777777">
      <w:pPr>
        <w:numPr>
          <w:ilvl w:val="0"/>
          <w:numId w:val="34"/>
        </w:numPr>
        <w:overflowPunct w:val="false"/>
        <w:autoSpaceDE w:val="false"/>
        <w:autoSpaceDN w:val="false"/>
        <w:adjustRightInd w:val="false"/>
        <w:spacing w:before="100" w:beforeAutospacing="true" w:after="100" w:afterAutospacing="true"/>
        <w:textAlignment w:val="baseline"/>
        <w:rPr>
          <w:rFonts w:ascii="Arial" w:hAnsi="Arial"/>
          <w:sz w:val="22"/>
          <w:lang w:val="en-US"/>
        </w:rPr>
      </w:pPr>
      <w:r w:rsidRPr="00EB722F">
        <w:rPr>
          <w:rFonts w:ascii="Arial" w:hAnsi="Arial"/>
          <w:sz w:val="22"/>
          <w:lang w:val="en-US"/>
        </w:rPr>
        <w:t>detecting inappropriate access to a secure database</w:t>
      </w:r>
    </w:p>
    <w:p w:rsidRPr="00EB722F" w:rsidR="00EB722F" w:rsidP="00E9266E" w:rsidRDefault="00EB722F" w14:paraId="3EBDDF32" w14:textId="77777777">
      <w:pPr>
        <w:numPr>
          <w:ilvl w:val="0"/>
          <w:numId w:val="34"/>
        </w:numPr>
        <w:overflowPunct w:val="false"/>
        <w:autoSpaceDE w:val="false"/>
        <w:autoSpaceDN w:val="false"/>
        <w:adjustRightInd w:val="false"/>
        <w:spacing w:before="100" w:beforeAutospacing="true" w:after="100" w:afterAutospacing="true"/>
        <w:textAlignment w:val="baseline"/>
        <w:rPr>
          <w:rFonts w:ascii="Arial" w:hAnsi="Arial"/>
          <w:sz w:val="22"/>
          <w:lang w:val="en-US"/>
        </w:rPr>
      </w:pPr>
      <w:r w:rsidRPr="00EB722F">
        <w:rPr>
          <w:rFonts w:ascii="Arial" w:hAnsi="Arial"/>
          <w:sz w:val="22"/>
          <w:lang w:val="en-US"/>
        </w:rPr>
        <w:lastRenderedPageBreak/>
        <w:t>technical or network anomalies resulting in incorrect delivery of information.</w:t>
      </w:r>
    </w:p>
    <w:p w:rsidRPr="00EB722F" w:rsidR="00EB722F" w:rsidP="00E9266E" w:rsidRDefault="00EB722F" w14:paraId="15285250" w14:textId="77777777">
      <w:pPr>
        <w:numPr>
          <w:ilvl w:val="0"/>
          <w:numId w:val="34"/>
        </w:numPr>
        <w:overflowPunct w:val="false"/>
        <w:autoSpaceDE w:val="false"/>
        <w:autoSpaceDN w:val="false"/>
        <w:adjustRightInd w:val="false"/>
        <w:spacing w:before="100" w:beforeAutospacing="true" w:after="100" w:afterAutospacing="true"/>
        <w:textAlignment w:val="baseline"/>
        <w:rPr>
          <w:rFonts w:ascii="Arial" w:hAnsi="Arial"/>
          <w:sz w:val="22"/>
          <w:lang w:val="en-US"/>
        </w:rPr>
      </w:pPr>
      <w:r w:rsidRPr="00EB722F">
        <w:rPr>
          <w:rFonts w:ascii="Arial" w:hAnsi="Arial"/>
          <w:sz w:val="22"/>
          <w:lang w:val="en-US"/>
        </w:rPr>
        <w:t>loss of information on local databases through inadequate backup procedures</w:t>
      </w:r>
    </w:p>
    <w:p w:rsidRPr="00EB722F" w:rsidR="00EB722F" w:rsidP="00E9266E" w:rsidRDefault="00EB722F" w14:paraId="46EA9609" w14:textId="77777777">
      <w:pPr>
        <w:numPr>
          <w:ilvl w:val="0"/>
          <w:numId w:val="34"/>
        </w:numPr>
        <w:overflowPunct w:val="false"/>
        <w:autoSpaceDE w:val="false"/>
        <w:autoSpaceDN w:val="false"/>
        <w:adjustRightInd w:val="false"/>
        <w:spacing w:before="100" w:beforeAutospacing="true" w:after="100" w:afterAutospacing="true"/>
        <w:textAlignment w:val="baseline"/>
        <w:rPr>
          <w:rFonts w:ascii="Arial" w:hAnsi="Arial"/>
          <w:sz w:val="22"/>
          <w:lang w:val="en-US"/>
        </w:rPr>
      </w:pPr>
      <w:r w:rsidRPr="00EB722F">
        <w:rPr>
          <w:rFonts w:ascii="Arial" w:hAnsi="Arial"/>
          <w:sz w:val="22"/>
          <w:lang w:val="en-US"/>
        </w:rPr>
        <w:t>secure, restricted or ’private’ information being held in databases with inadequate security measures</w:t>
      </w:r>
    </w:p>
    <w:p w:rsidRPr="00EB722F" w:rsidR="00EB722F" w:rsidP="00E9266E" w:rsidRDefault="00EB722F" w14:paraId="308AC258" w14:textId="77777777">
      <w:pPr>
        <w:numPr>
          <w:ilvl w:val="0"/>
          <w:numId w:val="34"/>
        </w:numPr>
        <w:overflowPunct w:val="false"/>
        <w:autoSpaceDE w:val="false"/>
        <w:autoSpaceDN w:val="false"/>
        <w:adjustRightInd w:val="false"/>
        <w:spacing w:before="100" w:beforeAutospacing="true" w:after="100" w:afterAutospacing="true"/>
        <w:textAlignment w:val="baseline"/>
        <w:rPr>
          <w:rFonts w:ascii="Arial" w:hAnsi="Arial"/>
          <w:sz w:val="22"/>
          <w:lang w:val="en-US"/>
        </w:rPr>
      </w:pPr>
      <w:r w:rsidRPr="00EB722F">
        <w:rPr>
          <w:rFonts w:ascii="Arial" w:hAnsi="Arial"/>
          <w:sz w:val="22"/>
          <w:lang w:val="en-US"/>
        </w:rPr>
        <w:t>personal info</w:t>
      </w:r>
      <w:r w:rsidR="00A640D5">
        <w:rPr>
          <w:rFonts w:ascii="Arial" w:hAnsi="Arial"/>
          <w:sz w:val="22"/>
          <w:lang w:val="en-US"/>
        </w:rPr>
        <w:t xml:space="preserve">rmation/files maintained on </w:t>
      </w:r>
      <w:r w:rsidRPr="00EB722F">
        <w:rPr>
          <w:rFonts w:ascii="Arial" w:hAnsi="Arial"/>
          <w:sz w:val="22"/>
          <w:lang w:val="en-US"/>
        </w:rPr>
        <w:t>general access drives instead of restricted drives.</w:t>
      </w:r>
    </w:p>
    <w:p w:rsidR="003E2298" w:rsidP="00EB722F" w:rsidRDefault="003E2298" w14:paraId="564E7319" w14:textId="77777777">
      <w:pPr>
        <w:sectPr w:rsidR="003E2298" w:rsidSect="001B37D7">
          <w:headerReference r:id="rId18" w:type="default"/>
          <w:pgSz w:w="11907" w:h="16834" w:code="9"/>
          <w:pgMar w:top="851" w:right="1275" w:bottom="1276" w:left="1134" w:header="561" w:footer="561" w:gutter="0"/>
          <w:cols w:space="720"/>
        </w:sectPr>
      </w:pPr>
    </w:p>
    <w:p w:rsidRPr="006D3C16" w:rsidR="003E2298" w:rsidP="003E2298" w:rsidRDefault="003E2298" w14:paraId="1AA26AB7" w14:textId="77777777">
      <w:pPr>
        <w:overflowPunct w:val="false"/>
        <w:autoSpaceDE w:val="false"/>
        <w:autoSpaceDN w:val="false"/>
        <w:adjustRightInd w:val="false"/>
        <w:spacing w:after="120"/>
        <w:jc w:val="center"/>
        <w:textAlignment w:val="baseline"/>
        <w:rPr>
          <w:rFonts w:ascii="Arial" w:hAnsi="Arial" w:cs="Arial"/>
          <w:sz w:val="24"/>
          <w:szCs w:val="24"/>
          <w:lang w:val="en-US"/>
        </w:rPr>
      </w:pPr>
      <w:r w:rsidRPr="006D3C16">
        <w:rPr>
          <w:rFonts w:ascii="Arial" w:hAnsi="Arial" w:cs="Arial"/>
          <w:b/>
          <w:caps/>
          <w:sz w:val="24"/>
          <w:szCs w:val="24"/>
          <w:lang w:val="en-US"/>
        </w:rPr>
        <w:lastRenderedPageBreak/>
        <w:t>VICTORIAN PRISONS FIRE REPORT</w:t>
      </w:r>
    </w:p>
    <w:p w:rsidRPr="00CC4DDC" w:rsidR="003E2298" w:rsidP="003E2298" w:rsidRDefault="003E2298" w14:paraId="63E49FC8" w14:textId="2A296315">
      <w:pPr>
        <w:spacing w:before="120"/>
        <w:rPr>
          <w:rFonts w:ascii="Arial" w:hAnsi="Arial" w:cs="Arial"/>
          <w:b/>
          <w:sz w:val="18"/>
          <w:szCs w:val="18"/>
        </w:rPr>
      </w:pPr>
      <w:r w:rsidRPr="00CC4DDC">
        <w:rPr>
          <w:rFonts w:ascii="Arial" w:hAnsi="Arial" w:cs="Arial"/>
          <w:b/>
          <w:sz w:val="18"/>
          <w:szCs w:val="18"/>
        </w:rPr>
        <w:t>This re</w:t>
      </w:r>
      <w:r>
        <w:rPr>
          <w:rFonts w:ascii="Arial" w:hAnsi="Arial" w:cs="Arial"/>
          <w:b/>
          <w:sz w:val="18"/>
          <w:szCs w:val="18"/>
        </w:rPr>
        <w:t>port must be sent to the System</w:t>
      </w:r>
      <w:r w:rsidRPr="00CC4DDC">
        <w:rPr>
          <w:rFonts w:ascii="Arial" w:hAnsi="Arial" w:cs="Arial"/>
          <w:b/>
          <w:sz w:val="18"/>
          <w:szCs w:val="18"/>
        </w:rPr>
        <w:t xml:space="preserve"> </w:t>
      </w:r>
      <w:r>
        <w:rPr>
          <w:rFonts w:ascii="Arial" w:hAnsi="Arial" w:cs="Arial"/>
          <w:b/>
          <w:sz w:val="18"/>
          <w:szCs w:val="18"/>
        </w:rPr>
        <w:t xml:space="preserve">Performance Branch via email: </w:t>
      </w:r>
      <w:r w:rsidR="0036676C">
        <w:rPr>
          <w:rFonts w:ascii="Arial" w:hAnsi="Arial" w:cs="Arial"/>
          <w:b/>
          <w:sz w:val="18"/>
          <w:szCs w:val="18"/>
        </w:rPr>
        <w:t xml:space="preserve">to </w:t>
      </w:r>
      <w:r>
        <w:rPr>
          <w:rFonts w:ascii="Arial" w:hAnsi="Arial" w:cs="Arial"/>
          <w:b/>
          <w:sz w:val="18"/>
          <w:szCs w:val="18"/>
        </w:rPr>
        <w:t xml:space="preserve">public </w:t>
      </w:r>
      <w:r w:rsidRPr="00CC4DDC">
        <w:rPr>
          <w:rFonts w:ascii="Arial" w:hAnsi="Arial" w:cs="Arial"/>
          <w:b/>
          <w:sz w:val="18"/>
          <w:szCs w:val="18"/>
        </w:rPr>
        <w:t xml:space="preserve">prisons or private prisons, along with other incident paperwork, as soon as possible and within </w:t>
      </w:r>
      <w:r w:rsidRPr="00CC4DDC">
        <w:rPr>
          <w:rFonts w:ascii="Arial" w:hAnsi="Arial" w:cs="Arial"/>
          <w:b/>
          <w:sz w:val="18"/>
          <w:szCs w:val="18"/>
          <w:u w:val="single"/>
        </w:rPr>
        <w:t>24 hours</w:t>
      </w:r>
      <w:r w:rsidRPr="00CC4DDC">
        <w:rPr>
          <w:rFonts w:ascii="Arial" w:hAnsi="Arial" w:cs="Arial"/>
          <w:b/>
          <w:sz w:val="18"/>
          <w:szCs w:val="18"/>
        </w:rPr>
        <w:t xml:space="preserve"> of the incident.</w:t>
      </w:r>
    </w:p>
    <w:p w:rsidRPr="00CC4DDC" w:rsidR="003E2298" w:rsidP="003E2298" w:rsidRDefault="003E2298" w14:paraId="54D2A96D" w14:textId="77777777">
      <w:pPr>
        <w:spacing w:before="120"/>
        <w:rPr>
          <w:rFonts w:ascii="Arial" w:hAnsi="Arial" w:cs="Arial"/>
          <w:b/>
          <w:sz w:val="18"/>
        </w:rPr>
      </w:pPr>
      <w:r w:rsidRPr="00CC4DDC">
        <w:rPr>
          <w:rFonts w:ascii="Arial" w:hAnsi="Arial" w:cs="Arial"/>
          <w:b/>
          <w:sz w:val="18"/>
        </w:rPr>
        <w:t>Please note that for major fires – a verbal notificatio</w:t>
      </w:r>
      <w:r>
        <w:rPr>
          <w:rFonts w:ascii="Arial" w:hAnsi="Arial" w:cs="Arial"/>
          <w:b/>
          <w:sz w:val="18"/>
        </w:rPr>
        <w:t>n is also required to the Deputy Commissioner, Custodial Operations</w:t>
      </w:r>
      <w:r w:rsidRPr="00CC4DDC">
        <w:rPr>
          <w:rFonts w:ascii="Arial" w:hAnsi="Arial" w:cs="Arial"/>
          <w:b/>
          <w:sz w:val="18"/>
        </w:rPr>
        <w:t xml:space="preserve"> within </w:t>
      </w:r>
      <w:r w:rsidRPr="00CC4DDC">
        <w:rPr>
          <w:rFonts w:ascii="Arial" w:hAnsi="Arial" w:cs="Arial"/>
          <w:b/>
          <w:sz w:val="18"/>
          <w:u w:val="single"/>
        </w:rPr>
        <w:t>30 minutes</w:t>
      </w:r>
      <w:r w:rsidRPr="00CC4DDC">
        <w:rPr>
          <w:rFonts w:ascii="Arial" w:hAnsi="Arial" w:cs="Arial"/>
          <w:b/>
          <w:sz w:val="18"/>
        </w:rPr>
        <w:t xml:space="preserve"> of the incident occurring.</w:t>
      </w:r>
    </w:p>
    <w:p w:rsidRPr="00CC4DDC" w:rsidR="003E2298" w:rsidP="003E2298" w:rsidRDefault="003E2298" w14:paraId="30BA9869" w14:textId="77777777">
      <w:pPr>
        <w:ind w:left="709"/>
        <w:rPr>
          <w:rFonts w:ascii="Arial" w:hAnsi="Arial" w:cs="Arial"/>
          <w:b/>
          <w:bCs/>
        </w:rPr>
      </w:pPr>
    </w:p>
    <w:tbl>
      <w:tblPr>
        <w:tblW w:w="97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firstRow="0" w:lastRow="0" w:firstColumn="0" w:lastColumn="0" w:noHBand="0" w:noVBand="0" w:val="0000"/>
      </w:tblPr>
      <w:tblGrid>
        <w:gridCol w:w="3936"/>
        <w:gridCol w:w="1984"/>
        <w:gridCol w:w="921"/>
        <w:gridCol w:w="1489"/>
        <w:gridCol w:w="1417"/>
      </w:tblGrid>
      <w:tr w:rsidRPr="00CC4DDC" w:rsidR="003E2298" w:rsidTr="00E521F9" w14:paraId="54E63C89" w14:textId="77777777">
        <w:tc>
          <w:tcPr>
            <w:tcW w:w="3936" w:type="dxa"/>
          </w:tcPr>
          <w:p w:rsidRPr="00CC4DDC" w:rsidR="003E2298" w:rsidP="00E521F9" w:rsidRDefault="003E2298" w14:paraId="0175B782" w14:textId="77777777">
            <w:pPr>
              <w:spacing w:before="120" w:after="60"/>
              <w:outlineLvl w:val="8"/>
              <w:rPr>
                <w:rFonts w:ascii="Arial" w:hAnsi="Arial" w:cs="Arial"/>
                <w:iCs/>
              </w:rPr>
            </w:pPr>
            <w:r w:rsidRPr="00CC4DDC">
              <w:rPr>
                <w:rFonts w:ascii="Arial" w:hAnsi="Arial" w:cs="Arial"/>
                <w:iCs/>
              </w:rPr>
              <w:t xml:space="preserve">Name of Operator </w:t>
            </w:r>
          </w:p>
        </w:tc>
        <w:tc>
          <w:tcPr>
            <w:tcW w:w="5811" w:type="dxa"/>
            <w:gridSpan w:val="4"/>
          </w:tcPr>
          <w:p w:rsidRPr="00CC4DDC" w:rsidR="003E2298" w:rsidP="00E521F9" w:rsidRDefault="003E2298" w14:paraId="1C0DB505" w14:textId="77777777">
            <w:pPr>
              <w:overflowPunct w:val="false"/>
              <w:autoSpaceDE w:val="false"/>
              <w:autoSpaceDN w:val="false"/>
              <w:adjustRightInd w:val="false"/>
              <w:spacing w:before="120" w:after="120"/>
              <w:jc w:val="both"/>
              <w:textAlignment w:val="baseline"/>
              <w:rPr>
                <w:rFonts w:ascii="Arial" w:hAnsi="Arial" w:cs="Arial"/>
                <w:b/>
                <w:iCs/>
                <w:sz w:val="22"/>
                <w:lang w:val="en-US"/>
              </w:rPr>
            </w:pPr>
          </w:p>
        </w:tc>
      </w:tr>
      <w:tr w:rsidRPr="00CC4DDC" w:rsidR="003E2298" w:rsidTr="00E521F9" w14:paraId="7F595DA6" w14:textId="77777777">
        <w:tc>
          <w:tcPr>
            <w:tcW w:w="3936" w:type="dxa"/>
          </w:tcPr>
          <w:p w:rsidRPr="00CC4DDC" w:rsidR="003E2298" w:rsidP="00E521F9" w:rsidRDefault="003E2298" w14:paraId="1FAD3032" w14:textId="77777777">
            <w:pPr>
              <w:rPr>
                <w:rFonts w:ascii="Arial" w:hAnsi="Arial" w:cs="Arial"/>
                <w:iCs/>
              </w:rPr>
            </w:pPr>
            <w:r w:rsidRPr="00CC4DDC">
              <w:rPr>
                <w:rFonts w:ascii="Arial" w:hAnsi="Arial" w:cs="Arial"/>
                <w:iCs/>
              </w:rPr>
              <w:t>Name of Prison</w:t>
            </w:r>
          </w:p>
        </w:tc>
        <w:tc>
          <w:tcPr>
            <w:tcW w:w="5811" w:type="dxa"/>
            <w:gridSpan w:val="4"/>
          </w:tcPr>
          <w:p w:rsidRPr="00CC4DDC" w:rsidR="003E2298" w:rsidP="00E521F9" w:rsidRDefault="003E2298" w14:paraId="521EB6D8" w14:textId="77777777">
            <w:pPr>
              <w:rPr>
                <w:rFonts w:ascii="Arial" w:hAnsi="Arial" w:cs="Arial"/>
                <w:iCs/>
                <w:sz w:val="24"/>
              </w:rPr>
            </w:pPr>
          </w:p>
        </w:tc>
      </w:tr>
      <w:tr w:rsidRPr="00CC4DDC" w:rsidR="003E2298" w:rsidTr="00E521F9" w14:paraId="6CF00081" w14:textId="77777777">
        <w:tc>
          <w:tcPr>
            <w:tcW w:w="3936" w:type="dxa"/>
          </w:tcPr>
          <w:p w:rsidRPr="00CC4DDC" w:rsidR="003E2298" w:rsidP="00E521F9" w:rsidRDefault="003E2298" w14:paraId="226A99B3" w14:textId="77777777">
            <w:pPr>
              <w:rPr>
                <w:rFonts w:ascii="Arial" w:hAnsi="Arial" w:cs="Arial"/>
                <w:iCs/>
              </w:rPr>
            </w:pPr>
            <w:r w:rsidRPr="00CC4DDC">
              <w:rPr>
                <w:rFonts w:ascii="Arial" w:hAnsi="Arial" w:cs="Arial"/>
                <w:iCs/>
              </w:rPr>
              <w:t>Name of person reporting fire and contact details (phone number)</w:t>
            </w:r>
          </w:p>
        </w:tc>
        <w:tc>
          <w:tcPr>
            <w:tcW w:w="5811" w:type="dxa"/>
            <w:gridSpan w:val="4"/>
          </w:tcPr>
          <w:p w:rsidRPr="00CC4DDC" w:rsidR="003E2298" w:rsidP="00E521F9" w:rsidRDefault="003E2298" w14:paraId="6E972D2F" w14:textId="77777777">
            <w:pPr>
              <w:rPr>
                <w:rFonts w:ascii="Arial" w:hAnsi="Arial" w:cs="Arial"/>
                <w:iCs/>
                <w:sz w:val="24"/>
              </w:rPr>
            </w:pPr>
          </w:p>
          <w:p w:rsidRPr="00CC4DDC" w:rsidR="003E2298" w:rsidP="00E521F9" w:rsidRDefault="003E2298" w14:paraId="38AD5704" w14:textId="77777777">
            <w:pPr>
              <w:rPr>
                <w:rFonts w:ascii="Arial" w:hAnsi="Arial" w:cs="Arial"/>
                <w:iCs/>
                <w:sz w:val="24"/>
              </w:rPr>
            </w:pPr>
          </w:p>
        </w:tc>
      </w:tr>
      <w:tr w:rsidRPr="00CC4DDC" w:rsidR="003E2298" w:rsidTr="00E521F9" w14:paraId="35E22EF7" w14:textId="77777777">
        <w:tc>
          <w:tcPr>
            <w:tcW w:w="3936" w:type="dxa"/>
          </w:tcPr>
          <w:p w:rsidRPr="00CC4DDC" w:rsidR="003E2298" w:rsidP="00E521F9" w:rsidRDefault="003E2298" w14:paraId="4E503CB7" w14:textId="77777777">
            <w:pPr>
              <w:spacing w:before="120" w:after="120"/>
              <w:rPr>
                <w:rFonts w:ascii="Arial" w:hAnsi="Arial" w:cs="Arial"/>
                <w:iCs/>
              </w:rPr>
            </w:pPr>
            <w:r w:rsidRPr="00CC4DDC">
              <w:rPr>
                <w:rFonts w:ascii="Arial" w:hAnsi="Arial" w:cs="Arial"/>
                <w:iCs/>
              </w:rPr>
              <w:t>Date and time of fire incident</w:t>
            </w:r>
          </w:p>
        </w:tc>
        <w:tc>
          <w:tcPr>
            <w:tcW w:w="2905" w:type="dxa"/>
            <w:gridSpan w:val="2"/>
          </w:tcPr>
          <w:p w:rsidRPr="00CC4DDC" w:rsidR="003E2298" w:rsidP="00E521F9" w:rsidRDefault="003E2298" w14:paraId="77360906" w14:textId="77777777">
            <w:pPr>
              <w:spacing w:before="120" w:after="120"/>
              <w:rPr>
                <w:rFonts w:ascii="Arial" w:hAnsi="Arial" w:cs="Arial"/>
                <w:iCs/>
                <w:sz w:val="24"/>
              </w:rPr>
            </w:pPr>
            <w:r w:rsidRPr="00CC4DDC">
              <w:rPr>
                <w:rFonts w:ascii="Arial" w:hAnsi="Arial" w:cs="Arial"/>
                <w:iCs/>
                <w:sz w:val="24"/>
              </w:rPr>
              <w:t>………/……/……</w:t>
            </w:r>
          </w:p>
        </w:tc>
        <w:tc>
          <w:tcPr>
            <w:tcW w:w="2906" w:type="dxa"/>
            <w:gridSpan w:val="2"/>
          </w:tcPr>
          <w:p w:rsidRPr="00CC4DDC" w:rsidR="003E2298" w:rsidP="00E521F9" w:rsidRDefault="003E2298" w14:paraId="6F05357F" w14:textId="77777777">
            <w:pPr>
              <w:spacing w:before="120" w:after="120"/>
              <w:rPr>
                <w:rFonts w:ascii="Arial" w:hAnsi="Arial" w:cs="Arial"/>
                <w:iCs/>
                <w:sz w:val="24"/>
              </w:rPr>
            </w:pPr>
            <w:r w:rsidRPr="00CC4DDC">
              <w:rPr>
                <w:rFonts w:ascii="Arial" w:hAnsi="Arial" w:cs="Arial"/>
                <w:iCs/>
                <w:sz w:val="24"/>
              </w:rPr>
              <w:t>……………….am/pm</w:t>
            </w:r>
          </w:p>
        </w:tc>
      </w:tr>
      <w:tr w:rsidRPr="00CC4DDC" w:rsidR="003E2298" w:rsidTr="00E521F9" w14:paraId="196FD799" w14:textId="77777777">
        <w:tc>
          <w:tcPr>
            <w:tcW w:w="3936" w:type="dxa"/>
          </w:tcPr>
          <w:p w:rsidRPr="00CC4DDC" w:rsidR="003E2298" w:rsidP="00E521F9" w:rsidRDefault="003E2298" w14:paraId="41308DE0" w14:textId="77777777">
            <w:pPr>
              <w:rPr>
                <w:rFonts w:ascii="Arial" w:hAnsi="Arial" w:cs="Arial"/>
                <w:iCs/>
              </w:rPr>
            </w:pPr>
            <w:r w:rsidRPr="00CC4DDC">
              <w:rPr>
                <w:rFonts w:ascii="Arial" w:hAnsi="Arial" w:cs="Arial"/>
                <w:iCs/>
              </w:rPr>
              <w:t>Brief description of incident including</w:t>
            </w:r>
            <w:r w:rsidR="00B64787">
              <w:rPr>
                <w:rFonts w:ascii="Arial" w:hAnsi="Arial" w:cs="Arial"/>
                <w:iCs/>
              </w:rPr>
              <w:t xml:space="preserve"> i</w:t>
            </w:r>
            <w:r w:rsidRPr="00CC4DDC">
              <w:rPr>
                <w:rFonts w:ascii="Arial" w:hAnsi="Arial" w:cs="Arial"/>
                <w:iCs/>
              </w:rPr>
              <w:t>nitial response</w:t>
            </w:r>
          </w:p>
          <w:p w:rsidRPr="00CC4DDC" w:rsidR="003E2298" w:rsidP="00E521F9" w:rsidRDefault="003E2298" w14:paraId="7EBFA389" w14:textId="77777777">
            <w:pPr>
              <w:rPr>
                <w:rFonts w:ascii="Arial" w:hAnsi="Arial" w:cs="Arial"/>
                <w:iCs/>
              </w:rPr>
            </w:pPr>
          </w:p>
        </w:tc>
        <w:tc>
          <w:tcPr>
            <w:tcW w:w="5811" w:type="dxa"/>
            <w:gridSpan w:val="4"/>
          </w:tcPr>
          <w:p w:rsidRPr="00CC4DDC" w:rsidR="003E2298" w:rsidP="00E521F9" w:rsidRDefault="003E2298" w14:paraId="18F1C4D2" w14:textId="77777777">
            <w:pPr>
              <w:rPr>
                <w:rFonts w:ascii="Arial" w:hAnsi="Arial" w:cs="Arial"/>
                <w:iCs/>
                <w:sz w:val="24"/>
              </w:rPr>
            </w:pPr>
          </w:p>
          <w:p w:rsidRPr="00CC4DDC" w:rsidR="003E2298" w:rsidP="00E521F9" w:rsidRDefault="003E2298" w14:paraId="0E185E1F" w14:textId="77777777">
            <w:pPr>
              <w:rPr>
                <w:rFonts w:ascii="Arial" w:hAnsi="Arial" w:cs="Arial"/>
                <w:iCs/>
                <w:sz w:val="24"/>
              </w:rPr>
            </w:pPr>
          </w:p>
          <w:p w:rsidRPr="00CC4DDC" w:rsidR="003E2298" w:rsidP="00E521F9" w:rsidRDefault="003E2298" w14:paraId="57DF76B8" w14:textId="77777777">
            <w:pPr>
              <w:rPr>
                <w:rFonts w:ascii="Arial" w:hAnsi="Arial" w:cs="Arial"/>
                <w:iCs/>
                <w:sz w:val="24"/>
              </w:rPr>
            </w:pPr>
          </w:p>
          <w:p w:rsidRPr="00CC4DDC" w:rsidR="003E2298" w:rsidP="00E521F9" w:rsidRDefault="003E2298" w14:paraId="32DA582C" w14:textId="77777777">
            <w:pPr>
              <w:rPr>
                <w:rFonts w:ascii="Arial" w:hAnsi="Arial" w:cs="Arial"/>
                <w:iCs/>
                <w:sz w:val="24"/>
              </w:rPr>
            </w:pPr>
          </w:p>
          <w:p w:rsidRPr="00CC4DDC" w:rsidR="003E2298" w:rsidP="00E521F9" w:rsidRDefault="003E2298" w14:paraId="7D7555F7" w14:textId="77777777">
            <w:pPr>
              <w:rPr>
                <w:rFonts w:ascii="Arial" w:hAnsi="Arial" w:cs="Arial"/>
                <w:iCs/>
                <w:sz w:val="24"/>
              </w:rPr>
            </w:pPr>
          </w:p>
        </w:tc>
      </w:tr>
      <w:tr w:rsidRPr="00CC4DDC" w:rsidR="003E2298" w:rsidTr="00E521F9" w14:paraId="486B1211" w14:textId="77777777">
        <w:trPr>
          <w:trHeight w:val="1141"/>
        </w:trPr>
        <w:tc>
          <w:tcPr>
            <w:tcW w:w="3936" w:type="dxa"/>
          </w:tcPr>
          <w:p w:rsidRPr="00CC4DDC" w:rsidR="003E2298" w:rsidP="00E521F9" w:rsidRDefault="003E2298" w14:paraId="72AECD97" w14:textId="77777777">
            <w:pPr>
              <w:rPr>
                <w:rFonts w:ascii="Arial" w:hAnsi="Arial" w:cs="Arial"/>
                <w:iCs/>
              </w:rPr>
            </w:pPr>
            <w:r w:rsidRPr="00CC4DDC">
              <w:rPr>
                <w:rFonts w:ascii="Arial" w:hAnsi="Arial" w:cs="Arial"/>
                <w:iCs/>
              </w:rPr>
              <w:t>Name/s and CRN of prisoner/s involved</w:t>
            </w:r>
          </w:p>
        </w:tc>
        <w:tc>
          <w:tcPr>
            <w:tcW w:w="5811" w:type="dxa"/>
            <w:gridSpan w:val="4"/>
          </w:tcPr>
          <w:p w:rsidRPr="00CC4DDC" w:rsidR="003E2298" w:rsidP="00E521F9" w:rsidRDefault="003E2298" w14:paraId="3711FEDC" w14:textId="77777777">
            <w:pPr>
              <w:rPr>
                <w:rFonts w:ascii="Arial" w:hAnsi="Arial" w:cs="Arial"/>
                <w:iCs/>
                <w:sz w:val="24"/>
              </w:rPr>
            </w:pPr>
          </w:p>
        </w:tc>
      </w:tr>
      <w:tr w:rsidRPr="00CC4DDC" w:rsidR="003E2298" w:rsidTr="00E521F9" w14:paraId="39224BA5" w14:textId="77777777">
        <w:tc>
          <w:tcPr>
            <w:tcW w:w="3936" w:type="dxa"/>
          </w:tcPr>
          <w:p w:rsidRPr="00CC4DDC" w:rsidR="003E2298" w:rsidP="00E521F9" w:rsidRDefault="003E2298" w14:paraId="4EA0EF57" w14:textId="77777777">
            <w:pPr>
              <w:rPr>
                <w:rFonts w:ascii="Arial" w:hAnsi="Arial" w:cs="Arial"/>
                <w:iCs/>
              </w:rPr>
            </w:pPr>
            <w:r w:rsidRPr="00CC4DDC">
              <w:rPr>
                <w:rFonts w:ascii="Arial" w:hAnsi="Arial" w:cs="Arial"/>
                <w:iCs/>
              </w:rPr>
              <w:t>Location of fire – cell, building etc</w:t>
            </w:r>
          </w:p>
        </w:tc>
        <w:tc>
          <w:tcPr>
            <w:tcW w:w="5811" w:type="dxa"/>
            <w:gridSpan w:val="4"/>
          </w:tcPr>
          <w:p w:rsidRPr="00CC4DDC" w:rsidR="003E2298" w:rsidP="00E521F9" w:rsidRDefault="003E2298" w14:paraId="0F0ABC4B" w14:textId="77777777">
            <w:pPr>
              <w:rPr>
                <w:rFonts w:ascii="Arial" w:hAnsi="Arial" w:cs="Arial"/>
                <w:iCs/>
                <w:sz w:val="24"/>
              </w:rPr>
            </w:pPr>
          </w:p>
          <w:p w:rsidRPr="00CC4DDC" w:rsidR="003E2298" w:rsidP="00E521F9" w:rsidRDefault="003E2298" w14:paraId="29E63B00" w14:textId="77777777">
            <w:pPr>
              <w:rPr>
                <w:rFonts w:ascii="Arial" w:hAnsi="Arial" w:cs="Arial"/>
                <w:iCs/>
                <w:sz w:val="24"/>
              </w:rPr>
            </w:pPr>
          </w:p>
          <w:p w:rsidRPr="00CC4DDC" w:rsidR="003E2298" w:rsidP="00E521F9" w:rsidRDefault="003E2298" w14:paraId="007239DC" w14:textId="77777777">
            <w:pPr>
              <w:rPr>
                <w:rFonts w:ascii="Arial" w:hAnsi="Arial" w:cs="Arial"/>
                <w:iCs/>
                <w:sz w:val="24"/>
              </w:rPr>
            </w:pPr>
          </w:p>
        </w:tc>
      </w:tr>
      <w:tr w:rsidRPr="00CC4DDC" w:rsidR="003E2298" w:rsidTr="00E521F9" w14:paraId="7C8A0F43" w14:textId="77777777">
        <w:tc>
          <w:tcPr>
            <w:tcW w:w="3936" w:type="dxa"/>
          </w:tcPr>
          <w:p w:rsidRPr="00CC4DDC" w:rsidR="003E2298" w:rsidP="00E521F9" w:rsidRDefault="003E2298" w14:paraId="73BCBE8C" w14:textId="77777777">
            <w:pPr>
              <w:rPr>
                <w:rFonts w:ascii="Arial" w:hAnsi="Arial" w:cs="Arial"/>
                <w:iCs/>
              </w:rPr>
            </w:pPr>
            <w:r w:rsidRPr="00CC4DDC">
              <w:rPr>
                <w:rFonts w:ascii="Arial" w:hAnsi="Arial" w:cs="Arial"/>
                <w:iCs/>
              </w:rPr>
              <w:t>Injuries to staff/prisoners, include numbers of staff, extent of injuries, and status of condition</w:t>
            </w:r>
          </w:p>
        </w:tc>
        <w:tc>
          <w:tcPr>
            <w:tcW w:w="5811" w:type="dxa"/>
            <w:gridSpan w:val="4"/>
          </w:tcPr>
          <w:p w:rsidRPr="00CC4DDC" w:rsidR="003E2298" w:rsidP="00E521F9" w:rsidRDefault="003E2298" w14:paraId="2AE702B6" w14:textId="77777777">
            <w:pPr>
              <w:rPr>
                <w:rFonts w:ascii="Arial" w:hAnsi="Arial" w:cs="Arial"/>
                <w:iCs/>
                <w:sz w:val="24"/>
              </w:rPr>
            </w:pPr>
          </w:p>
          <w:p w:rsidRPr="00CC4DDC" w:rsidR="003E2298" w:rsidP="00E521F9" w:rsidRDefault="003E2298" w14:paraId="7B5FD1B6" w14:textId="77777777">
            <w:pPr>
              <w:rPr>
                <w:rFonts w:ascii="Arial" w:hAnsi="Arial" w:cs="Arial"/>
                <w:iCs/>
                <w:sz w:val="24"/>
              </w:rPr>
            </w:pPr>
          </w:p>
          <w:p w:rsidRPr="00CC4DDC" w:rsidR="003E2298" w:rsidP="00E521F9" w:rsidRDefault="003E2298" w14:paraId="25FD2BE7" w14:textId="77777777">
            <w:pPr>
              <w:rPr>
                <w:rFonts w:ascii="Arial" w:hAnsi="Arial" w:cs="Arial"/>
                <w:iCs/>
                <w:sz w:val="24"/>
              </w:rPr>
            </w:pPr>
          </w:p>
        </w:tc>
      </w:tr>
      <w:tr w:rsidRPr="00CC4DDC" w:rsidR="003E2298" w:rsidTr="00E521F9" w14:paraId="36C3A8DB" w14:textId="77777777">
        <w:tc>
          <w:tcPr>
            <w:tcW w:w="3936" w:type="dxa"/>
          </w:tcPr>
          <w:p w:rsidRPr="00CC4DDC" w:rsidR="003E2298" w:rsidP="00E521F9" w:rsidRDefault="003E2298" w14:paraId="57786F14" w14:textId="77777777">
            <w:pPr>
              <w:rPr>
                <w:rFonts w:ascii="Arial" w:hAnsi="Arial" w:cs="Arial"/>
                <w:iCs/>
              </w:rPr>
            </w:pPr>
            <w:r w:rsidRPr="00CC4DDC">
              <w:rPr>
                <w:rFonts w:ascii="Arial" w:hAnsi="Arial" w:cs="Arial"/>
                <w:iCs/>
              </w:rPr>
              <w:t>Death of any person</w:t>
            </w:r>
          </w:p>
        </w:tc>
        <w:tc>
          <w:tcPr>
            <w:tcW w:w="5811" w:type="dxa"/>
            <w:gridSpan w:val="4"/>
          </w:tcPr>
          <w:p w:rsidRPr="00CC4DDC" w:rsidR="003E2298" w:rsidP="00E521F9" w:rsidRDefault="003E2298" w14:paraId="424A4847" w14:textId="77777777">
            <w:pPr>
              <w:rPr>
                <w:rFonts w:ascii="Arial" w:hAnsi="Arial" w:cs="Arial"/>
                <w:iCs/>
                <w:sz w:val="24"/>
              </w:rPr>
            </w:pPr>
          </w:p>
        </w:tc>
      </w:tr>
      <w:tr w:rsidRPr="00CC4DDC" w:rsidR="003E2298" w:rsidTr="00E521F9" w14:paraId="4D2DDB73" w14:textId="77777777">
        <w:tc>
          <w:tcPr>
            <w:tcW w:w="3936" w:type="dxa"/>
          </w:tcPr>
          <w:p w:rsidRPr="00CC4DDC" w:rsidR="003E2298" w:rsidP="00E521F9" w:rsidRDefault="003E2298" w14:paraId="0B31A3F7" w14:textId="77777777">
            <w:pPr>
              <w:tabs>
                <w:tab w:val="left" w:pos="360"/>
              </w:tabs>
              <w:spacing w:after="240"/>
              <w:rPr>
                <w:rFonts w:ascii="Arial" w:hAnsi="Arial" w:cs="Arial"/>
                <w:lang w:val="en-US"/>
              </w:rPr>
            </w:pPr>
            <w:r w:rsidRPr="00CC4DDC">
              <w:rPr>
                <w:rFonts w:ascii="Arial" w:hAnsi="Arial" w:cs="Arial"/>
                <w:lang w:val="en-US"/>
              </w:rPr>
              <w:t>Description of damage to buildings, property etc.</w:t>
            </w:r>
          </w:p>
          <w:p w:rsidRPr="00CC4DDC" w:rsidR="003E2298" w:rsidP="00E521F9" w:rsidRDefault="003E2298" w14:paraId="0A6BFC5F" w14:textId="77777777">
            <w:pPr>
              <w:tabs>
                <w:tab w:val="left" w:pos="360"/>
              </w:tabs>
              <w:spacing w:after="240"/>
              <w:jc w:val="both"/>
              <w:rPr>
                <w:rFonts w:ascii="Arial" w:hAnsi="Arial" w:cs="Arial"/>
                <w:iCs/>
                <w:lang w:val="en-US"/>
              </w:rPr>
            </w:pPr>
            <w:r w:rsidRPr="00CC4DDC">
              <w:rPr>
                <w:rFonts w:ascii="Arial" w:hAnsi="Arial" w:cs="Arial"/>
                <w:lang w:val="en-US"/>
              </w:rPr>
              <w:t>E.g. Severe – Moderate – Slight</w:t>
            </w:r>
          </w:p>
        </w:tc>
        <w:tc>
          <w:tcPr>
            <w:tcW w:w="5811" w:type="dxa"/>
            <w:gridSpan w:val="4"/>
          </w:tcPr>
          <w:p w:rsidRPr="00CC4DDC" w:rsidR="003E2298" w:rsidP="00E521F9" w:rsidRDefault="003E2298" w14:paraId="6BBD807B" w14:textId="77777777">
            <w:pPr>
              <w:rPr>
                <w:rFonts w:ascii="Arial" w:hAnsi="Arial" w:cs="Arial"/>
                <w:iCs/>
                <w:sz w:val="24"/>
              </w:rPr>
            </w:pPr>
          </w:p>
          <w:p w:rsidRPr="00CC4DDC" w:rsidR="003E2298" w:rsidP="00E521F9" w:rsidRDefault="003E2298" w14:paraId="5FF6E2D2" w14:textId="77777777">
            <w:pPr>
              <w:rPr>
                <w:rFonts w:ascii="Arial" w:hAnsi="Arial" w:cs="Arial"/>
                <w:iCs/>
                <w:sz w:val="24"/>
              </w:rPr>
            </w:pPr>
          </w:p>
          <w:p w:rsidRPr="00CC4DDC" w:rsidR="003E2298" w:rsidP="00E521F9" w:rsidRDefault="003E2298" w14:paraId="1D68811C" w14:textId="77777777">
            <w:pPr>
              <w:rPr>
                <w:rFonts w:ascii="Arial" w:hAnsi="Arial" w:cs="Arial"/>
                <w:iCs/>
                <w:sz w:val="24"/>
              </w:rPr>
            </w:pPr>
          </w:p>
        </w:tc>
      </w:tr>
      <w:tr w:rsidRPr="00CC4DDC" w:rsidR="003E2298" w:rsidTr="00E521F9" w14:paraId="4406F492" w14:textId="77777777">
        <w:tc>
          <w:tcPr>
            <w:tcW w:w="3936" w:type="dxa"/>
          </w:tcPr>
          <w:p w:rsidRPr="00CC4DDC" w:rsidR="003E2298" w:rsidP="00E521F9" w:rsidRDefault="003E2298" w14:paraId="7348A12B" w14:textId="77777777">
            <w:pPr>
              <w:rPr>
                <w:rFonts w:ascii="Arial" w:hAnsi="Arial" w:cs="Arial"/>
                <w:iCs/>
              </w:rPr>
            </w:pPr>
            <w:r w:rsidRPr="00CC4DDC">
              <w:rPr>
                <w:rFonts w:ascii="Arial" w:hAnsi="Arial" w:cs="Arial"/>
                <w:iCs/>
              </w:rPr>
              <w:t>What fire fighting equipment (if any) was used e.g. breathing apparatus, hose reel, extinguishers, etc, and who extinguished the fire</w:t>
            </w:r>
          </w:p>
        </w:tc>
        <w:tc>
          <w:tcPr>
            <w:tcW w:w="5811" w:type="dxa"/>
            <w:gridSpan w:val="4"/>
          </w:tcPr>
          <w:p w:rsidRPr="00CC4DDC" w:rsidR="003E2298" w:rsidP="00E521F9" w:rsidRDefault="003E2298" w14:paraId="445BD905" w14:textId="77777777">
            <w:pPr>
              <w:rPr>
                <w:rFonts w:ascii="Arial" w:hAnsi="Arial" w:cs="Arial"/>
                <w:iCs/>
                <w:sz w:val="24"/>
              </w:rPr>
            </w:pPr>
          </w:p>
          <w:p w:rsidRPr="00CC4DDC" w:rsidR="003E2298" w:rsidP="00E521F9" w:rsidRDefault="003E2298" w14:paraId="12A16BF6" w14:textId="77777777">
            <w:pPr>
              <w:rPr>
                <w:rFonts w:ascii="Arial" w:hAnsi="Arial" w:cs="Arial"/>
                <w:iCs/>
                <w:sz w:val="24"/>
              </w:rPr>
            </w:pPr>
          </w:p>
          <w:p w:rsidRPr="00CC4DDC" w:rsidR="003E2298" w:rsidP="00E521F9" w:rsidRDefault="003E2298" w14:paraId="55B7795C" w14:textId="77777777">
            <w:pPr>
              <w:rPr>
                <w:rFonts w:ascii="Arial" w:hAnsi="Arial" w:cs="Arial"/>
                <w:iCs/>
                <w:sz w:val="24"/>
              </w:rPr>
            </w:pPr>
          </w:p>
          <w:p w:rsidRPr="00CC4DDC" w:rsidR="003E2298" w:rsidP="00E521F9" w:rsidRDefault="003E2298" w14:paraId="7AB792B7" w14:textId="77777777">
            <w:pPr>
              <w:rPr>
                <w:rFonts w:ascii="Arial" w:hAnsi="Arial" w:cs="Arial"/>
                <w:iCs/>
                <w:sz w:val="24"/>
              </w:rPr>
            </w:pPr>
          </w:p>
          <w:p w:rsidRPr="00CC4DDC" w:rsidR="003E2298" w:rsidP="00E521F9" w:rsidRDefault="003E2298" w14:paraId="6F845D94" w14:textId="77777777">
            <w:pPr>
              <w:rPr>
                <w:rFonts w:ascii="Arial" w:hAnsi="Arial" w:cs="Arial"/>
                <w:iCs/>
                <w:sz w:val="24"/>
              </w:rPr>
            </w:pPr>
          </w:p>
        </w:tc>
      </w:tr>
      <w:tr w:rsidRPr="00CC4DDC" w:rsidR="003E2298" w:rsidTr="00E521F9" w14:paraId="4DD0E46D" w14:textId="77777777">
        <w:tc>
          <w:tcPr>
            <w:tcW w:w="3936" w:type="dxa"/>
          </w:tcPr>
          <w:p w:rsidRPr="00CC4DDC" w:rsidR="003E2298" w:rsidP="00E521F9" w:rsidRDefault="003E2298" w14:paraId="59E15DFA" w14:textId="77777777">
            <w:pPr>
              <w:rPr>
                <w:rFonts w:ascii="Arial" w:hAnsi="Arial" w:cs="Arial"/>
                <w:iCs/>
              </w:rPr>
            </w:pPr>
            <w:r w:rsidRPr="00CC4DDC">
              <w:rPr>
                <w:rFonts w:ascii="Arial" w:hAnsi="Arial" w:cs="Arial"/>
                <w:iCs/>
              </w:rPr>
              <w:t>How fire was detected (alarm, staff member, prisoner, other)</w:t>
            </w:r>
          </w:p>
        </w:tc>
        <w:tc>
          <w:tcPr>
            <w:tcW w:w="5811" w:type="dxa"/>
            <w:gridSpan w:val="4"/>
          </w:tcPr>
          <w:p w:rsidRPr="00CC4DDC" w:rsidR="003E2298" w:rsidP="00E521F9" w:rsidRDefault="003E2298" w14:paraId="35DF30F7" w14:textId="77777777">
            <w:pPr>
              <w:rPr>
                <w:rFonts w:ascii="Arial" w:hAnsi="Arial" w:cs="Arial"/>
                <w:iCs/>
                <w:sz w:val="24"/>
              </w:rPr>
            </w:pPr>
          </w:p>
          <w:p w:rsidRPr="00CC4DDC" w:rsidR="003E2298" w:rsidP="00E521F9" w:rsidRDefault="003E2298" w14:paraId="4E6631D8" w14:textId="77777777">
            <w:pPr>
              <w:rPr>
                <w:rFonts w:ascii="Arial" w:hAnsi="Arial" w:cs="Arial"/>
                <w:iCs/>
                <w:sz w:val="24"/>
              </w:rPr>
            </w:pPr>
          </w:p>
          <w:p w:rsidRPr="00CC4DDC" w:rsidR="003E2298" w:rsidP="00E521F9" w:rsidRDefault="003E2298" w14:paraId="41931B90" w14:textId="77777777">
            <w:pPr>
              <w:rPr>
                <w:rFonts w:ascii="Arial" w:hAnsi="Arial" w:cs="Arial"/>
                <w:iCs/>
                <w:sz w:val="24"/>
              </w:rPr>
            </w:pPr>
          </w:p>
          <w:p w:rsidRPr="00CC4DDC" w:rsidR="003E2298" w:rsidP="00E521F9" w:rsidRDefault="003E2298" w14:paraId="439532F6" w14:textId="77777777">
            <w:pPr>
              <w:rPr>
                <w:rFonts w:ascii="Arial" w:hAnsi="Arial" w:cs="Arial"/>
                <w:iCs/>
                <w:sz w:val="24"/>
              </w:rPr>
            </w:pPr>
          </w:p>
        </w:tc>
      </w:tr>
      <w:tr w:rsidRPr="00CC4DDC" w:rsidR="003E2298" w:rsidTr="00E521F9" w14:paraId="64B40D72" w14:textId="77777777">
        <w:trPr>
          <w:cantSplit/>
        </w:trPr>
        <w:tc>
          <w:tcPr>
            <w:tcW w:w="3936" w:type="dxa"/>
          </w:tcPr>
          <w:p w:rsidRPr="00CC4DDC" w:rsidR="003E2298" w:rsidP="00E521F9" w:rsidRDefault="003E2298" w14:paraId="61D81A5D" w14:textId="77777777">
            <w:pPr>
              <w:rPr>
                <w:rFonts w:ascii="Arial" w:hAnsi="Arial" w:cs="Arial"/>
                <w:iCs/>
              </w:rPr>
            </w:pPr>
            <w:r w:rsidRPr="00CC4DDC">
              <w:rPr>
                <w:rFonts w:ascii="Arial" w:hAnsi="Arial" w:cs="Arial"/>
                <w:iCs/>
              </w:rPr>
              <w:t>Fire Brigade</w:t>
            </w:r>
          </w:p>
          <w:p w:rsidRPr="00CC4DDC" w:rsidR="003E2298" w:rsidP="00E521F9" w:rsidRDefault="003E2298" w14:paraId="3A7849C9" w14:textId="77777777">
            <w:pPr>
              <w:rPr>
                <w:rFonts w:ascii="Arial" w:hAnsi="Arial" w:cs="Arial"/>
                <w:iCs/>
              </w:rPr>
            </w:pPr>
          </w:p>
        </w:tc>
        <w:tc>
          <w:tcPr>
            <w:tcW w:w="1984" w:type="dxa"/>
          </w:tcPr>
          <w:p w:rsidRPr="00CC4DDC" w:rsidR="003E2298" w:rsidP="00E521F9" w:rsidRDefault="003E2298" w14:paraId="33B3825B" w14:textId="77777777">
            <w:pPr>
              <w:rPr>
                <w:rFonts w:ascii="Arial" w:hAnsi="Arial" w:cs="Arial"/>
                <w:iCs/>
              </w:rPr>
            </w:pPr>
            <w:r w:rsidRPr="00CC4DDC">
              <w:rPr>
                <w:rFonts w:ascii="Arial" w:hAnsi="Arial" w:cs="Arial"/>
                <w:iCs/>
              </w:rPr>
              <w:t>Time notified by Prison</w:t>
            </w:r>
          </w:p>
        </w:tc>
        <w:tc>
          <w:tcPr>
            <w:tcW w:w="2410" w:type="dxa"/>
            <w:gridSpan w:val="2"/>
          </w:tcPr>
          <w:p w:rsidRPr="00CC4DDC" w:rsidR="003E2298" w:rsidP="00E521F9" w:rsidRDefault="003E2298" w14:paraId="089CAAD6" w14:textId="77777777">
            <w:pPr>
              <w:jc w:val="center"/>
              <w:rPr>
                <w:rFonts w:ascii="Arial" w:hAnsi="Arial" w:cs="Arial"/>
                <w:iCs/>
              </w:rPr>
            </w:pPr>
            <w:r w:rsidRPr="00CC4DDC">
              <w:rPr>
                <w:rFonts w:ascii="Arial" w:hAnsi="Arial" w:cs="Arial"/>
                <w:iCs/>
              </w:rPr>
              <w:t>Attended at Prison</w:t>
            </w:r>
          </w:p>
          <w:p w:rsidRPr="00CC4DDC" w:rsidR="003E2298" w:rsidP="00E521F9" w:rsidRDefault="003E2298" w14:paraId="7D529C0B" w14:textId="77777777">
            <w:pPr>
              <w:jc w:val="center"/>
              <w:rPr>
                <w:rFonts w:ascii="Arial" w:hAnsi="Arial" w:cs="Arial"/>
                <w:iCs/>
              </w:rPr>
            </w:pPr>
            <w:r w:rsidRPr="00CC4DDC">
              <w:rPr>
                <w:rFonts w:ascii="Arial" w:hAnsi="Arial" w:cs="Arial"/>
                <w:iCs/>
              </w:rPr>
              <w:t>YES   /   NO</w:t>
            </w:r>
          </w:p>
        </w:tc>
        <w:tc>
          <w:tcPr>
            <w:tcW w:w="1417" w:type="dxa"/>
          </w:tcPr>
          <w:p w:rsidRPr="00CC4DDC" w:rsidR="003E2298" w:rsidP="00E521F9" w:rsidRDefault="003E2298" w14:paraId="65395D10" w14:textId="77777777">
            <w:pPr>
              <w:rPr>
                <w:rFonts w:ascii="Arial" w:hAnsi="Arial" w:cs="Arial"/>
                <w:iCs/>
              </w:rPr>
            </w:pPr>
            <w:r w:rsidRPr="00CC4DDC">
              <w:rPr>
                <w:rFonts w:ascii="Arial" w:hAnsi="Arial" w:cs="Arial"/>
                <w:iCs/>
              </w:rPr>
              <w:t>Time Attended</w:t>
            </w:r>
          </w:p>
        </w:tc>
      </w:tr>
    </w:tbl>
    <w:p w:rsidRPr="00C70E0A" w:rsidR="00EB722F" w:rsidP="00C70E0A" w:rsidRDefault="00EB722F" w14:paraId="6A74B810" w14:textId="77777777"/>
    <w:sectPr w:rsidRPr="00C70E0A" w:rsidR="00EB722F" w:rsidSect="00B64787">
      <w:headerReference r:id="rId19" w:type="default"/>
      <w:pgSz w:w="11907" w:h="16834" w:code="9"/>
      <w:pgMar w:top="851" w:right="851" w:bottom="1276" w:left="1276" w:header="561" w:footer="561" w:gutter="0"/>
      <w:cols w:space="720"/>
    </w:sectPr>
  </w:body>
</w:document>
</file>

<file path=word/endnotes.xml><?xml version="1.0" encoding="utf-8"?>
<w:end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endnote w:type="separator" w:id="-1">
    <w:p w:rsidR="00874FB0" w:rsidRDefault="00874FB0" w14:paraId="2EE83D70" w14:textId="77777777">
      <w:r>
        <w:separator/>
      </w:r>
    </w:p>
  </w:endnote>
  <w:endnote w:type="continuationSeparator" w:id="0">
    <w:p w:rsidR="00874FB0" w:rsidRDefault="00874FB0" w14:paraId="22A041C6" w14:textId="77777777">
      <w:r>
        <w:continuationSeparator/>
      </w:r>
    </w:p>
  </w:endnote>
</w:endnotes>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00874FB0" w:rsidRDefault="00874FB0" w14:paraId="29D9AA9D" w14:textId="77777777">
    <w:pPr>
      <w:pStyle w:val="Footer"/>
    </w:pPr>
  </w:p>
</w:ftr>
</file>

<file path=word/footer2.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00874FB0" w:rsidP="00213CA6" w:rsidRDefault="00874FB0" w14:paraId="2055BE6B" w14:textId="77777777">
    <w:pPr>
      <w:pStyle w:val="Header"/>
      <w:ind w:right="360"/>
      <w:jc w:val="center"/>
      <w:rPr>
        <w:rFonts w:ascii="Arial" w:hAnsi="Arial"/>
        <w:bCs/>
        <w:iCs/>
        <w:sz w:val="18"/>
      </w:rPr>
    </w:pPr>
    <w:r>
      <w:rPr>
        <w:rFonts w:ascii="Arial" w:hAnsi="Arial"/>
        <w:b/>
        <w:i/>
        <w:noProof/>
        <w:sz w:val="18"/>
      </w:rPr>
      <w:pict w14:anchorId="71A73616">
        <v:line xmlns:v="urn:schemas-microsoft-com:vml" xmlns:xvml="urn:schemas-microsoft-com:office:excel" xmlns:o="urn:schemas-microsoft-com:office:office" xmlns:w10="urn:schemas-microsoft-com:office:word" xmlns:pvml="urn:schemas-microsoft-com:office:powerpoint" from="-4.95pt,9.7pt" to="445.05pt,9.7pt" style="position:absolute;left:0;text-align:left;z-index:251657728" id="_x0000_s2068"/>
      </w:pict>
    </w:r>
    <w:r>
      <w:rPr>
        <w:rFonts w:ascii="Arial" w:hAnsi="Arial"/>
        <w:b/>
        <w:i/>
        <w:sz w:val="18"/>
      </w:rPr>
      <w:t xml:space="preserve">                                                               </w:t>
    </w:r>
    <w:r>
      <w:rPr>
        <w:rFonts w:ascii="Arial" w:hAnsi="Arial"/>
        <w:b/>
        <w:i/>
        <w:sz w:val="18"/>
      </w:rPr>
      <w:tab/>
    </w:r>
    <w:r>
      <w:rPr>
        <w:rFonts w:ascii="Arial" w:hAnsi="Arial"/>
        <w:b/>
        <w:i/>
        <w:sz w:val="18"/>
      </w:rPr>
      <w:tab/>
    </w:r>
  </w:p>
  <w:p w:rsidRPr="007D75ED" w:rsidR="00874FB0" w:rsidP="00213CA6" w:rsidRDefault="00874FB0" w14:paraId="1476DDC6" w14:textId="1E549EB2">
    <w:pPr>
      <w:pStyle w:val="Header"/>
      <w:ind w:right="360"/>
      <w:jc w:val="center"/>
      <w:rPr>
        <w:rFonts w:ascii="Arial" w:hAnsi="Arial" w:cs="Arial"/>
        <w:bCs/>
        <w:iCs/>
        <w:sz w:val="22"/>
        <w:szCs w:val="22"/>
      </w:rPr>
    </w:pPr>
    <w:r>
      <w:rPr>
        <w:rFonts w:ascii="Arial" w:hAnsi="Arial"/>
        <w:i/>
        <w:sz w:val="18"/>
      </w:rPr>
      <w:tab/>
    </w:r>
    <w:r>
      <w:rPr>
        <w:rStyle w:val="PageNumber"/>
        <w:rFonts w:ascii="Arial" w:hAnsi="Arial" w:cs="Arial"/>
        <w:sz w:val="22"/>
        <w:szCs w:val="22"/>
      </w:rPr>
      <w:fldChar w:fldCharType="begin"/>
    </w:r>
    <w:r>
      <w:rPr>
        <w:rStyle w:val="PageNumber"/>
        <w:rFonts w:ascii="Arial" w:hAnsi="Arial" w:cs="Arial"/>
        <w:sz w:val="22"/>
        <w:szCs w:val="22"/>
      </w:rPr>
      <w:instrText xml:space="preserve"> PAGE </w:instrText>
    </w:r>
    <w:r>
      <w:rPr>
        <w:rStyle w:val="PageNumber"/>
        <w:rFonts w:ascii="Arial" w:hAnsi="Arial" w:cs="Arial"/>
        <w:sz w:val="22"/>
        <w:szCs w:val="22"/>
      </w:rPr>
      <w:fldChar w:fldCharType="separate"/>
    </w:r>
    <w:r>
      <w:rPr>
        <w:rStyle w:val="PageNumber"/>
        <w:rFonts w:ascii="Arial" w:hAnsi="Arial" w:cs="Arial"/>
        <w:sz w:val="22"/>
        <w:szCs w:val="22"/>
      </w:rPr>
      <w:t>2</w:t>
    </w:r>
    <w:r>
      <w:rPr>
        <w:rStyle w:val="PageNumber"/>
        <w:rFonts w:ascii="Arial" w:hAnsi="Arial" w:cs="Arial"/>
        <w:sz w:val="22"/>
        <w:szCs w:val="22"/>
      </w:rPr>
      <w:fldChar w:fldCharType="end"/>
    </w:r>
    <w:r>
      <w:rPr>
        <w:rStyle w:val="PageNumber"/>
        <w:rFonts w:ascii="Arial" w:hAnsi="Arial" w:cs="Arial"/>
        <w:sz w:val="22"/>
        <w:szCs w:val="22"/>
      </w:rPr>
      <w:t xml:space="preserve"> of 1</w:t>
    </w:r>
    <w:r>
      <w:rPr>
        <w:rFonts w:ascii="Arial" w:hAnsi="Arial" w:cs="Arial"/>
        <w:bCs/>
        <w:iCs/>
        <w:sz w:val="22"/>
        <w:szCs w:val="22"/>
      </w:rPr>
      <w:t>7</w:t>
    </w:r>
  </w:p>
  <w:p w:rsidRPr="00371106" w:rsidR="00874FB0" w:rsidP="00213CA6" w:rsidRDefault="00874FB0" w14:paraId="2F26B2AC" w14:textId="413964E3">
    <w:pPr>
      <w:pStyle w:val="Header"/>
      <w:rPr>
        <w:rFonts w:ascii="Arial" w:hAnsi="Arial"/>
        <w:i/>
        <w:sz w:val="18"/>
        <w:szCs w:val="18"/>
      </w:rPr>
    </w:pPr>
    <w:r>
      <w:rPr>
        <w:rFonts w:ascii="Arial" w:hAnsi="Arial"/>
        <w:i/>
        <w:sz w:val="18"/>
      </w:rPr>
      <w:t xml:space="preserve">Commissioner’s Requirement - </w:t>
    </w:r>
    <w:r>
      <w:rPr>
        <w:rFonts w:ascii="Arial" w:hAnsi="Arial" w:cs="Arial"/>
        <w:i/>
        <w:sz w:val="18"/>
        <w:szCs w:val="18"/>
      </w:rPr>
      <w:t>Incident Reporting</w:t>
    </w:r>
  </w:p>
  <w:p w:rsidR="00874FB0" w:rsidRDefault="00874FB0" w14:paraId="7AA13DBB" w14:textId="77777777">
    <w:pPr>
      <w:pStyle w:val="Footer"/>
    </w:pPr>
  </w:p>
</w:ftr>
</file>

<file path=word/footer3.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00874FB0" w:rsidP="00213CA6" w:rsidRDefault="00874FB0" w14:paraId="721DEE05" w14:textId="77777777">
    <w:pPr>
      <w:pStyle w:val="Header"/>
      <w:ind w:right="360"/>
      <w:jc w:val="center"/>
      <w:rPr>
        <w:rFonts w:ascii="Arial" w:hAnsi="Arial"/>
        <w:bCs/>
        <w:iCs/>
        <w:sz w:val="18"/>
      </w:rPr>
    </w:pPr>
    <w:r>
      <w:rPr>
        <w:rFonts w:ascii="Arial" w:hAnsi="Arial"/>
        <w:b/>
        <w:i/>
        <w:noProof/>
        <w:sz w:val="18"/>
      </w:rPr>
      <w:pict w14:anchorId="65CC4912">
        <v:line xmlns:v="urn:schemas-microsoft-com:vml" xmlns:xvml="urn:schemas-microsoft-com:office:excel" xmlns:o="urn:schemas-microsoft-com:office:office" xmlns:w10="urn:schemas-microsoft-com:office:word" xmlns:pvml="urn:schemas-microsoft-com:office:powerpoint" from="-4.95pt,9.7pt" to="445.05pt,9.7pt" style="position:absolute;left:0;text-align:left;z-index:251656704" id="_x0000_s2067"/>
      </w:pict>
    </w:r>
    <w:r>
      <w:rPr>
        <w:rFonts w:ascii="Arial" w:hAnsi="Arial"/>
        <w:b/>
        <w:i/>
        <w:sz w:val="18"/>
      </w:rPr>
      <w:t xml:space="preserve">                                                               </w:t>
    </w:r>
    <w:r>
      <w:rPr>
        <w:rFonts w:ascii="Arial" w:hAnsi="Arial"/>
        <w:b/>
        <w:i/>
        <w:sz w:val="18"/>
      </w:rPr>
      <w:tab/>
    </w:r>
    <w:r>
      <w:rPr>
        <w:rFonts w:ascii="Arial" w:hAnsi="Arial"/>
        <w:b/>
        <w:i/>
        <w:sz w:val="18"/>
      </w:rPr>
      <w:tab/>
    </w:r>
  </w:p>
  <w:p w:rsidRPr="007D75ED" w:rsidR="00874FB0" w:rsidP="00213CA6" w:rsidRDefault="00874FB0" w14:paraId="01411CC6" w14:textId="4A9394EE">
    <w:pPr>
      <w:pStyle w:val="Header"/>
      <w:ind w:right="360"/>
      <w:jc w:val="center"/>
      <w:rPr>
        <w:rFonts w:ascii="Arial" w:hAnsi="Arial" w:cs="Arial"/>
        <w:bCs/>
        <w:iCs/>
        <w:sz w:val="22"/>
        <w:szCs w:val="22"/>
      </w:rPr>
    </w:pPr>
    <w:r>
      <w:rPr>
        <w:rFonts w:ascii="Arial" w:hAnsi="Arial"/>
        <w:i/>
        <w:sz w:val="18"/>
      </w:rPr>
      <w:tab/>
    </w:r>
    <w:r>
      <w:rPr>
        <w:rStyle w:val="PageNumber"/>
        <w:rFonts w:ascii="Arial" w:hAnsi="Arial" w:cs="Arial"/>
        <w:sz w:val="22"/>
        <w:szCs w:val="22"/>
      </w:rPr>
      <w:fldChar w:fldCharType="begin"/>
    </w:r>
    <w:r>
      <w:rPr>
        <w:rStyle w:val="PageNumber"/>
        <w:rFonts w:ascii="Arial" w:hAnsi="Arial" w:cs="Arial"/>
        <w:sz w:val="22"/>
        <w:szCs w:val="22"/>
      </w:rPr>
      <w:instrText xml:space="preserve"> PAGE </w:instrText>
    </w:r>
    <w:r>
      <w:rPr>
        <w:rStyle w:val="PageNumber"/>
        <w:rFonts w:ascii="Arial" w:hAnsi="Arial" w:cs="Arial"/>
        <w:sz w:val="22"/>
        <w:szCs w:val="22"/>
      </w:rPr>
      <w:fldChar w:fldCharType="separate"/>
    </w:r>
    <w:r>
      <w:rPr>
        <w:rStyle w:val="PageNumber"/>
        <w:rFonts w:ascii="Arial" w:hAnsi="Arial" w:cs="Arial"/>
        <w:sz w:val="22"/>
        <w:szCs w:val="22"/>
      </w:rPr>
      <w:t>1</w:t>
    </w:r>
    <w:r>
      <w:rPr>
        <w:rStyle w:val="PageNumber"/>
        <w:rFonts w:ascii="Arial" w:hAnsi="Arial" w:cs="Arial"/>
        <w:sz w:val="22"/>
        <w:szCs w:val="22"/>
      </w:rPr>
      <w:fldChar w:fldCharType="end"/>
    </w:r>
    <w:r>
      <w:rPr>
        <w:rStyle w:val="PageNumber"/>
        <w:rFonts w:ascii="Arial" w:hAnsi="Arial" w:cs="Arial"/>
        <w:sz w:val="22"/>
        <w:szCs w:val="22"/>
      </w:rPr>
      <w:t xml:space="preserve"> of 1</w:t>
    </w:r>
    <w:r>
      <w:rPr>
        <w:rFonts w:ascii="Arial" w:hAnsi="Arial" w:cs="Arial"/>
        <w:bCs/>
        <w:iCs/>
        <w:sz w:val="22"/>
        <w:szCs w:val="22"/>
      </w:rPr>
      <w:t>7</w:t>
    </w:r>
  </w:p>
  <w:p w:rsidRPr="00371106" w:rsidR="00874FB0" w:rsidP="00213CA6" w:rsidRDefault="00874FB0" w14:paraId="39F97B39" w14:textId="77777777">
    <w:pPr>
      <w:pStyle w:val="Header"/>
      <w:rPr>
        <w:rFonts w:ascii="Arial" w:hAnsi="Arial"/>
        <w:i/>
        <w:sz w:val="18"/>
        <w:szCs w:val="18"/>
      </w:rPr>
    </w:pPr>
    <w:r>
      <w:rPr>
        <w:rFonts w:ascii="Arial" w:hAnsi="Arial"/>
        <w:i/>
        <w:sz w:val="18"/>
      </w:rPr>
      <w:t xml:space="preserve">Commissioner’s Requirement - </w:t>
    </w:r>
    <w:r>
      <w:rPr>
        <w:rFonts w:ascii="Arial" w:hAnsi="Arial" w:cs="Arial"/>
        <w:i/>
        <w:sz w:val="18"/>
        <w:szCs w:val="18"/>
      </w:rPr>
      <w:t>Incident Reporting</w:t>
    </w:r>
  </w:p>
  <w:p w:rsidR="00874FB0" w:rsidRDefault="00874FB0" w14:paraId="32F90264" w14:textId="77777777">
    <w:pPr>
      <w:pStyle w:val="Footer"/>
    </w:pPr>
  </w:p>
</w:ftr>
</file>

<file path=word/footnotes.xml><?xml version="1.0" encoding="utf-8"?>
<w:foot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footnote w:type="separator" w:id="-1">
    <w:p w:rsidR="00874FB0" w:rsidRDefault="00874FB0" w14:paraId="611B7CBA" w14:textId="77777777">
      <w:r>
        <w:separator/>
      </w:r>
    </w:p>
  </w:footnote>
  <w:footnote w:type="continuationSeparator" w:id="0">
    <w:p w:rsidR="00874FB0" w:rsidRDefault="00874FB0" w14:paraId="116CDF98" w14:textId="77777777">
      <w:r>
        <w:continuationSeparator/>
      </w:r>
    </w:p>
  </w:footnote>
</w:footnotes>
</file>

<file path=word/header1.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00874FB0" w:rsidRDefault="00874FB0" w14:paraId="5C0809F1" w14:textId="77777777">
    <w:pPr>
      <w:pStyle w:val="Header"/>
    </w:pPr>
  </w:p>
</w:hdr>
</file>

<file path=word/header2.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Pr="00A251B8" w:rsidR="00874FB0" w:rsidP="00213CA6" w:rsidRDefault="00874FB0" w14:paraId="6CF16277" w14:textId="77777777">
    <w:pPr>
      <w:pStyle w:val="Header"/>
      <w:jc w:val="center"/>
      <w:rPr>
        <w:rFonts w:ascii="Arial" w:hAnsi="Arial"/>
        <w:smallCaps/>
        <w:color w:val="333399"/>
        <w:sz w:val="28"/>
        <w:szCs w:val="28"/>
      </w:rPr>
    </w:pPr>
  </w:p>
  <w:p w:rsidR="00874FB0" w:rsidP="00213CA6" w:rsidRDefault="00874FB0" w14:paraId="035B5AE8" w14:textId="77777777">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A251B8" w:rsidR="00874FB0" w:rsidP="00213CA6" w:rsidRDefault="00874FB0" w14:paraId="62BB2A81" w14:textId="77777777">
    <w:pPr>
      <w:pStyle w:val="Header"/>
      <w:jc w:val="center"/>
      <w:rPr>
        <w:rFonts w:ascii="Arial" w:hAnsi="Arial"/>
        <w:smallCaps/>
        <w:color w:val="333399"/>
        <w:sz w:val="20"/>
      </w:rPr>
    </w:pPr>
    <w:r>
      <w:rPr>
        <w:noProof/>
        <w:lang w:eastAsia="en-AU"/>
      </w:rPr>
      <w:pict w14:anchorId="111BC6D3">
        <v:line xmlns:v="urn:schemas-microsoft-com:vml" xmlns:xvml="urn:schemas-microsoft-com:office:excel" xmlns:o="urn:schemas-microsoft-com:office:office" xmlns:w10="urn:schemas-microsoft-com:office:word" xmlns:pvml="urn:schemas-microsoft-com:office:powerpoint" from="-3pt,9.7pt" to="483pt,9.7pt" style="position:absolute;left:0;text-align:left;flip:y;z-index:251658752" id="_x0000_s2069" strokecolor="#339" strokeweight="4.5pt">
          <v:stroke linestyle="thinThick"/>
        </v:line>
      </w:pict>
    </w:r>
  </w:p>
  <w:p w:rsidR="00874FB0" w:rsidRDefault="00874FB0" w14:paraId="415A87DB" w14:textId="77777777">
    <w:pPr>
      <w:pStyle w:val="Header"/>
    </w:pPr>
  </w:p>
</w:hdr>
</file>

<file path=word/header3.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Pr="00845B89" w:rsidR="00874FB0" w:rsidP="00213CA6" w:rsidRDefault="00874FB0" w14:paraId="670EB18F" w14:textId="77777777">
    <w:pPr>
      <w:rPr>
        <w:rFonts w:ascii="Arial" w:hAnsi="Arial" w:cs="Arial"/>
        <w:sz w:val="24"/>
        <w:szCs w:val="24"/>
      </w:rPr>
    </w:pPr>
    <w:r>
      <w:pict w14:anchorId="36D2D4FE">
        <v:shapetype xmlns:v="urn:schemas-microsoft-com:vml" xmlns:xvml="urn:schemas-microsoft-com:office:excel" xmlns:o="urn:schemas-microsoft-com:office:office" xmlns:w10="urn:schemas-microsoft-com:office:word" xmlns:pvml="urn:schemas-microsoft-com:office:powerpoint"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xmlns:v="urn:schemas-microsoft-com:vml" xmlns:xvml="urn:schemas-microsoft-com:office:excel" xmlns:o="urn:schemas-microsoft-com:office:office" xmlns:w10="urn:schemas-microsoft-com:office:word" xmlns:pvml="urn:schemas-microsoft-com:office:powerpoint" type="#_x0000_t75" style="width:2in;height:93pt" id="_x0000_i1025">
          <v:imagedata o:title="" r:id="rId1"/>
        </v:shape>
      </w:pict>
    </w:r>
  </w:p>
  <w:p w:rsidR="00874FB0" w:rsidP="00213CA6" w:rsidRDefault="00874FB0" w14:paraId="39BEA4E6" w14:textId="77777777">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5F4D13" w:rsidR="00874FB0" w:rsidP="00213CA6" w:rsidRDefault="00874FB0" w14:paraId="61C8DF3F" w14:textId="77777777">
    <w:pPr>
      <w:pStyle w:val="Header"/>
      <w:jc w:val="center"/>
      <w:rPr>
        <w:rFonts w:ascii="Arial" w:hAnsi="Arial"/>
        <w:smallCaps/>
        <w:color w:val="333399"/>
        <w:sz w:val="20"/>
      </w:rPr>
    </w:pPr>
    <w:r>
      <w:rPr>
        <w:noProof/>
        <w:lang w:eastAsia="en-AU"/>
      </w:rPr>
      <w:pict w14:anchorId="5141D66F">
        <v:line xmlns:v="urn:schemas-microsoft-com:vml" xmlns:xvml="urn:schemas-microsoft-com:office:excel" xmlns:o="urn:schemas-microsoft-com:office:office" xmlns:w10="urn:schemas-microsoft-com:office:word" xmlns:pvml="urn:schemas-microsoft-com:office:powerpoint" from="-4.5pt,9.7pt" to="481.5pt,9.7pt" style="position:absolute;left:0;text-align:left;flip:y;z-index:251655680" id="_x0000_s2066" strokecolor="#339" strokeweight="4.5pt">
          <v:stroke linestyle="thinThick"/>
        </v:line>
      </w:pict>
    </w:r>
  </w:p>
  <w:p w:rsidRPr="00B214EE" w:rsidR="00874FB0" w:rsidP="00213CA6" w:rsidRDefault="00874FB0" w14:paraId="72296FF7" w14:textId="77777777">
    <w:pPr>
      <w:pStyle w:val="Header"/>
      <w:tabs>
        <w:tab w:val="clear" w:pos="8306"/>
      </w:tabs>
      <w:rPr>
        <w:rFonts w:ascii="Arial" w:hAnsi="Arial" w:cs="Arial"/>
        <w:sz w:val="22"/>
        <w:szCs w:val="22"/>
      </w:rPr>
    </w:pPr>
    <w:r>
      <w:tab/>
    </w:r>
  </w:p>
</w:hdr>
</file>

<file path=word/header4.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Pr="00A251B8" w:rsidR="00874FB0" w:rsidP="00CB6198" w:rsidRDefault="00874FB0" w14:paraId="6D02550B" w14:textId="77777777">
    <w:pPr>
      <w:pStyle w:val="Header"/>
      <w:jc w:val="center"/>
      <w:rPr>
        <w:rFonts w:ascii="Arial" w:hAnsi="Arial"/>
        <w:smallCaps/>
        <w:color w:val="333399"/>
        <w:sz w:val="28"/>
        <w:szCs w:val="28"/>
      </w:rPr>
    </w:pPr>
  </w:p>
  <w:p w:rsidR="00874FB0" w:rsidP="00CB6198" w:rsidRDefault="00874FB0" w14:paraId="0D85882D" w14:textId="77777777">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A251B8" w:rsidR="00874FB0" w:rsidP="00CB6198" w:rsidRDefault="00874FB0" w14:paraId="56C5DF84" w14:textId="77777777">
    <w:pPr>
      <w:pStyle w:val="Header"/>
      <w:jc w:val="center"/>
      <w:rPr>
        <w:rFonts w:ascii="Arial" w:hAnsi="Arial"/>
        <w:smallCaps/>
        <w:color w:val="333399"/>
        <w:sz w:val="20"/>
      </w:rPr>
    </w:pPr>
    <w:r>
      <w:rPr>
        <w:noProof/>
        <w:lang w:eastAsia="en-AU"/>
      </w:rPr>
      <w:pict w14:anchorId="691C3531">
        <v:line xmlns:v="urn:schemas-microsoft-com:vml" xmlns:xvml="urn:schemas-microsoft-com:office:excel" xmlns:o="urn:schemas-microsoft-com:office:office" xmlns:w10="urn:schemas-microsoft-com:office:word" xmlns:pvml="urn:schemas-microsoft-com:office:powerpoint" from="-41.95pt,8.4pt" to="723.05pt,8.4pt" style="position:absolute;left:0;text-align:left;flip:y;z-index:251654656" id="_x0000_s2062" strokecolor="#339" strokeweight="4.5pt">
          <v:stroke linestyle="thinThick"/>
        </v:line>
      </w:pict>
    </w:r>
  </w:p>
  <w:p w:rsidRPr="00CB6198" w:rsidR="00874FB0" w:rsidP="00B214EE" w:rsidRDefault="00874FB0" w14:paraId="001CBB80" w14:textId="77777777">
    <w:pPr>
      <w:pStyle w:val="Header"/>
      <w:jc w:val="center"/>
      <w:rPr>
        <w:rFonts w:ascii="Arial" w:hAnsi="Arial"/>
        <w:smallCaps/>
        <w:color w:val="333399"/>
        <w:sz w:val="22"/>
        <w:szCs w:val="22"/>
      </w:rPr>
    </w:pPr>
  </w:p>
</w:hdr>
</file>

<file path=word/header5.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Pr="00A251B8" w:rsidR="00874FB0" w:rsidP="009D4070" w:rsidRDefault="00874FB0" w14:paraId="01C82423" w14:textId="77777777">
    <w:pPr>
      <w:pStyle w:val="Header"/>
      <w:jc w:val="center"/>
      <w:rPr>
        <w:rFonts w:ascii="Arial" w:hAnsi="Arial"/>
        <w:smallCaps/>
        <w:color w:val="333399"/>
        <w:sz w:val="28"/>
        <w:szCs w:val="28"/>
      </w:rPr>
    </w:pPr>
  </w:p>
  <w:p w:rsidR="00874FB0" w:rsidP="009D4070" w:rsidRDefault="00874FB0" w14:paraId="761F0763" w14:textId="77777777">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A251B8" w:rsidR="00874FB0" w:rsidP="009D4070" w:rsidRDefault="00874FB0" w14:paraId="1F6B5568" w14:textId="77777777">
    <w:pPr>
      <w:pStyle w:val="Header"/>
      <w:jc w:val="center"/>
      <w:rPr>
        <w:rFonts w:ascii="Arial" w:hAnsi="Arial"/>
        <w:smallCaps/>
        <w:color w:val="333399"/>
        <w:sz w:val="20"/>
      </w:rPr>
    </w:pPr>
    <w:r>
      <w:rPr>
        <w:noProof/>
        <w:lang w:eastAsia="en-AU"/>
      </w:rPr>
      <w:pict w14:anchorId="7A318A17">
        <v:line xmlns:v="urn:schemas-microsoft-com:vml" xmlns:xvml="urn:schemas-microsoft-com:office:excel" xmlns:o="urn:schemas-microsoft-com:office:office" xmlns:w10="urn:schemas-microsoft-com:office:word" xmlns:pvml="urn:schemas-microsoft-com:office:powerpoint" from="3.3pt,9.7pt" to="483pt,9.7pt" style="position:absolute;left:0;text-align:left;flip:y;z-index:251659776" id="_x0000_s2072" strokecolor="#339" strokeweight="4.5pt">
          <v:stroke linestyle="thinThick"/>
        </v:line>
      </w:pict>
    </w:r>
  </w:p>
  <w:p w:rsidRPr="00CB6198" w:rsidR="00874FB0" w:rsidP="00B214EE" w:rsidRDefault="00874FB0" w14:paraId="73B84BAC" w14:textId="77777777">
    <w:pPr>
      <w:pStyle w:val="Header"/>
      <w:jc w:val="center"/>
      <w:rPr>
        <w:rFonts w:ascii="Arial" w:hAnsi="Arial"/>
        <w:smallCaps/>
        <w:color w:val="333399"/>
        <w:sz w:val="22"/>
        <w:szCs w:val="22"/>
      </w:rPr>
    </w:pPr>
  </w:p>
</w:hdr>
</file>

<file path=word/header6.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Pr="00A251B8" w:rsidR="00874FB0" w:rsidP="009D4070" w:rsidRDefault="00874FB0" w14:paraId="188AEFEF" w14:textId="77777777">
    <w:pPr>
      <w:pStyle w:val="Header"/>
      <w:jc w:val="center"/>
      <w:rPr>
        <w:rFonts w:ascii="Arial" w:hAnsi="Arial"/>
        <w:smallCaps/>
        <w:color w:val="333399"/>
        <w:sz w:val="28"/>
        <w:szCs w:val="28"/>
      </w:rPr>
    </w:pPr>
  </w:p>
  <w:p w:rsidR="00874FB0" w:rsidP="009D4070" w:rsidRDefault="00874FB0" w14:paraId="25235954" w14:textId="77777777">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A251B8" w:rsidR="00874FB0" w:rsidP="009D4070" w:rsidRDefault="00874FB0" w14:paraId="5826A185" w14:textId="77777777">
    <w:pPr>
      <w:pStyle w:val="Header"/>
      <w:jc w:val="center"/>
      <w:rPr>
        <w:rFonts w:ascii="Arial" w:hAnsi="Arial"/>
        <w:smallCaps/>
        <w:color w:val="333399"/>
        <w:sz w:val="20"/>
      </w:rPr>
    </w:pPr>
    <w:r>
      <w:rPr>
        <w:noProof/>
        <w:lang w:eastAsia="en-AU"/>
      </w:rPr>
      <w:pict w14:anchorId="598B86C5">
        <v:line xmlns:v="urn:schemas-microsoft-com:vml" xmlns:xvml="urn:schemas-microsoft-com:office:excel" xmlns:o="urn:schemas-microsoft-com:office:office" xmlns:w10="urn:schemas-microsoft-com:office:word" xmlns:pvml="urn:schemas-microsoft-com:office:powerpoint" from="-3pt,9.7pt" to="483pt,9.7pt" style="position:absolute;left:0;text-align:left;flip:y;z-index:251660800" id="_x0000_s2073" strokecolor="#339" strokeweight="4.5pt">
          <v:stroke linestyle="thinThick"/>
        </v:line>
      </w:pict>
    </w:r>
  </w:p>
  <w:p w:rsidRPr="00CB6198" w:rsidR="00874FB0" w:rsidP="00B64787" w:rsidRDefault="00874FB0" w14:paraId="5D0F4B99" w14:textId="77777777">
    <w:pPr>
      <w:pStyle w:val="Header"/>
      <w:ind w:left="-426"/>
      <w:jc w:val="center"/>
      <w:rPr>
        <w:rFonts w:ascii="Arial" w:hAnsi="Arial"/>
        <w:smallCaps/>
        <w:color w:val="333399"/>
        <w:sz w:val="22"/>
        <w:szCs w:val="22"/>
      </w:rPr>
    </w:pPr>
  </w:p>
</w:hdr>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abstractNum w:abstractNumId="0">
    <w:nsid w:val="02D7293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FF5CDE"/>
    <w:multiLevelType w:val="hybridMultilevel"/>
    <w:tmpl w:val="F79EEBF0"/>
    <w:lvl w:ilvl="0" w:tplc="0C090001">
      <w:start w:val="1"/>
      <w:numFmt w:val="bullet"/>
      <w:lvlText w:val=""/>
      <w:lvlJc w:val="left"/>
      <w:pPr>
        <w:tabs>
          <w:tab w:val="num" w:pos="720"/>
        </w:tabs>
        <w:ind w:left="720" w:hanging="360"/>
      </w:pPr>
      <w:rPr>
        <w:rFonts w:hint="default" w:ascii="Symbol" w:hAnsi="Symbol"/>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2">
    <w:nsid w:val="0A1B523E"/>
    <w:multiLevelType w:val="hybridMultilevel"/>
    <w:tmpl w:val="CD502F32"/>
    <w:lvl w:ilvl="0" w:tplc="0C09000F">
      <w:start w:val="1"/>
      <w:numFmt w:val="decimal"/>
      <w:lvlText w:val="%1."/>
      <w:lvlJc w:val="left"/>
      <w:pPr>
        <w:ind w:left="720" w:hanging="360"/>
      </w:pPr>
      <w:rPr>
        <w:rFonts w:hint="default"/>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3">
    <w:nsid w:val="10E25D70"/>
    <w:multiLevelType w:val="hybridMultilevel"/>
    <w:tmpl w:val="315CE664"/>
    <w:lvl w:ilvl="0" w:tplc="04090001">
      <w:start w:val="1"/>
      <w:numFmt w:val="bullet"/>
      <w:lvlText w:val=""/>
      <w:lvlJc w:val="left"/>
      <w:pPr>
        <w:tabs>
          <w:tab w:val="num" w:pos="720"/>
        </w:tabs>
        <w:ind w:left="720" w:hanging="360"/>
      </w:pPr>
      <w:rPr>
        <w:rFonts w:hint="default" w:ascii="Symbol" w:hAnsi="Symbol"/>
      </w:rPr>
    </w:lvl>
    <w:lvl w:ilvl="1" w:tplc="04090001">
      <w:start w:val="1"/>
      <w:numFmt w:val="bullet"/>
      <w:lvlText w:val=""/>
      <w:lvlJc w:val="left"/>
      <w:pPr>
        <w:tabs>
          <w:tab w:val="num" w:pos="1440"/>
        </w:tabs>
        <w:ind w:left="1440" w:hanging="360"/>
      </w:pPr>
      <w:rPr>
        <w:rFonts w:hint="default" w:ascii="Symbol" w:hAnsi="Symbol"/>
      </w:rPr>
    </w:lvl>
    <w:lvl w:ilvl="2" w:tplc="46C2FF1C">
      <w:numFmt w:val="bullet"/>
      <w:lvlText w:val="-"/>
      <w:lvlJc w:val="left"/>
      <w:pPr>
        <w:tabs>
          <w:tab w:val="num" w:pos="2340"/>
        </w:tabs>
        <w:ind w:left="2340" w:hanging="360"/>
      </w:pPr>
      <w:rPr>
        <w:rFonts w:hint="default" w:ascii="Times New Roman" w:hAnsi="Times New Roman" w:eastAsia="Times New Roman" w:cs="Times New Roman"/>
      </w:r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abstractNum w:abstractNumId="4">
    <w:nsid w:val="127F587D"/>
    <w:multiLevelType w:val="hybridMultilevel"/>
    <w:tmpl w:val="27F445C6"/>
    <w:lvl w:ilvl="0" w:tplc="0C09000F">
      <w:start w:val="1"/>
      <w:numFmt w:val="decimal"/>
      <w:lvlText w:val="%1."/>
      <w:lvlJc w:val="left"/>
      <w:pPr>
        <w:tabs>
          <w:tab w:val="num" w:pos="720"/>
        </w:tabs>
        <w:ind w:left="720" w:hanging="360"/>
      </w:pPr>
      <w:rPr>
        <w:rFonts w:hint="default"/>
        <w:b w:val="false"/>
      </w:rPr>
    </w:lvl>
    <w:lvl w:ilvl="1" w:tplc="0C090019" w:tentative="true">
      <w:start w:val="1"/>
      <w:numFmt w:val="lowerLetter"/>
      <w:lvlText w:val="%2."/>
      <w:lvlJc w:val="left"/>
      <w:pPr>
        <w:tabs>
          <w:tab w:val="num" w:pos="1440"/>
        </w:tabs>
        <w:ind w:left="1440" w:hanging="360"/>
      </w:pPr>
    </w:lvl>
    <w:lvl w:ilvl="2" w:tplc="0C09001B" w:tentative="true">
      <w:start w:val="1"/>
      <w:numFmt w:val="lowerRoman"/>
      <w:lvlText w:val="%3."/>
      <w:lvlJc w:val="right"/>
      <w:pPr>
        <w:tabs>
          <w:tab w:val="num" w:pos="2160"/>
        </w:tabs>
        <w:ind w:left="2160" w:hanging="180"/>
      </w:pPr>
    </w:lvl>
    <w:lvl w:ilvl="3" w:tplc="0C09000F" w:tentative="true">
      <w:start w:val="1"/>
      <w:numFmt w:val="decimal"/>
      <w:lvlText w:val="%4."/>
      <w:lvlJc w:val="left"/>
      <w:pPr>
        <w:tabs>
          <w:tab w:val="num" w:pos="2880"/>
        </w:tabs>
        <w:ind w:left="2880" w:hanging="360"/>
      </w:pPr>
    </w:lvl>
    <w:lvl w:ilvl="4" w:tplc="0C090019" w:tentative="true">
      <w:start w:val="1"/>
      <w:numFmt w:val="lowerLetter"/>
      <w:lvlText w:val="%5."/>
      <w:lvlJc w:val="left"/>
      <w:pPr>
        <w:tabs>
          <w:tab w:val="num" w:pos="3600"/>
        </w:tabs>
        <w:ind w:left="3600" w:hanging="360"/>
      </w:pPr>
    </w:lvl>
    <w:lvl w:ilvl="5" w:tplc="0C09001B" w:tentative="true">
      <w:start w:val="1"/>
      <w:numFmt w:val="lowerRoman"/>
      <w:lvlText w:val="%6."/>
      <w:lvlJc w:val="right"/>
      <w:pPr>
        <w:tabs>
          <w:tab w:val="num" w:pos="4320"/>
        </w:tabs>
        <w:ind w:left="4320" w:hanging="180"/>
      </w:pPr>
    </w:lvl>
    <w:lvl w:ilvl="6" w:tplc="0C09000F" w:tentative="true">
      <w:start w:val="1"/>
      <w:numFmt w:val="decimal"/>
      <w:lvlText w:val="%7."/>
      <w:lvlJc w:val="left"/>
      <w:pPr>
        <w:tabs>
          <w:tab w:val="num" w:pos="5040"/>
        </w:tabs>
        <w:ind w:left="5040" w:hanging="360"/>
      </w:pPr>
    </w:lvl>
    <w:lvl w:ilvl="7" w:tplc="0C090019" w:tentative="true">
      <w:start w:val="1"/>
      <w:numFmt w:val="lowerLetter"/>
      <w:lvlText w:val="%8."/>
      <w:lvlJc w:val="left"/>
      <w:pPr>
        <w:tabs>
          <w:tab w:val="num" w:pos="5760"/>
        </w:tabs>
        <w:ind w:left="5760" w:hanging="360"/>
      </w:pPr>
    </w:lvl>
    <w:lvl w:ilvl="8" w:tplc="0C09001B" w:tentative="true">
      <w:start w:val="1"/>
      <w:numFmt w:val="lowerRoman"/>
      <w:lvlText w:val="%9."/>
      <w:lvlJc w:val="right"/>
      <w:pPr>
        <w:tabs>
          <w:tab w:val="num" w:pos="6480"/>
        </w:tabs>
        <w:ind w:left="6480" w:hanging="180"/>
      </w:pPr>
    </w:lvl>
  </w:abstractNum>
  <w:abstractNum w:abstractNumId="5">
    <w:nsid w:val="15324EAF"/>
    <w:multiLevelType w:val="multilevel"/>
    <w:tmpl w:val="FA3803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6865158"/>
    <w:multiLevelType w:val="multilevel"/>
    <w:tmpl w:val="AD7AC726"/>
    <w:lvl w:ilvl="0">
      <w:start w:val="5"/>
      <w:numFmt w:val="decimal"/>
      <w:lvlText w:val="%1"/>
      <w:lvlJc w:val="left"/>
      <w:pPr>
        <w:ind w:left="600" w:hanging="600"/>
      </w:pPr>
      <w:rPr>
        <w:rFonts w:hint="default"/>
      </w:rPr>
    </w:lvl>
    <w:lvl w:ilvl="1">
      <w:start w:val="20"/>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6D326E"/>
    <w:multiLevelType w:val="hybridMultilevel"/>
    <w:tmpl w:val="D10C650A"/>
    <w:lvl w:ilvl="0" w:tplc="0C090001">
      <w:start w:val="1"/>
      <w:numFmt w:val="bullet"/>
      <w:lvlText w:val=""/>
      <w:lvlJc w:val="left"/>
      <w:pPr>
        <w:tabs>
          <w:tab w:val="num" w:pos="720"/>
        </w:tabs>
        <w:ind w:left="720" w:hanging="360"/>
      </w:pPr>
      <w:rPr>
        <w:rFonts w:hint="default" w:ascii="Symbol" w:hAnsi="Symbol"/>
      </w:rPr>
    </w:lvl>
    <w:lvl w:ilvl="1" w:tplc="0C090001">
      <w:start w:val="1"/>
      <w:numFmt w:val="bullet"/>
      <w:lvlText w:val=""/>
      <w:lvlJc w:val="left"/>
      <w:pPr>
        <w:tabs>
          <w:tab w:val="num" w:pos="1440"/>
        </w:tabs>
        <w:ind w:left="1440" w:hanging="360"/>
      </w:pPr>
      <w:rPr>
        <w:rFonts w:hint="default" w:ascii="Symbol" w:hAnsi="Symbol"/>
      </w:rPr>
    </w:lvl>
    <w:lvl w:ilvl="2" w:tplc="0C09001B" w:tentative="true">
      <w:start w:val="1"/>
      <w:numFmt w:val="lowerRoman"/>
      <w:lvlText w:val="%3."/>
      <w:lvlJc w:val="right"/>
      <w:pPr>
        <w:tabs>
          <w:tab w:val="num" w:pos="2160"/>
        </w:tabs>
        <w:ind w:left="2160" w:hanging="180"/>
      </w:pPr>
    </w:lvl>
    <w:lvl w:ilvl="3" w:tplc="0C09000F" w:tentative="true">
      <w:start w:val="1"/>
      <w:numFmt w:val="decimal"/>
      <w:lvlText w:val="%4."/>
      <w:lvlJc w:val="left"/>
      <w:pPr>
        <w:tabs>
          <w:tab w:val="num" w:pos="2880"/>
        </w:tabs>
        <w:ind w:left="2880" w:hanging="360"/>
      </w:pPr>
    </w:lvl>
    <w:lvl w:ilvl="4" w:tplc="0C090019" w:tentative="true">
      <w:start w:val="1"/>
      <w:numFmt w:val="lowerLetter"/>
      <w:lvlText w:val="%5."/>
      <w:lvlJc w:val="left"/>
      <w:pPr>
        <w:tabs>
          <w:tab w:val="num" w:pos="3600"/>
        </w:tabs>
        <w:ind w:left="3600" w:hanging="360"/>
      </w:pPr>
    </w:lvl>
    <w:lvl w:ilvl="5" w:tplc="0C09001B" w:tentative="true">
      <w:start w:val="1"/>
      <w:numFmt w:val="lowerRoman"/>
      <w:lvlText w:val="%6."/>
      <w:lvlJc w:val="right"/>
      <w:pPr>
        <w:tabs>
          <w:tab w:val="num" w:pos="4320"/>
        </w:tabs>
        <w:ind w:left="4320" w:hanging="180"/>
      </w:pPr>
    </w:lvl>
    <w:lvl w:ilvl="6" w:tplc="0C09000F" w:tentative="true">
      <w:start w:val="1"/>
      <w:numFmt w:val="decimal"/>
      <w:lvlText w:val="%7."/>
      <w:lvlJc w:val="left"/>
      <w:pPr>
        <w:tabs>
          <w:tab w:val="num" w:pos="5040"/>
        </w:tabs>
        <w:ind w:left="5040" w:hanging="360"/>
      </w:pPr>
    </w:lvl>
    <w:lvl w:ilvl="7" w:tplc="0C090019" w:tentative="true">
      <w:start w:val="1"/>
      <w:numFmt w:val="lowerLetter"/>
      <w:lvlText w:val="%8."/>
      <w:lvlJc w:val="left"/>
      <w:pPr>
        <w:tabs>
          <w:tab w:val="num" w:pos="5760"/>
        </w:tabs>
        <w:ind w:left="5760" w:hanging="360"/>
      </w:pPr>
    </w:lvl>
    <w:lvl w:ilvl="8" w:tplc="0C09001B" w:tentative="true">
      <w:start w:val="1"/>
      <w:numFmt w:val="lowerRoman"/>
      <w:lvlText w:val="%9."/>
      <w:lvlJc w:val="right"/>
      <w:pPr>
        <w:tabs>
          <w:tab w:val="num" w:pos="6480"/>
        </w:tabs>
        <w:ind w:left="6480" w:hanging="180"/>
      </w:pPr>
    </w:lvl>
  </w:abstractNum>
  <w:abstractNum w:abstractNumId="8">
    <w:nsid w:val="196D2CE6"/>
    <w:multiLevelType w:val="hybridMultilevel"/>
    <w:tmpl w:val="49E896E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hint="default" w:ascii="Symbol" w:hAnsi="Symbol"/>
      </w:rPr>
    </w:lvl>
    <w:lvl w:ilvl="2" w:tplc="0409001B" w:tentative="true">
      <w:start w:val="1"/>
      <w:numFmt w:val="lowerRoman"/>
      <w:lvlText w:val="%3."/>
      <w:lvlJc w:val="right"/>
      <w:pPr>
        <w:tabs>
          <w:tab w:val="num" w:pos="1800"/>
        </w:tabs>
        <w:ind w:left="1800" w:hanging="180"/>
      </w:pPr>
    </w:lvl>
    <w:lvl w:ilvl="3" w:tplc="0409000F" w:tentative="true">
      <w:start w:val="1"/>
      <w:numFmt w:val="decimal"/>
      <w:lvlText w:val="%4."/>
      <w:lvlJc w:val="left"/>
      <w:pPr>
        <w:tabs>
          <w:tab w:val="num" w:pos="2520"/>
        </w:tabs>
        <w:ind w:left="2520" w:hanging="360"/>
      </w:pPr>
    </w:lvl>
    <w:lvl w:ilvl="4" w:tplc="04090019" w:tentative="true">
      <w:start w:val="1"/>
      <w:numFmt w:val="lowerLetter"/>
      <w:lvlText w:val="%5."/>
      <w:lvlJc w:val="left"/>
      <w:pPr>
        <w:tabs>
          <w:tab w:val="num" w:pos="3240"/>
        </w:tabs>
        <w:ind w:left="3240" w:hanging="360"/>
      </w:pPr>
    </w:lvl>
    <w:lvl w:ilvl="5" w:tplc="0409001B" w:tentative="true">
      <w:start w:val="1"/>
      <w:numFmt w:val="lowerRoman"/>
      <w:lvlText w:val="%6."/>
      <w:lvlJc w:val="right"/>
      <w:pPr>
        <w:tabs>
          <w:tab w:val="num" w:pos="3960"/>
        </w:tabs>
        <w:ind w:left="3960" w:hanging="180"/>
      </w:pPr>
    </w:lvl>
    <w:lvl w:ilvl="6" w:tplc="0409000F" w:tentative="true">
      <w:start w:val="1"/>
      <w:numFmt w:val="decimal"/>
      <w:lvlText w:val="%7."/>
      <w:lvlJc w:val="left"/>
      <w:pPr>
        <w:tabs>
          <w:tab w:val="num" w:pos="4680"/>
        </w:tabs>
        <w:ind w:left="4680" w:hanging="360"/>
      </w:pPr>
    </w:lvl>
    <w:lvl w:ilvl="7" w:tplc="04090019" w:tentative="true">
      <w:start w:val="1"/>
      <w:numFmt w:val="lowerLetter"/>
      <w:lvlText w:val="%8."/>
      <w:lvlJc w:val="left"/>
      <w:pPr>
        <w:tabs>
          <w:tab w:val="num" w:pos="5400"/>
        </w:tabs>
        <w:ind w:left="5400" w:hanging="360"/>
      </w:pPr>
    </w:lvl>
    <w:lvl w:ilvl="8" w:tplc="0409001B" w:tentative="true">
      <w:start w:val="1"/>
      <w:numFmt w:val="lowerRoman"/>
      <w:lvlText w:val="%9."/>
      <w:lvlJc w:val="right"/>
      <w:pPr>
        <w:tabs>
          <w:tab w:val="num" w:pos="6120"/>
        </w:tabs>
        <w:ind w:left="6120" w:hanging="180"/>
      </w:pPr>
    </w:lvl>
  </w:abstractNum>
  <w:abstractNum w:abstractNumId="9">
    <w:nsid w:val="1F117645"/>
    <w:multiLevelType w:val="hybridMultilevel"/>
    <w:tmpl w:val="F9886B48"/>
    <w:lvl w:ilvl="0" w:tplc="0409000F">
      <w:start w:val="1"/>
      <w:numFmt w:val="decimal"/>
      <w:lvlText w:val="%1."/>
      <w:lvlJc w:val="left"/>
      <w:pPr>
        <w:tabs>
          <w:tab w:val="num" w:pos="720"/>
        </w:tabs>
        <w:ind w:left="720" w:hanging="360"/>
      </w:pPr>
    </w:lvl>
    <w:lvl w:ilvl="1" w:tplc="04090019" w:tentative="true">
      <w:start w:val="1"/>
      <w:numFmt w:val="lowerLetter"/>
      <w:lvlText w:val="%2."/>
      <w:lvlJc w:val="left"/>
      <w:pPr>
        <w:tabs>
          <w:tab w:val="num" w:pos="1440"/>
        </w:tabs>
        <w:ind w:left="1440" w:hanging="360"/>
      </w:pPr>
    </w:lvl>
    <w:lvl w:ilvl="2" w:tplc="0409001B" w:tentative="true">
      <w:start w:val="1"/>
      <w:numFmt w:val="lowerRoman"/>
      <w:lvlText w:val="%3."/>
      <w:lvlJc w:val="right"/>
      <w:pPr>
        <w:tabs>
          <w:tab w:val="num" w:pos="2160"/>
        </w:tabs>
        <w:ind w:left="2160" w:hanging="180"/>
      </w:p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abstractNum w:abstractNumId="10">
    <w:nsid w:val="1F635669"/>
    <w:multiLevelType w:val="hybridMultilevel"/>
    <w:tmpl w:val="A80A3288"/>
    <w:lvl w:ilvl="0" w:tplc="0C090001">
      <w:start w:val="1"/>
      <w:numFmt w:val="bullet"/>
      <w:lvlText w:val=""/>
      <w:lvlJc w:val="left"/>
      <w:pPr>
        <w:tabs>
          <w:tab w:val="num" w:pos="720"/>
        </w:tabs>
        <w:ind w:left="720" w:hanging="360"/>
      </w:pPr>
      <w:rPr>
        <w:rFonts w:hint="default" w:ascii="Symbol" w:hAnsi="Symbol"/>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11">
    <w:nsid w:val="206925F1"/>
    <w:multiLevelType w:val="hybridMultilevel"/>
    <w:tmpl w:val="7CA2EE34"/>
    <w:lvl w:ilvl="0" w:tplc="0C090001">
      <w:start w:val="1"/>
      <w:numFmt w:val="bullet"/>
      <w:lvlText w:val=""/>
      <w:lvlJc w:val="left"/>
      <w:pPr>
        <w:tabs>
          <w:tab w:val="num" w:pos="720"/>
        </w:tabs>
        <w:ind w:left="720" w:hanging="360"/>
      </w:pPr>
      <w:rPr>
        <w:rFonts w:hint="default" w:ascii="Symbol" w:hAnsi="Symbol"/>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12">
    <w:nsid w:val="23970EC3"/>
    <w:multiLevelType w:val="hybridMultilevel"/>
    <w:tmpl w:val="E0CE0490"/>
    <w:lvl w:ilvl="0" w:tplc="0409000F">
      <w:start w:val="1"/>
      <w:numFmt w:val="decimal"/>
      <w:lvlText w:val="%1."/>
      <w:lvlJc w:val="left"/>
      <w:pPr>
        <w:tabs>
          <w:tab w:val="num" w:pos="720"/>
        </w:tabs>
        <w:ind w:left="720" w:hanging="360"/>
      </w:pPr>
    </w:lvl>
    <w:lvl w:ilvl="1" w:tplc="04090019" w:tentative="true">
      <w:start w:val="1"/>
      <w:numFmt w:val="lowerLetter"/>
      <w:lvlText w:val="%2."/>
      <w:lvlJc w:val="left"/>
      <w:pPr>
        <w:tabs>
          <w:tab w:val="num" w:pos="1440"/>
        </w:tabs>
        <w:ind w:left="1440" w:hanging="360"/>
      </w:pPr>
    </w:lvl>
    <w:lvl w:ilvl="2" w:tplc="0409001B" w:tentative="true">
      <w:start w:val="1"/>
      <w:numFmt w:val="lowerRoman"/>
      <w:lvlText w:val="%3."/>
      <w:lvlJc w:val="right"/>
      <w:pPr>
        <w:tabs>
          <w:tab w:val="num" w:pos="2160"/>
        </w:tabs>
        <w:ind w:left="2160" w:hanging="180"/>
      </w:p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abstractNum w:abstractNumId="13">
    <w:nsid w:val="299B66AA"/>
    <w:multiLevelType w:val="hybridMultilevel"/>
    <w:tmpl w:val="CECA978A"/>
    <w:lvl w:ilvl="0" w:tplc="0C090001">
      <w:start w:val="1"/>
      <w:numFmt w:val="bullet"/>
      <w:lvlText w:val=""/>
      <w:lvlJc w:val="left"/>
      <w:pPr>
        <w:tabs>
          <w:tab w:val="num" w:pos="360"/>
        </w:tabs>
        <w:ind w:left="360" w:hanging="360"/>
      </w:pPr>
      <w:rPr>
        <w:rFonts w:hint="default" w:ascii="Symbol" w:hAnsi="Symbol"/>
      </w:rPr>
    </w:lvl>
    <w:lvl w:ilvl="1" w:tplc="04090003" w:tentative="true">
      <w:start w:val="1"/>
      <w:numFmt w:val="bullet"/>
      <w:lvlText w:val="o"/>
      <w:lvlJc w:val="left"/>
      <w:pPr>
        <w:tabs>
          <w:tab w:val="num" w:pos="1440"/>
        </w:tabs>
        <w:ind w:left="1440" w:hanging="360"/>
      </w:pPr>
      <w:rPr>
        <w:rFonts w:hint="default" w:ascii="Courier New" w:hAnsi="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rPr>
    </w:lvl>
    <w:lvl w:ilvl="8" w:tplc="04090005" w:tentative="true">
      <w:start w:val="1"/>
      <w:numFmt w:val="bullet"/>
      <w:lvlText w:val=""/>
      <w:lvlJc w:val="left"/>
      <w:pPr>
        <w:tabs>
          <w:tab w:val="num" w:pos="6480"/>
        </w:tabs>
        <w:ind w:left="6480" w:hanging="360"/>
      </w:pPr>
      <w:rPr>
        <w:rFonts w:hint="default" w:ascii="Wingdings" w:hAnsi="Wingdings"/>
      </w:rPr>
    </w:lvl>
  </w:abstractNum>
  <w:abstractNum w:abstractNumId="14">
    <w:nsid w:val="2B30031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DAD0E10"/>
    <w:multiLevelType w:val="hybridMultilevel"/>
    <w:tmpl w:val="8092FA34"/>
    <w:lvl w:ilvl="0" w:tplc="0C090001">
      <w:start w:val="1"/>
      <w:numFmt w:val="bullet"/>
      <w:lvlText w:val=""/>
      <w:lvlJc w:val="left"/>
      <w:pPr>
        <w:tabs>
          <w:tab w:val="num" w:pos="720"/>
        </w:tabs>
        <w:ind w:left="720" w:hanging="360"/>
      </w:pPr>
      <w:rPr>
        <w:rFonts w:hint="default" w:ascii="Symbol" w:hAnsi="Symbol"/>
      </w:rPr>
    </w:lvl>
    <w:lvl w:ilvl="1" w:tplc="0C090003">
      <w:start w:val="1"/>
      <w:numFmt w:val="bullet"/>
      <w:lvlText w:val="o"/>
      <w:lvlJc w:val="left"/>
      <w:pPr>
        <w:tabs>
          <w:tab w:val="num" w:pos="1440"/>
        </w:tabs>
        <w:ind w:left="1440" w:hanging="360"/>
      </w:pPr>
      <w:rPr>
        <w:rFonts w:hint="default" w:ascii="Courier New" w:hAnsi="Courier New" w:cs="Courier New"/>
      </w:rPr>
    </w:lvl>
    <w:lvl w:ilvl="2" w:tplc="0C09001B" w:tentative="true">
      <w:start w:val="1"/>
      <w:numFmt w:val="lowerRoman"/>
      <w:lvlText w:val="%3."/>
      <w:lvlJc w:val="right"/>
      <w:pPr>
        <w:tabs>
          <w:tab w:val="num" w:pos="2160"/>
        </w:tabs>
        <w:ind w:left="2160" w:hanging="180"/>
      </w:pPr>
    </w:lvl>
    <w:lvl w:ilvl="3" w:tplc="0C09000F" w:tentative="true">
      <w:start w:val="1"/>
      <w:numFmt w:val="decimal"/>
      <w:lvlText w:val="%4."/>
      <w:lvlJc w:val="left"/>
      <w:pPr>
        <w:tabs>
          <w:tab w:val="num" w:pos="2880"/>
        </w:tabs>
        <w:ind w:left="2880" w:hanging="360"/>
      </w:pPr>
    </w:lvl>
    <w:lvl w:ilvl="4" w:tplc="0C090019" w:tentative="true">
      <w:start w:val="1"/>
      <w:numFmt w:val="lowerLetter"/>
      <w:lvlText w:val="%5."/>
      <w:lvlJc w:val="left"/>
      <w:pPr>
        <w:tabs>
          <w:tab w:val="num" w:pos="3600"/>
        </w:tabs>
        <w:ind w:left="3600" w:hanging="360"/>
      </w:pPr>
    </w:lvl>
    <w:lvl w:ilvl="5" w:tplc="0C09001B" w:tentative="true">
      <w:start w:val="1"/>
      <w:numFmt w:val="lowerRoman"/>
      <w:lvlText w:val="%6."/>
      <w:lvlJc w:val="right"/>
      <w:pPr>
        <w:tabs>
          <w:tab w:val="num" w:pos="4320"/>
        </w:tabs>
        <w:ind w:left="4320" w:hanging="180"/>
      </w:pPr>
    </w:lvl>
    <w:lvl w:ilvl="6" w:tplc="0C09000F" w:tentative="true">
      <w:start w:val="1"/>
      <w:numFmt w:val="decimal"/>
      <w:lvlText w:val="%7."/>
      <w:lvlJc w:val="left"/>
      <w:pPr>
        <w:tabs>
          <w:tab w:val="num" w:pos="5040"/>
        </w:tabs>
        <w:ind w:left="5040" w:hanging="360"/>
      </w:pPr>
    </w:lvl>
    <w:lvl w:ilvl="7" w:tplc="0C090019" w:tentative="true">
      <w:start w:val="1"/>
      <w:numFmt w:val="lowerLetter"/>
      <w:lvlText w:val="%8."/>
      <w:lvlJc w:val="left"/>
      <w:pPr>
        <w:tabs>
          <w:tab w:val="num" w:pos="5760"/>
        </w:tabs>
        <w:ind w:left="5760" w:hanging="360"/>
      </w:pPr>
    </w:lvl>
    <w:lvl w:ilvl="8" w:tplc="0C09001B" w:tentative="true">
      <w:start w:val="1"/>
      <w:numFmt w:val="lowerRoman"/>
      <w:lvlText w:val="%9."/>
      <w:lvlJc w:val="right"/>
      <w:pPr>
        <w:tabs>
          <w:tab w:val="num" w:pos="6480"/>
        </w:tabs>
        <w:ind w:left="6480" w:hanging="180"/>
      </w:pPr>
    </w:lvl>
  </w:abstractNum>
  <w:abstractNum w:abstractNumId="16">
    <w:nsid w:val="2FC979C7"/>
    <w:multiLevelType w:val="hybridMultilevel"/>
    <w:tmpl w:val="4104C6A8"/>
    <w:lvl w:ilvl="0" w:tplc="04090003">
      <w:start w:val="1"/>
      <w:numFmt w:val="bullet"/>
      <w:lvlText w:val="o"/>
      <w:lvlJc w:val="left"/>
      <w:pPr>
        <w:tabs>
          <w:tab w:val="num" w:pos="1080"/>
        </w:tabs>
        <w:ind w:left="1080" w:hanging="360"/>
      </w:pPr>
      <w:rPr>
        <w:rFonts w:hint="default" w:ascii="Courier New" w:hAnsi="Courier New"/>
      </w:rPr>
    </w:lvl>
    <w:lvl w:ilvl="1" w:tplc="04090003">
      <w:start w:val="1"/>
      <w:numFmt w:val="bullet"/>
      <w:lvlText w:val="o"/>
      <w:lvlJc w:val="left"/>
      <w:pPr>
        <w:tabs>
          <w:tab w:val="num" w:pos="1800"/>
        </w:tabs>
        <w:ind w:left="1800" w:hanging="360"/>
      </w:pPr>
      <w:rPr>
        <w:rFonts w:hint="default" w:ascii="Courier New" w:hAnsi="Courier New"/>
      </w:rPr>
    </w:lvl>
    <w:lvl w:ilvl="2" w:tplc="04090005">
      <w:start w:val="1"/>
      <w:numFmt w:val="bullet"/>
      <w:lvlText w:val=""/>
      <w:lvlJc w:val="left"/>
      <w:pPr>
        <w:tabs>
          <w:tab w:val="num" w:pos="2520"/>
        </w:tabs>
        <w:ind w:left="2520" w:hanging="360"/>
      </w:pPr>
      <w:rPr>
        <w:rFonts w:hint="default" w:ascii="Wingdings" w:hAnsi="Wingdings"/>
      </w:rPr>
    </w:lvl>
    <w:lvl w:ilvl="3" w:tplc="04090001" w:tentative="true">
      <w:start w:val="1"/>
      <w:numFmt w:val="bullet"/>
      <w:lvlText w:val=""/>
      <w:lvlJc w:val="left"/>
      <w:pPr>
        <w:tabs>
          <w:tab w:val="num" w:pos="3240"/>
        </w:tabs>
        <w:ind w:left="3240" w:hanging="360"/>
      </w:pPr>
      <w:rPr>
        <w:rFonts w:hint="default" w:ascii="Symbol" w:hAnsi="Symbol"/>
      </w:rPr>
    </w:lvl>
    <w:lvl w:ilvl="4" w:tplc="04090003" w:tentative="true">
      <w:start w:val="1"/>
      <w:numFmt w:val="bullet"/>
      <w:lvlText w:val="o"/>
      <w:lvlJc w:val="left"/>
      <w:pPr>
        <w:tabs>
          <w:tab w:val="num" w:pos="3960"/>
        </w:tabs>
        <w:ind w:left="3960" w:hanging="360"/>
      </w:pPr>
      <w:rPr>
        <w:rFonts w:hint="default" w:ascii="Courier New" w:hAnsi="Courier New"/>
      </w:rPr>
    </w:lvl>
    <w:lvl w:ilvl="5" w:tplc="04090005" w:tentative="true">
      <w:start w:val="1"/>
      <w:numFmt w:val="bullet"/>
      <w:lvlText w:val=""/>
      <w:lvlJc w:val="left"/>
      <w:pPr>
        <w:tabs>
          <w:tab w:val="num" w:pos="4680"/>
        </w:tabs>
        <w:ind w:left="4680" w:hanging="360"/>
      </w:pPr>
      <w:rPr>
        <w:rFonts w:hint="default" w:ascii="Wingdings" w:hAnsi="Wingdings"/>
      </w:rPr>
    </w:lvl>
    <w:lvl w:ilvl="6" w:tplc="04090001" w:tentative="true">
      <w:start w:val="1"/>
      <w:numFmt w:val="bullet"/>
      <w:lvlText w:val=""/>
      <w:lvlJc w:val="left"/>
      <w:pPr>
        <w:tabs>
          <w:tab w:val="num" w:pos="5400"/>
        </w:tabs>
        <w:ind w:left="5400" w:hanging="360"/>
      </w:pPr>
      <w:rPr>
        <w:rFonts w:hint="default" w:ascii="Symbol" w:hAnsi="Symbol"/>
      </w:rPr>
    </w:lvl>
    <w:lvl w:ilvl="7" w:tplc="04090003" w:tentative="true">
      <w:start w:val="1"/>
      <w:numFmt w:val="bullet"/>
      <w:lvlText w:val="o"/>
      <w:lvlJc w:val="left"/>
      <w:pPr>
        <w:tabs>
          <w:tab w:val="num" w:pos="6120"/>
        </w:tabs>
        <w:ind w:left="6120" w:hanging="360"/>
      </w:pPr>
      <w:rPr>
        <w:rFonts w:hint="default" w:ascii="Courier New" w:hAnsi="Courier New"/>
      </w:rPr>
    </w:lvl>
    <w:lvl w:ilvl="8" w:tplc="04090005" w:tentative="true">
      <w:start w:val="1"/>
      <w:numFmt w:val="bullet"/>
      <w:lvlText w:val=""/>
      <w:lvlJc w:val="left"/>
      <w:pPr>
        <w:tabs>
          <w:tab w:val="num" w:pos="6840"/>
        </w:tabs>
        <w:ind w:left="6840" w:hanging="360"/>
      </w:pPr>
      <w:rPr>
        <w:rFonts w:hint="default" w:ascii="Wingdings" w:hAnsi="Wingdings"/>
      </w:rPr>
    </w:lvl>
  </w:abstractNum>
  <w:abstractNum w:abstractNumId="17">
    <w:nsid w:val="33D7063C"/>
    <w:multiLevelType w:val="hybridMultilevel"/>
    <w:tmpl w:val="005060AE"/>
    <w:lvl w:ilvl="0" w:tplc="F09ACC1C">
      <w:start w:val="22"/>
      <w:numFmt w:val="decimal"/>
      <w:lvlText w:val="%1"/>
      <w:lvlJc w:val="left"/>
      <w:pPr>
        <w:tabs>
          <w:tab w:val="num" w:pos="720"/>
        </w:tabs>
        <w:ind w:left="720" w:hanging="360"/>
      </w:pPr>
      <w:rPr>
        <w:rFonts w:hint="default"/>
      </w:rPr>
    </w:lvl>
    <w:lvl w:ilvl="1" w:tplc="0C090019" w:tentative="true">
      <w:start w:val="1"/>
      <w:numFmt w:val="lowerLetter"/>
      <w:lvlText w:val="%2."/>
      <w:lvlJc w:val="left"/>
      <w:pPr>
        <w:tabs>
          <w:tab w:val="num" w:pos="1440"/>
        </w:tabs>
        <w:ind w:left="1440" w:hanging="360"/>
      </w:pPr>
    </w:lvl>
    <w:lvl w:ilvl="2" w:tplc="0C09001B" w:tentative="true">
      <w:start w:val="1"/>
      <w:numFmt w:val="lowerRoman"/>
      <w:lvlText w:val="%3."/>
      <w:lvlJc w:val="right"/>
      <w:pPr>
        <w:tabs>
          <w:tab w:val="num" w:pos="2160"/>
        </w:tabs>
        <w:ind w:left="2160" w:hanging="180"/>
      </w:pPr>
    </w:lvl>
    <w:lvl w:ilvl="3" w:tplc="0C09000F" w:tentative="true">
      <w:start w:val="1"/>
      <w:numFmt w:val="decimal"/>
      <w:lvlText w:val="%4."/>
      <w:lvlJc w:val="left"/>
      <w:pPr>
        <w:tabs>
          <w:tab w:val="num" w:pos="2880"/>
        </w:tabs>
        <w:ind w:left="2880" w:hanging="360"/>
      </w:pPr>
    </w:lvl>
    <w:lvl w:ilvl="4" w:tplc="0C090019" w:tentative="true">
      <w:start w:val="1"/>
      <w:numFmt w:val="lowerLetter"/>
      <w:lvlText w:val="%5."/>
      <w:lvlJc w:val="left"/>
      <w:pPr>
        <w:tabs>
          <w:tab w:val="num" w:pos="3600"/>
        </w:tabs>
        <w:ind w:left="3600" w:hanging="360"/>
      </w:pPr>
    </w:lvl>
    <w:lvl w:ilvl="5" w:tplc="0C09001B" w:tentative="true">
      <w:start w:val="1"/>
      <w:numFmt w:val="lowerRoman"/>
      <w:lvlText w:val="%6."/>
      <w:lvlJc w:val="right"/>
      <w:pPr>
        <w:tabs>
          <w:tab w:val="num" w:pos="4320"/>
        </w:tabs>
        <w:ind w:left="4320" w:hanging="180"/>
      </w:pPr>
    </w:lvl>
    <w:lvl w:ilvl="6" w:tplc="0C09000F" w:tentative="true">
      <w:start w:val="1"/>
      <w:numFmt w:val="decimal"/>
      <w:lvlText w:val="%7."/>
      <w:lvlJc w:val="left"/>
      <w:pPr>
        <w:tabs>
          <w:tab w:val="num" w:pos="5040"/>
        </w:tabs>
        <w:ind w:left="5040" w:hanging="360"/>
      </w:pPr>
    </w:lvl>
    <w:lvl w:ilvl="7" w:tplc="0C090019" w:tentative="true">
      <w:start w:val="1"/>
      <w:numFmt w:val="lowerLetter"/>
      <w:lvlText w:val="%8."/>
      <w:lvlJc w:val="left"/>
      <w:pPr>
        <w:tabs>
          <w:tab w:val="num" w:pos="5760"/>
        </w:tabs>
        <w:ind w:left="5760" w:hanging="360"/>
      </w:pPr>
    </w:lvl>
    <w:lvl w:ilvl="8" w:tplc="0C09001B" w:tentative="true">
      <w:start w:val="1"/>
      <w:numFmt w:val="lowerRoman"/>
      <w:lvlText w:val="%9."/>
      <w:lvlJc w:val="right"/>
      <w:pPr>
        <w:tabs>
          <w:tab w:val="num" w:pos="6480"/>
        </w:tabs>
        <w:ind w:left="6480" w:hanging="180"/>
      </w:pPr>
    </w:lvl>
  </w:abstractNum>
  <w:abstractNum w:abstractNumId="18">
    <w:nsid w:val="3AC432EF"/>
    <w:multiLevelType w:val="hybridMultilevel"/>
    <w:tmpl w:val="89C0F5F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9">
    <w:nsid w:val="3EA513C2"/>
    <w:multiLevelType w:val="hybridMultilevel"/>
    <w:tmpl w:val="2D7C5F6C"/>
    <w:lvl w:ilvl="0" w:tplc="0C09000F">
      <w:start w:val="1"/>
      <w:numFmt w:val="decimal"/>
      <w:lvlText w:val="%1."/>
      <w:lvlJc w:val="left"/>
      <w:pPr>
        <w:tabs>
          <w:tab w:val="num" w:pos="720"/>
        </w:tabs>
        <w:ind w:left="720" w:hanging="360"/>
      </w:pPr>
    </w:lvl>
    <w:lvl w:ilvl="1" w:tplc="39AAAA6C">
      <w:start w:val="1"/>
      <w:numFmt w:val="bullet"/>
      <w:lvlText w:val=""/>
      <w:lvlJc w:val="left"/>
      <w:pPr>
        <w:tabs>
          <w:tab w:val="num" w:pos="1440"/>
        </w:tabs>
        <w:ind w:left="1440" w:hanging="360"/>
      </w:pPr>
      <w:rPr>
        <w:rFonts w:hint="default" w:ascii="Wingdings" w:hAnsi="Wingdings"/>
      </w:rPr>
    </w:lvl>
    <w:lvl w:ilvl="2" w:tplc="0C09001B" w:tentative="true">
      <w:start w:val="1"/>
      <w:numFmt w:val="lowerRoman"/>
      <w:lvlText w:val="%3."/>
      <w:lvlJc w:val="right"/>
      <w:pPr>
        <w:tabs>
          <w:tab w:val="num" w:pos="2160"/>
        </w:tabs>
        <w:ind w:left="2160" w:hanging="180"/>
      </w:pPr>
    </w:lvl>
    <w:lvl w:ilvl="3" w:tplc="0C09000F" w:tentative="true">
      <w:start w:val="1"/>
      <w:numFmt w:val="decimal"/>
      <w:lvlText w:val="%4."/>
      <w:lvlJc w:val="left"/>
      <w:pPr>
        <w:tabs>
          <w:tab w:val="num" w:pos="2880"/>
        </w:tabs>
        <w:ind w:left="2880" w:hanging="360"/>
      </w:pPr>
    </w:lvl>
    <w:lvl w:ilvl="4" w:tplc="0C090019" w:tentative="true">
      <w:start w:val="1"/>
      <w:numFmt w:val="lowerLetter"/>
      <w:lvlText w:val="%5."/>
      <w:lvlJc w:val="left"/>
      <w:pPr>
        <w:tabs>
          <w:tab w:val="num" w:pos="3600"/>
        </w:tabs>
        <w:ind w:left="3600" w:hanging="360"/>
      </w:pPr>
    </w:lvl>
    <w:lvl w:ilvl="5" w:tplc="0C09001B" w:tentative="true">
      <w:start w:val="1"/>
      <w:numFmt w:val="lowerRoman"/>
      <w:lvlText w:val="%6."/>
      <w:lvlJc w:val="right"/>
      <w:pPr>
        <w:tabs>
          <w:tab w:val="num" w:pos="4320"/>
        </w:tabs>
        <w:ind w:left="4320" w:hanging="180"/>
      </w:pPr>
    </w:lvl>
    <w:lvl w:ilvl="6" w:tplc="0C09000F" w:tentative="true">
      <w:start w:val="1"/>
      <w:numFmt w:val="decimal"/>
      <w:lvlText w:val="%7."/>
      <w:lvlJc w:val="left"/>
      <w:pPr>
        <w:tabs>
          <w:tab w:val="num" w:pos="5040"/>
        </w:tabs>
        <w:ind w:left="5040" w:hanging="360"/>
      </w:pPr>
    </w:lvl>
    <w:lvl w:ilvl="7" w:tplc="0C090019" w:tentative="true">
      <w:start w:val="1"/>
      <w:numFmt w:val="lowerLetter"/>
      <w:lvlText w:val="%8."/>
      <w:lvlJc w:val="left"/>
      <w:pPr>
        <w:tabs>
          <w:tab w:val="num" w:pos="5760"/>
        </w:tabs>
        <w:ind w:left="5760" w:hanging="360"/>
      </w:pPr>
    </w:lvl>
    <w:lvl w:ilvl="8" w:tplc="0C09001B" w:tentative="true">
      <w:start w:val="1"/>
      <w:numFmt w:val="lowerRoman"/>
      <w:lvlText w:val="%9."/>
      <w:lvlJc w:val="right"/>
      <w:pPr>
        <w:tabs>
          <w:tab w:val="num" w:pos="6480"/>
        </w:tabs>
        <w:ind w:left="6480" w:hanging="180"/>
      </w:pPr>
    </w:lvl>
  </w:abstractNum>
  <w:abstractNum w:abstractNumId="20">
    <w:nsid w:val="40331984"/>
    <w:multiLevelType w:val="multilevel"/>
    <w:tmpl w:val="404CFAC8"/>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21">
    <w:nsid w:val="4261497F"/>
    <w:multiLevelType w:val="hybridMultilevel"/>
    <w:tmpl w:val="BEA2EE38"/>
    <w:lvl w:ilvl="0" w:tplc="0C090001">
      <w:start w:val="1"/>
      <w:numFmt w:val="bullet"/>
      <w:lvlText w:val=""/>
      <w:lvlJc w:val="left"/>
      <w:pPr>
        <w:tabs>
          <w:tab w:val="num" w:pos="720"/>
        </w:tabs>
        <w:ind w:left="720" w:hanging="360"/>
      </w:pPr>
      <w:rPr>
        <w:rFonts w:hint="default" w:ascii="Symbol" w:hAnsi="Symbol"/>
      </w:rPr>
    </w:lvl>
    <w:lvl w:ilvl="1" w:tplc="0C090003">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22">
    <w:nsid w:val="44A93A34"/>
    <w:multiLevelType w:val="multilevel"/>
    <w:tmpl w:val="AD40067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hint="default"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7AE1322"/>
    <w:multiLevelType w:val="hybridMultilevel"/>
    <w:tmpl w:val="7AFCB670"/>
    <w:lvl w:ilvl="0" w:tplc="04090003">
      <w:start w:val="1"/>
      <w:numFmt w:val="bullet"/>
      <w:lvlText w:val="o"/>
      <w:lvlJc w:val="left"/>
      <w:pPr>
        <w:tabs>
          <w:tab w:val="num" w:pos="1080"/>
        </w:tabs>
        <w:ind w:left="1080" w:hanging="360"/>
      </w:pPr>
      <w:rPr>
        <w:rFonts w:hint="default" w:ascii="Courier New" w:hAnsi="Courier New"/>
      </w:rPr>
    </w:lvl>
    <w:lvl w:ilvl="1" w:tplc="04090003" w:tentative="true">
      <w:start w:val="1"/>
      <w:numFmt w:val="bullet"/>
      <w:lvlText w:val="o"/>
      <w:lvlJc w:val="left"/>
      <w:pPr>
        <w:tabs>
          <w:tab w:val="num" w:pos="1800"/>
        </w:tabs>
        <w:ind w:left="1800" w:hanging="360"/>
      </w:pPr>
      <w:rPr>
        <w:rFonts w:hint="default" w:ascii="Courier New" w:hAnsi="Courier New"/>
      </w:rPr>
    </w:lvl>
    <w:lvl w:ilvl="2" w:tplc="04090005" w:tentative="true">
      <w:start w:val="1"/>
      <w:numFmt w:val="bullet"/>
      <w:lvlText w:val=""/>
      <w:lvlJc w:val="left"/>
      <w:pPr>
        <w:tabs>
          <w:tab w:val="num" w:pos="2520"/>
        </w:tabs>
        <w:ind w:left="2520" w:hanging="360"/>
      </w:pPr>
      <w:rPr>
        <w:rFonts w:hint="default" w:ascii="Wingdings" w:hAnsi="Wingdings"/>
      </w:rPr>
    </w:lvl>
    <w:lvl w:ilvl="3" w:tplc="04090001" w:tentative="true">
      <w:start w:val="1"/>
      <w:numFmt w:val="bullet"/>
      <w:lvlText w:val=""/>
      <w:lvlJc w:val="left"/>
      <w:pPr>
        <w:tabs>
          <w:tab w:val="num" w:pos="3240"/>
        </w:tabs>
        <w:ind w:left="3240" w:hanging="360"/>
      </w:pPr>
      <w:rPr>
        <w:rFonts w:hint="default" w:ascii="Symbol" w:hAnsi="Symbol"/>
      </w:rPr>
    </w:lvl>
    <w:lvl w:ilvl="4" w:tplc="04090003" w:tentative="true">
      <w:start w:val="1"/>
      <w:numFmt w:val="bullet"/>
      <w:lvlText w:val="o"/>
      <w:lvlJc w:val="left"/>
      <w:pPr>
        <w:tabs>
          <w:tab w:val="num" w:pos="3960"/>
        </w:tabs>
        <w:ind w:left="3960" w:hanging="360"/>
      </w:pPr>
      <w:rPr>
        <w:rFonts w:hint="default" w:ascii="Courier New" w:hAnsi="Courier New"/>
      </w:rPr>
    </w:lvl>
    <w:lvl w:ilvl="5" w:tplc="04090005" w:tentative="true">
      <w:start w:val="1"/>
      <w:numFmt w:val="bullet"/>
      <w:lvlText w:val=""/>
      <w:lvlJc w:val="left"/>
      <w:pPr>
        <w:tabs>
          <w:tab w:val="num" w:pos="4680"/>
        </w:tabs>
        <w:ind w:left="4680" w:hanging="360"/>
      </w:pPr>
      <w:rPr>
        <w:rFonts w:hint="default" w:ascii="Wingdings" w:hAnsi="Wingdings"/>
      </w:rPr>
    </w:lvl>
    <w:lvl w:ilvl="6" w:tplc="04090001" w:tentative="true">
      <w:start w:val="1"/>
      <w:numFmt w:val="bullet"/>
      <w:lvlText w:val=""/>
      <w:lvlJc w:val="left"/>
      <w:pPr>
        <w:tabs>
          <w:tab w:val="num" w:pos="5400"/>
        </w:tabs>
        <w:ind w:left="5400" w:hanging="360"/>
      </w:pPr>
      <w:rPr>
        <w:rFonts w:hint="default" w:ascii="Symbol" w:hAnsi="Symbol"/>
      </w:rPr>
    </w:lvl>
    <w:lvl w:ilvl="7" w:tplc="04090003" w:tentative="true">
      <w:start w:val="1"/>
      <w:numFmt w:val="bullet"/>
      <w:lvlText w:val="o"/>
      <w:lvlJc w:val="left"/>
      <w:pPr>
        <w:tabs>
          <w:tab w:val="num" w:pos="6120"/>
        </w:tabs>
        <w:ind w:left="6120" w:hanging="360"/>
      </w:pPr>
      <w:rPr>
        <w:rFonts w:hint="default" w:ascii="Courier New" w:hAnsi="Courier New"/>
      </w:rPr>
    </w:lvl>
    <w:lvl w:ilvl="8" w:tplc="04090005" w:tentative="true">
      <w:start w:val="1"/>
      <w:numFmt w:val="bullet"/>
      <w:lvlText w:val=""/>
      <w:lvlJc w:val="left"/>
      <w:pPr>
        <w:tabs>
          <w:tab w:val="num" w:pos="6840"/>
        </w:tabs>
        <w:ind w:left="6840" w:hanging="360"/>
      </w:pPr>
      <w:rPr>
        <w:rFonts w:hint="default" w:ascii="Wingdings" w:hAnsi="Wingdings"/>
      </w:rPr>
    </w:lvl>
  </w:abstractNum>
  <w:abstractNum w:abstractNumId="24">
    <w:nsid w:val="4936738D"/>
    <w:multiLevelType w:val="multilevel"/>
    <w:tmpl w:val="CDEA3D3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357"/>
        </w:tabs>
        <w:ind w:left="2357"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96B5479"/>
    <w:multiLevelType w:val="multilevel"/>
    <w:tmpl w:val="CDEA3D3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C4C4A5B"/>
    <w:multiLevelType w:val="hybridMultilevel"/>
    <w:tmpl w:val="C5AE566A"/>
    <w:lvl w:ilvl="0" w:tplc="0C090001">
      <w:start w:val="1"/>
      <w:numFmt w:val="bullet"/>
      <w:lvlText w:val=""/>
      <w:lvlJc w:val="left"/>
      <w:pPr>
        <w:tabs>
          <w:tab w:val="num" w:pos="720"/>
        </w:tabs>
        <w:ind w:left="720" w:hanging="360"/>
      </w:pPr>
      <w:rPr>
        <w:rFonts w:hint="default" w:ascii="Symbol" w:hAnsi="Symbol"/>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27">
    <w:nsid w:val="5057706E"/>
    <w:multiLevelType w:val="multilevel"/>
    <w:tmpl w:val="995E202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false"/>
        <w:bCs w:val="false"/>
      </w:rPr>
    </w:lvl>
    <w:lvl w:ilvl="3">
      <w:start w:val="1"/>
      <w:numFmt w:val="decimal"/>
      <w:lvlText w:val="%1.%2.%3.%4"/>
      <w:lvlJc w:val="left"/>
      <w:pPr>
        <w:tabs>
          <w:tab w:val="num" w:pos="2357"/>
        </w:tabs>
        <w:ind w:left="2357"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4C83183"/>
    <w:multiLevelType w:val="hybridMultilevel"/>
    <w:tmpl w:val="4ADE9C70"/>
    <w:lvl w:ilvl="0" w:tplc="0C090001">
      <w:start w:val="1"/>
      <w:numFmt w:val="bullet"/>
      <w:lvlText w:val=""/>
      <w:lvlJc w:val="left"/>
      <w:pPr>
        <w:tabs>
          <w:tab w:val="num" w:pos="720"/>
        </w:tabs>
        <w:ind w:left="720" w:hanging="360"/>
      </w:pPr>
      <w:rPr>
        <w:rFonts w:hint="default" w:ascii="Symbol" w:hAnsi="Symbol"/>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29">
    <w:nsid w:val="56A24713"/>
    <w:multiLevelType w:val="hybridMultilevel"/>
    <w:tmpl w:val="BBAAE728"/>
    <w:lvl w:ilvl="0" w:tplc="0C090001">
      <w:start w:val="1"/>
      <w:numFmt w:val="bullet"/>
      <w:lvlText w:val=""/>
      <w:lvlJc w:val="left"/>
      <w:pPr>
        <w:tabs>
          <w:tab w:val="num" w:pos="720"/>
        </w:tabs>
        <w:ind w:left="720" w:hanging="360"/>
      </w:pPr>
      <w:rPr>
        <w:rFonts w:hint="default" w:ascii="Symbol" w:hAnsi="Symbol"/>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30">
    <w:nsid w:val="597B09A2"/>
    <w:multiLevelType w:val="multilevel"/>
    <w:tmpl w:val="D10C650A"/>
    <w:lvl w:ilvl="0">
      <w:start w:val="1"/>
      <w:numFmt w:val="bullet"/>
      <w:lvlText w:val=""/>
      <w:lvlJc w:val="left"/>
      <w:pPr>
        <w:tabs>
          <w:tab w:val="num" w:pos="720"/>
        </w:tabs>
        <w:ind w:left="720" w:hanging="360"/>
      </w:pPr>
      <w:rPr>
        <w:rFonts w:hint="default" w:ascii="Symbol" w:hAnsi="Symbol"/>
      </w:rPr>
    </w:lvl>
    <w:lvl w:ilvl="1">
      <w:start w:val="1"/>
      <w:numFmt w:val="bullet"/>
      <w:lvlText w:val=""/>
      <w:lvlJc w:val="left"/>
      <w:pPr>
        <w:tabs>
          <w:tab w:val="num" w:pos="1440"/>
        </w:tabs>
        <w:ind w:left="1440" w:hanging="360"/>
      </w:pPr>
      <w:rPr>
        <w:rFonts w:hint="default"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9AD01C2"/>
    <w:multiLevelType w:val="multilevel"/>
    <w:tmpl w:val="CDEA3D3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357"/>
        </w:tabs>
        <w:ind w:left="2357"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203665E"/>
    <w:multiLevelType w:val="hybridMultilevel"/>
    <w:tmpl w:val="BCD84856"/>
    <w:lvl w:ilvl="0" w:tplc="04090001">
      <w:start w:val="1"/>
      <w:numFmt w:val="bullet"/>
      <w:lvlText w:val=""/>
      <w:lvlJc w:val="left"/>
      <w:pPr>
        <w:tabs>
          <w:tab w:val="num" w:pos="492"/>
        </w:tabs>
        <w:ind w:left="492" w:hanging="360"/>
      </w:pPr>
      <w:rPr>
        <w:rFonts w:hint="default" w:ascii="Symbol" w:hAnsi="Symbol"/>
      </w:rPr>
    </w:lvl>
    <w:lvl w:ilvl="1" w:tplc="04090003">
      <w:start w:val="1"/>
      <w:numFmt w:val="bullet"/>
      <w:lvlText w:val="o"/>
      <w:lvlJc w:val="left"/>
      <w:pPr>
        <w:tabs>
          <w:tab w:val="num" w:pos="1212"/>
        </w:tabs>
        <w:ind w:left="1212" w:hanging="360"/>
      </w:pPr>
      <w:rPr>
        <w:rFonts w:hint="default" w:ascii="Courier New" w:hAnsi="Courier New"/>
      </w:rPr>
    </w:lvl>
    <w:lvl w:ilvl="2" w:tplc="04090005" w:tentative="true">
      <w:start w:val="1"/>
      <w:numFmt w:val="bullet"/>
      <w:lvlText w:val=""/>
      <w:lvlJc w:val="left"/>
      <w:pPr>
        <w:tabs>
          <w:tab w:val="num" w:pos="1932"/>
        </w:tabs>
        <w:ind w:left="1932" w:hanging="360"/>
      </w:pPr>
      <w:rPr>
        <w:rFonts w:hint="default" w:ascii="Wingdings" w:hAnsi="Wingdings"/>
      </w:rPr>
    </w:lvl>
    <w:lvl w:ilvl="3" w:tplc="04090001" w:tentative="true">
      <w:start w:val="1"/>
      <w:numFmt w:val="bullet"/>
      <w:lvlText w:val=""/>
      <w:lvlJc w:val="left"/>
      <w:pPr>
        <w:tabs>
          <w:tab w:val="num" w:pos="2652"/>
        </w:tabs>
        <w:ind w:left="2652" w:hanging="360"/>
      </w:pPr>
      <w:rPr>
        <w:rFonts w:hint="default" w:ascii="Symbol" w:hAnsi="Symbol"/>
      </w:rPr>
    </w:lvl>
    <w:lvl w:ilvl="4" w:tplc="04090003" w:tentative="true">
      <w:start w:val="1"/>
      <w:numFmt w:val="bullet"/>
      <w:lvlText w:val="o"/>
      <w:lvlJc w:val="left"/>
      <w:pPr>
        <w:tabs>
          <w:tab w:val="num" w:pos="3372"/>
        </w:tabs>
        <w:ind w:left="3372" w:hanging="360"/>
      </w:pPr>
      <w:rPr>
        <w:rFonts w:hint="default" w:ascii="Courier New" w:hAnsi="Courier New"/>
      </w:rPr>
    </w:lvl>
    <w:lvl w:ilvl="5" w:tplc="04090005" w:tentative="true">
      <w:start w:val="1"/>
      <w:numFmt w:val="bullet"/>
      <w:lvlText w:val=""/>
      <w:lvlJc w:val="left"/>
      <w:pPr>
        <w:tabs>
          <w:tab w:val="num" w:pos="4092"/>
        </w:tabs>
        <w:ind w:left="4092" w:hanging="360"/>
      </w:pPr>
      <w:rPr>
        <w:rFonts w:hint="default" w:ascii="Wingdings" w:hAnsi="Wingdings"/>
      </w:rPr>
    </w:lvl>
    <w:lvl w:ilvl="6" w:tplc="04090001" w:tentative="true">
      <w:start w:val="1"/>
      <w:numFmt w:val="bullet"/>
      <w:lvlText w:val=""/>
      <w:lvlJc w:val="left"/>
      <w:pPr>
        <w:tabs>
          <w:tab w:val="num" w:pos="4812"/>
        </w:tabs>
        <w:ind w:left="4812" w:hanging="360"/>
      </w:pPr>
      <w:rPr>
        <w:rFonts w:hint="default" w:ascii="Symbol" w:hAnsi="Symbol"/>
      </w:rPr>
    </w:lvl>
    <w:lvl w:ilvl="7" w:tplc="04090003" w:tentative="true">
      <w:start w:val="1"/>
      <w:numFmt w:val="bullet"/>
      <w:lvlText w:val="o"/>
      <w:lvlJc w:val="left"/>
      <w:pPr>
        <w:tabs>
          <w:tab w:val="num" w:pos="5532"/>
        </w:tabs>
        <w:ind w:left="5532" w:hanging="360"/>
      </w:pPr>
      <w:rPr>
        <w:rFonts w:hint="default" w:ascii="Courier New" w:hAnsi="Courier New"/>
      </w:rPr>
    </w:lvl>
    <w:lvl w:ilvl="8" w:tplc="04090005" w:tentative="true">
      <w:start w:val="1"/>
      <w:numFmt w:val="bullet"/>
      <w:lvlText w:val=""/>
      <w:lvlJc w:val="left"/>
      <w:pPr>
        <w:tabs>
          <w:tab w:val="num" w:pos="6252"/>
        </w:tabs>
        <w:ind w:left="6252" w:hanging="360"/>
      </w:pPr>
      <w:rPr>
        <w:rFonts w:hint="default" w:ascii="Wingdings" w:hAnsi="Wingdings"/>
      </w:rPr>
    </w:lvl>
  </w:abstractNum>
  <w:abstractNum w:abstractNumId="33">
    <w:nsid w:val="64172326"/>
    <w:multiLevelType w:val="hybridMultilevel"/>
    <w:tmpl w:val="CD502F32"/>
    <w:lvl w:ilvl="0" w:tplc="0C09000F">
      <w:start w:val="1"/>
      <w:numFmt w:val="decimal"/>
      <w:lvlText w:val="%1."/>
      <w:lvlJc w:val="left"/>
      <w:pPr>
        <w:ind w:left="720" w:hanging="360"/>
      </w:pPr>
      <w:rPr>
        <w:rFonts w:hint="default"/>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34">
    <w:nsid w:val="6CD2105F"/>
    <w:multiLevelType w:val="hybridMultilevel"/>
    <w:tmpl w:val="787CB4AA"/>
    <w:lvl w:ilvl="0" w:tplc="04090001">
      <w:start w:val="1"/>
      <w:numFmt w:val="bullet"/>
      <w:lvlText w:val=""/>
      <w:lvlJc w:val="left"/>
      <w:pPr>
        <w:tabs>
          <w:tab w:val="num" w:pos="492"/>
        </w:tabs>
        <w:ind w:left="492" w:hanging="360"/>
      </w:pPr>
      <w:rPr>
        <w:rFonts w:hint="default" w:ascii="Symbol" w:hAnsi="Symbol"/>
      </w:rPr>
    </w:lvl>
    <w:lvl w:ilvl="1" w:tplc="04090003">
      <w:start w:val="1"/>
      <w:numFmt w:val="bullet"/>
      <w:lvlText w:val="o"/>
      <w:lvlJc w:val="left"/>
      <w:pPr>
        <w:tabs>
          <w:tab w:val="num" w:pos="1212"/>
        </w:tabs>
        <w:ind w:left="1212" w:hanging="360"/>
      </w:pPr>
      <w:rPr>
        <w:rFonts w:hint="default" w:ascii="Courier New" w:hAnsi="Courier New"/>
      </w:rPr>
    </w:lvl>
    <w:lvl w:ilvl="2" w:tplc="04090005" w:tentative="true">
      <w:start w:val="1"/>
      <w:numFmt w:val="bullet"/>
      <w:lvlText w:val=""/>
      <w:lvlJc w:val="left"/>
      <w:pPr>
        <w:tabs>
          <w:tab w:val="num" w:pos="1932"/>
        </w:tabs>
        <w:ind w:left="1932" w:hanging="360"/>
      </w:pPr>
      <w:rPr>
        <w:rFonts w:hint="default" w:ascii="Wingdings" w:hAnsi="Wingdings"/>
      </w:rPr>
    </w:lvl>
    <w:lvl w:ilvl="3" w:tplc="04090001" w:tentative="true">
      <w:start w:val="1"/>
      <w:numFmt w:val="bullet"/>
      <w:lvlText w:val=""/>
      <w:lvlJc w:val="left"/>
      <w:pPr>
        <w:tabs>
          <w:tab w:val="num" w:pos="2652"/>
        </w:tabs>
        <w:ind w:left="2652" w:hanging="360"/>
      </w:pPr>
      <w:rPr>
        <w:rFonts w:hint="default" w:ascii="Symbol" w:hAnsi="Symbol"/>
      </w:rPr>
    </w:lvl>
    <w:lvl w:ilvl="4" w:tplc="04090003" w:tentative="true">
      <w:start w:val="1"/>
      <w:numFmt w:val="bullet"/>
      <w:lvlText w:val="o"/>
      <w:lvlJc w:val="left"/>
      <w:pPr>
        <w:tabs>
          <w:tab w:val="num" w:pos="3372"/>
        </w:tabs>
        <w:ind w:left="3372" w:hanging="360"/>
      </w:pPr>
      <w:rPr>
        <w:rFonts w:hint="default" w:ascii="Courier New" w:hAnsi="Courier New"/>
      </w:rPr>
    </w:lvl>
    <w:lvl w:ilvl="5" w:tplc="04090005" w:tentative="true">
      <w:start w:val="1"/>
      <w:numFmt w:val="bullet"/>
      <w:lvlText w:val=""/>
      <w:lvlJc w:val="left"/>
      <w:pPr>
        <w:tabs>
          <w:tab w:val="num" w:pos="4092"/>
        </w:tabs>
        <w:ind w:left="4092" w:hanging="360"/>
      </w:pPr>
      <w:rPr>
        <w:rFonts w:hint="default" w:ascii="Wingdings" w:hAnsi="Wingdings"/>
      </w:rPr>
    </w:lvl>
    <w:lvl w:ilvl="6" w:tplc="04090001" w:tentative="true">
      <w:start w:val="1"/>
      <w:numFmt w:val="bullet"/>
      <w:lvlText w:val=""/>
      <w:lvlJc w:val="left"/>
      <w:pPr>
        <w:tabs>
          <w:tab w:val="num" w:pos="4812"/>
        </w:tabs>
        <w:ind w:left="4812" w:hanging="360"/>
      </w:pPr>
      <w:rPr>
        <w:rFonts w:hint="default" w:ascii="Symbol" w:hAnsi="Symbol"/>
      </w:rPr>
    </w:lvl>
    <w:lvl w:ilvl="7" w:tplc="04090003" w:tentative="true">
      <w:start w:val="1"/>
      <w:numFmt w:val="bullet"/>
      <w:lvlText w:val="o"/>
      <w:lvlJc w:val="left"/>
      <w:pPr>
        <w:tabs>
          <w:tab w:val="num" w:pos="5532"/>
        </w:tabs>
        <w:ind w:left="5532" w:hanging="360"/>
      </w:pPr>
      <w:rPr>
        <w:rFonts w:hint="default" w:ascii="Courier New" w:hAnsi="Courier New"/>
      </w:rPr>
    </w:lvl>
    <w:lvl w:ilvl="8" w:tplc="04090005" w:tentative="true">
      <w:start w:val="1"/>
      <w:numFmt w:val="bullet"/>
      <w:lvlText w:val=""/>
      <w:lvlJc w:val="left"/>
      <w:pPr>
        <w:tabs>
          <w:tab w:val="num" w:pos="6252"/>
        </w:tabs>
        <w:ind w:left="6252" w:hanging="360"/>
      </w:pPr>
      <w:rPr>
        <w:rFonts w:hint="default" w:ascii="Wingdings" w:hAnsi="Wingdings"/>
      </w:rPr>
    </w:lvl>
  </w:abstractNum>
  <w:abstractNum w:abstractNumId="35">
    <w:nsid w:val="742C1BA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9C26A61"/>
    <w:multiLevelType w:val="hybridMultilevel"/>
    <w:tmpl w:val="D6F29B2C"/>
    <w:lvl w:ilvl="0" w:tplc="39AAAA6C">
      <w:start w:val="1"/>
      <w:numFmt w:val="bullet"/>
      <w:lvlText w:val=""/>
      <w:lvlJc w:val="left"/>
      <w:pPr>
        <w:tabs>
          <w:tab w:val="num" w:pos="1080"/>
        </w:tabs>
        <w:ind w:left="1080" w:hanging="360"/>
      </w:pPr>
      <w:rPr>
        <w:rFonts w:hint="default" w:ascii="Wingdings" w:hAnsi="Wingdings"/>
      </w:rPr>
    </w:lvl>
    <w:lvl w:ilvl="1" w:tplc="0C090003">
      <w:start w:val="1"/>
      <w:numFmt w:val="bullet"/>
      <w:lvlText w:val="o"/>
      <w:lvlJc w:val="left"/>
      <w:pPr>
        <w:tabs>
          <w:tab w:val="num" w:pos="1080"/>
        </w:tabs>
        <w:ind w:left="1080" w:hanging="360"/>
      </w:pPr>
      <w:rPr>
        <w:rFonts w:hint="default" w:ascii="Courier New" w:hAnsi="Courier New" w:cs="Courier New"/>
      </w:rPr>
    </w:lvl>
    <w:lvl w:ilvl="2" w:tplc="0C090005">
      <w:start w:val="1"/>
      <w:numFmt w:val="bullet"/>
      <w:lvlText w:val=""/>
      <w:lvlJc w:val="left"/>
      <w:pPr>
        <w:tabs>
          <w:tab w:val="num" w:pos="1800"/>
        </w:tabs>
        <w:ind w:left="1800" w:hanging="360"/>
      </w:pPr>
      <w:rPr>
        <w:rFonts w:hint="default" w:ascii="Wingdings" w:hAnsi="Wingdings"/>
      </w:rPr>
    </w:lvl>
    <w:lvl w:ilvl="3" w:tplc="0C090001" w:tentative="true">
      <w:start w:val="1"/>
      <w:numFmt w:val="bullet"/>
      <w:lvlText w:val=""/>
      <w:lvlJc w:val="left"/>
      <w:pPr>
        <w:tabs>
          <w:tab w:val="num" w:pos="2520"/>
        </w:tabs>
        <w:ind w:left="2520" w:hanging="360"/>
      </w:pPr>
      <w:rPr>
        <w:rFonts w:hint="default" w:ascii="Symbol" w:hAnsi="Symbol"/>
      </w:rPr>
    </w:lvl>
    <w:lvl w:ilvl="4" w:tplc="0C090003" w:tentative="true">
      <w:start w:val="1"/>
      <w:numFmt w:val="bullet"/>
      <w:lvlText w:val="o"/>
      <w:lvlJc w:val="left"/>
      <w:pPr>
        <w:tabs>
          <w:tab w:val="num" w:pos="3240"/>
        </w:tabs>
        <w:ind w:left="3240" w:hanging="360"/>
      </w:pPr>
      <w:rPr>
        <w:rFonts w:hint="default" w:ascii="Courier New" w:hAnsi="Courier New" w:cs="Courier New"/>
      </w:rPr>
    </w:lvl>
    <w:lvl w:ilvl="5" w:tplc="0C090005" w:tentative="true">
      <w:start w:val="1"/>
      <w:numFmt w:val="bullet"/>
      <w:lvlText w:val=""/>
      <w:lvlJc w:val="left"/>
      <w:pPr>
        <w:tabs>
          <w:tab w:val="num" w:pos="3960"/>
        </w:tabs>
        <w:ind w:left="3960" w:hanging="360"/>
      </w:pPr>
      <w:rPr>
        <w:rFonts w:hint="default" w:ascii="Wingdings" w:hAnsi="Wingdings"/>
      </w:rPr>
    </w:lvl>
    <w:lvl w:ilvl="6" w:tplc="0C090001" w:tentative="true">
      <w:start w:val="1"/>
      <w:numFmt w:val="bullet"/>
      <w:lvlText w:val=""/>
      <w:lvlJc w:val="left"/>
      <w:pPr>
        <w:tabs>
          <w:tab w:val="num" w:pos="4680"/>
        </w:tabs>
        <w:ind w:left="4680" w:hanging="360"/>
      </w:pPr>
      <w:rPr>
        <w:rFonts w:hint="default" w:ascii="Symbol" w:hAnsi="Symbol"/>
      </w:rPr>
    </w:lvl>
    <w:lvl w:ilvl="7" w:tplc="0C090003" w:tentative="true">
      <w:start w:val="1"/>
      <w:numFmt w:val="bullet"/>
      <w:lvlText w:val="o"/>
      <w:lvlJc w:val="left"/>
      <w:pPr>
        <w:tabs>
          <w:tab w:val="num" w:pos="5400"/>
        </w:tabs>
        <w:ind w:left="5400" w:hanging="360"/>
      </w:pPr>
      <w:rPr>
        <w:rFonts w:hint="default" w:ascii="Courier New" w:hAnsi="Courier New" w:cs="Courier New"/>
      </w:rPr>
    </w:lvl>
    <w:lvl w:ilvl="8" w:tplc="0C090005" w:tentative="true">
      <w:start w:val="1"/>
      <w:numFmt w:val="bullet"/>
      <w:lvlText w:val=""/>
      <w:lvlJc w:val="left"/>
      <w:pPr>
        <w:tabs>
          <w:tab w:val="num" w:pos="6120"/>
        </w:tabs>
        <w:ind w:left="6120" w:hanging="360"/>
      </w:pPr>
      <w:rPr>
        <w:rFonts w:hint="default" w:ascii="Wingdings" w:hAnsi="Wingdings"/>
      </w:rPr>
    </w:lvl>
  </w:abstractNum>
  <w:abstractNum w:abstractNumId="37">
    <w:nsid w:val="7A2D6C01"/>
    <w:multiLevelType w:val="multilevel"/>
    <w:tmpl w:val="995E202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false"/>
        <w:bCs w:val="false"/>
      </w:rPr>
    </w:lvl>
    <w:lvl w:ilvl="3">
      <w:start w:val="1"/>
      <w:numFmt w:val="decimal"/>
      <w:lvlText w:val="%1.%2.%3.%4"/>
      <w:lvlJc w:val="left"/>
      <w:pPr>
        <w:tabs>
          <w:tab w:val="num" w:pos="2357"/>
        </w:tabs>
        <w:ind w:left="2357"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8"/>
  </w:num>
  <w:num w:numId="2">
    <w:abstractNumId w:val="9"/>
  </w:num>
  <w:num w:numId="3">
    <w:abstractNumId w:val="12"/>
  </w:num>
  <w:num w:numId="4">
    <w:abstractNumId w:val="16"/>
  </w:num>
  <w:num w:numId="5">
    <w:abstractNumId w:val="3"/>
  </w:num>
  <w:num w:numId="6">
    <w:abstractNumId w:val="32"/>
  </w:num>
  <w:num w:numId="7">
    <w:abstractNumId w:val="34"/>
  </w:num>
  <w:num w:numId="8">
    <w:abstractNumId w:val="23"/>
  </w:num>
  <w:num w:numId="9">
    <w:abstractNumId w:val="13"/>
  </w:num>
  <w:num w:numId="10">
    <w:abstractNumId w:val="25"/>
  </w:num>
  <w:num w:numId="11">
    <w:abstractNumId w:val="4"/>
  </w:num>
  <w:num w:numId="12">
    <w:abstractNumId w:val="5"/>
  </w:num>
  <w:num w:numId="13">
    <w:abstractNumId w:val="26"/>
  </w:num>
  <w:num w:numId="14">
    <w:abstractNumId w:val="28"/>
  </w:num>
  <w:num w:numId="15">
    <w:abstractNumId w:val="20"/>
  </w:num>
  <w:num w:numId="16">
    <w:abstractNumId w:val="1"/>
  </w:num>
  <w:num w:numId="17">
    <w:abstractNumId w:val="21"/>
  </w:num>
  <w:num w:numId="18">
    <w:abstractNumId w:val="29"/>
  </w:num>
  <w:num w:numId="19">
    <w:abstractNumId w:val="11"/>
  </w:num>
  <w:num w:numId="20">
    <w:abstractNumId w:val="17"/>
  </w:num>
  <w:num w:numId="21">
    <w:abstractNumId w:val="10"/>
  </w:num>
  <w:num w:numId="22">
    <w:abstractNumId w:val="37"/>
  </w:num>
  <w:num w:numId="23">
    <w:abstractNumId w:val="7"/>
  </w:num>
  <w:num w:numId="24">
    <w:abstractNumId w:val="30"/>
  </w:num>
  <w:num w:numId="25">
    <w:abstractNumId w:val="15"/>
  </w:num>
  <w:num w:numId="26">
    <w:abstractNumId w:val="22"/>
  </w:num>
  <w:num w:numId="27">
    <w:abstractNumId w:val="24"/>
  </w:num>
  <w:num w:numId="28">
    <w:abstractNumId w:val="31"/>
  </w:num>
  <w:num w:numId="29">
    <w:abstractNumId w:val="18"/>
  </w:num>
  <w:num w:numId="30">
    <w:abstractNumId w:val="35"/>
  </w:num>
  <w:num w:numId="31">
    <w:abstractNumId w:val="0"/>
  </w:num>
  <w:num w:numId="32">
    <w:abstractNumId w:val="14"/>
  </w:num>
  <w:num w:numId="33">
    <w:abstractNumId w:val="19"/>
  </w:num>
  <w:num w:numId="34">
    <w:abstractNumId w:val="36"/>
  </w:num>
  <w:num w:numId="35">
    <w:abstractNumId w:val="2"/>
  </w:num>
  <w:num w:numId="36">
    <w:abstractNumId w:val="33"/>
  </w:num>
  <w:num w:numId="37">
    <w:abstractNumId w:val="27"/>
  </w:num>
  <w:num w:numId="38">
    <w:abstractNumId w:val="6"/>
  </w:num>
</w:numbering>
</file>

<file path=word/settings.xml><?xml version="1.0" encoding="utf-8"?>
<w:setting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xmlns:o="urn:schemas-microsoft-com:office:office" xmlns:v="urn:schemas-microsoft-com:vml" spidmax="2075" v:ext="edit"/>
    <o:shapelayout xmlns:o="urn:schemas-microsoft-com:office:office" xmlns:v="urn:schemas-microsoft-com:vml" v:ext="edit">
      <o:idmap data="2" v:ext="edit"/>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4D34"/>
    <w:rsid w:val="000005CE"/>
    <w:rsid w:val="000077AF"/>
    <w:rsid w:val="00024658"/>
    <w:rsid w:val="00025095"/>
    <w:rsid w:val="0002736B"/>
    <w:rsid w:val="0003381D"/>
    <w:rsid w:val="000362CB"/>
    <w:rsid w:val="00037B10"/>
    <w:rsid w:val="00041C09"/>
    <w:rsid w:val="000462FB"/>
    <w:rsid w:val="00046E70"/>
    <w:rsid w:val="000478B3"/>
    <w:rsid w:val="00053735"/>
    <w:rsid w:val="00061C4E"/>
    <w:rsid w:val="000652A9"/>
    <w:rsid w:val="00066138"/>
    <w:rsid w:val="00067DD2"/>
    <w:rsid w:val="00072553"/>
    <w:rsid w:val="00074C7E"/>
    <w:rsid w:val="00077441"/>
    <w:rsid w:val="00082A1A"/>
    <w:rsid w:val="00082BFB"/>
    <w:rsid w:val="0008305C"/>
    <w:rsid w:val="000832AA"/>
    <w:rsid w:val="00083CFE"/>
    <w:rsid w:val="00087ED6"/>
    <w:rsid w:val="000907EF"/>
    <w:rsid w:val="0009187D"/>
    <w:rsid w:val="00091F25"/>
    <w:rsid w:val="00092BED"/>
    <w:rsid w:val="00093195"/>
    <w:rsid w:val="00093900"/>
    <w:rsid w:val="00094960"/>
    <w:rsid w:val="00096923"/>
    <w:rsid w:val="00097342"/>
    <w:rsid w:val="000A1D2D"/>
    <w:rsid w:val="000A1D4F"/>
    <w:rsid w:val="000A40D7"/>
    <w:rsid w:val="000A524A"/>
    <w:rsid w:val="000A590E"/>
    <w:rsid w:val="000B0446"/>
    <w:rsid w:val="000B0B41"/>
    <w:rsid w:val="000B1775"/>
    <w:rsid w:val="000B1B67"/>
    <w:rsid w:val="000B1B93"/>
    <w:rsid w:val="000B60CD"/>
    <w:rsid w:val="000C3528"/>
    <w:rsid w:val="000C6032"/>
    <w:rsid w:val="000C6383"/>
    <w:rsid w:val="000C6448"/>
    <w:rsid w:val="000C680B"/>
    <w:rsid w:val="000C728C"/>
    <w:rsid w:val="000C76D7"/>
    <w:rsid w:val="000C7981"/>
    <w:rsid w:val="000C7B2A"/>
    <w:rsid w:val="000D1AFF"/>
    <w:rsid w:val="000D4930"/>
    <w:rsid w:val="000D6FD2"/>
    <w:rsid w:val="000E3B9A"/>
    <w:rsid w:val="000F5E79"/>
    <w:rsid w:val="00101A4E"/>
    <w:rsid w:val="001030CA"/>
    <w:rsid w:val="00103CCF"/>
    <w:rsid w:val="00103FF1"/>
    <w:rsid w:val="0010528D"/>
    <w:rsid w:val="001055F2"/>
    <w:rsid w:val="00106E04"/>
    <w:rsid w:val="00110090"/>
    <w:rsid w:val="00110D01"/>
    <w:rsid w:val="00113A6C"/>
    <w:rsid w:val="00115C9A"/>
    <w:rsid w:val="00120A36"/>
    <w:rsid w:val="00120A86"/>
    <w:rsid w:val="00122276"/>
    <w:rsid w:val="001270CE"/>
    <w:rsid w:val="001316E4"/>
    <w:rsid w:val="00132D67"/>
    <w:rsid w:val="00132FA3"/>
    <w:rsid w:val="001339EB"/>
    <w:rsid w:val="00136A8D"/>
    <w:rsid w:val="00137694"/>
    <w:rsid w:val="0013778C"/>
    <w:rsid w:val="00143E01"/>
    <w:rsid w:val="001442F6"/>
    <w:rsid w:val="0014772D"/>
    <w:rsid w:val="00150F97"/>
    <w:rsid w:val="001533ED"/>
    <w:rsid w:val="00160EC3"/>
    <w:rsid w:val="00165215"/>
    <w:rsid w:val="00167754"/>
    <w:rsid w:val="00170F55"/>
    <w:rsid w:val="00176163"/>
    <w:rsid w:val="001761AA"/>
    <w:rsid w:val="00180968"/>
    <w:rsid w:val="00180BD1"/>
    <w:rsid w:val="00180FB4"/>
    <w:rsid w:val="00190FC1"/>
    <w:rsid w:val="00193426"/>
    <w:rsid w:val="00194871"/>
    <w:rsid w:val="00194EE4"/>
    <w:rsid w:val="00196DFF"/>
    <w:rsid w:val="00196F7F"/>
    <w:rsid w:val="0019798D"/>
    <w:rsid w:val="00197F9C"/>
    <w:rsid w:val="001A2E1D"/>
    <w:rsid w:val="001A45A8"/>
    <w:rsid w:val="001A5D8F"/>
    <w:rsid w:val="001B23D7"/>
    <w:rsid w:val="001B37D7"/>
    <w:rsid w:val="001B656C"/>
    <w:rsid w:val="001C163A"/>
    <w:rsid w:val="001C2146"/>
    <w:rsid w:val="001C63F0"/>
    <w:rsid w:val="001C768E"/>
    <w:rsid w:val="001C7AB5"/>
    <w:rsid w:val="001D0DAD"/>
    <w:rsid w:val="001D1971"/>
    <w:rsid w:val="001D4F7A"/>
    <w:rsid w:val="001D6663"/>
    <w:rsid w:val="001D6720"/>
    <w:rsid w:val="001D7328"/>
    <w:rsid w:val="001E048A"/>
    <w:rsid w:val="001E3164"/>
    <w:rsid w:val="001E66CC"/>
    <w:rsid w:val="001F2FF4"/>
    <w:rsid w:val="001F38C9"/>
    <w:rsid w:val="001F7097"/>
    <w:rsid w:val="00201CFD"/>
    <w:rsid w:val="002049CB"/>
    <w:rsid w:val="00204D34"/>
    <w:rsid w:val="00206AE6"/>
    <w:rsid w:val="00213CA6"/>
    <w:rsid w:val="00214F14"/>
    <w:rsid w:val="00222056"/>
    <w:rsid w:val="002223E2"/>
    <w:rsid w:val="00222B54"/>
    <w:rsid w:val="00223457"/>
    <w:rsid w:val="00223C48"/>
    <w:rsid w:val="00226C42"/>
    <w:rsid w:val="002313BB"/>
    <w:rsid w:val="00231CAD"/>
    <w:rsid w:val="00233085"/>
    <w:rsid w:val="00233BD4"/>
    <w:rsid w:val="002341C3"/>
    <w:rsid w:val="002341ED"/>
    <w:rsid w:val="00234C8A"/>
    <w:rsid w:val="00235EE0"/>
    <w:rsid w:val="00237EEB"/>
    <w:rsid w:val="00241820"/>
    <w:rsid w:val="00241D12"/>
    <w:rsid w:val="00242556"/>
    <w:rsid w:val="00246B31"/>
    <w:rsid w:val="00247C53"/>
    <w:rsid w:val="00253ABE"/>
    <w:rsid w:val="0026265C"/>
    <w:rsid w:val="0026394D"/>
    <w:rsid w:val="0027126E"/>
    <w:rsid w:val="00271675"/>
    <w:rsid w:val="0027667B"/>
    <w:rsid w:val="00277859"/>
    <w:rsid w:val="00277ADB"/>
    <w:rsid w:val="00277E27"/>
    <w:rsid w:val="00281D6E"/>
    <w:rsid w:val="00287230"/>
    <w:rsid w:val="0029051B"/>
    <w:rsid w:val="00290E7A"/>
    <w:rsid w:val="00292569"/>
    <w:rsid w:val="002974CF"/>
    <w:rsid w:val="002A2363"/>
    <w:rsid w:val="002A319E"/>
    <w:rsid w:val="002A3F0B"/>
    <w:rsid w:val="002A4B20"/>
    <w:rsid w:val="002A5145"/>
    <w:rsid w:val="002B5A79"/>
    <w:rsid w:val="002B7549"/>
    <w:rsid w:val="002B7565"/>
    <w:rsid w:val="002B7B24"/>
    <w:rsid w:val="002C1222"/>
    <w:rsid w:val="002C29E3"/>
    <w:rsid w:val="002C6924"/>
    <w:rsid w:val="002C79FC"/>
    <w:rsid w:val="002D1CB3"/>
    <w:rsid w:val="002D314F"/>
    <w:rsid w:val="002D5275"/>
    <w:rsid w:val="002D5328"/>
    <w:rsid w:val="002D533C"/>
    <w:rsid w:val="002D6800"/>
    <w:rsid w:val="002E0F09"/>
    <w:rsid w:val="002E12B5"/>
    <w:rsid w:val="002E2560"/>
    <w:rsid w:val="002E2EBE"/>
    <w:rsid w:val="002E4523"/>
    <w:rsid w:val="002E5397"/>
    <w:rsid w:val="002E571F"/>
    <w:rsid w:val="002E6781"/>
    <w:rsid w:val="002E7579"/>
    <w:rsid w:val="002E78C1"/>
    <w:rsid w:val="002E7E24"/>
    <w:rsid w:val="002F4D2F"/>
    <w:rsid w:val="003003B7"/>
    <w:rsid w:val="00301DBD"/>
    <w:rsid w:val="00303C0E"/>
    <w:rsid w:val="00303CD4"/>
    <w:rsid w:val="00305074"/>
    <w:rsid w:val="00305CB1"/>
    <w:rsid w:val="003103BA"/>
    <w:rsid w:val="00311762"/>
    <w:rsid w:val="00311C9D"/>
    <w:rsid w:val="003174F0"/>
    <w:rsid w:val="00320A2B"/>
    <w:rsid w:val="00322CC3"/>
    <w:rsid w:val="00323932"/>
    <w:rsid w:val="003247E9"/>
    <w:rsid w:val="003263F5"/>
    <w:rsid w:val="003302A3"/>
    <w:rsid w:val="00330B27"/>
    <w:rsid w:val="00330F74"/>
    <w:rsid w:val="00334A91"/>
    <w:rsid w:val="00336811"/>
    <w:rsid w:val="00336862"/>
    <w:rsid w:val="00337BD9"/>
    <w:rsid w:val="00337C20"/>
    <w:rsid w:val="003433D2"/>
    <w:rsid w:val="003437CF"/>
    <w:rsid w:val="00345A4E"/>
    <w:rsid w:val="003475FA"/>
    <w:rsid w:val="003507F6"/>
    <w:rsid w:val="003536F2"/>
    <w:rsid w:val="003550FC"/>
    <w:rsid w:val="0036637D"/>
    <w:rsid w:val="0036676C"/>
    <w:rsid w:val="00367144"/>
    <w:rsid w:val="00367F9C"/>
    <w:rsid w:val="00370CF3"/>
    <w:rsid w:val="00371106"/>
    <w:rsid w:val="00384CCE"/>
    <w:rsid w:val="0038510C"/>
    <w:rsid w:val="0039281E"/>
    <w:rsid w:val="00393522"/>
    <w:rsid w:val="00393679"/>
    <w:rsid w:val="00393E49"/>
    <w:rsid w:val="00394CF2"/>
    <w:rsid w:val="00394E23"/>
    <w:rsid w:val="0039689C"/>
    <w:rsid w:val="003A01B6"/>
    <w:rsid w:val="003A0A23"/>
    <w:rsid w:val="003A12F0"/>
    <w:rsid w:val="003A3AE7"/>
    <w:rsid w:val="003A7EFC"/>
    <w:rsid w:val="003B0BFD"/>
    <w:rsid w:val="003B110B"/>
    <w:rsid w:val="003B384C"/>
    <w:rsid w:val="003B3F4F"/>
    <w:rsid w:val="003C0791"/>
    <w:rsid w:val="003C2498"/>
    <w:rsid w:val="003C31AE"/>
    <w:rsid w:val="003C4783"/>
    <w:rsid w:val="003C48C5"/>
    <w:rsid w:val="003C71E3"/>
    <w:rsid w:val="003D01A7"/>
    <w:rsid w:val="003D1E59"/>
    <w:rsid w:val="003D48E9"/>
    <w:rsid w:val="003D671F"/>
    <w:rsid w:val="003D7C09"/>
    <w:rsid w:val="003E2298"/>
    <w:rsid w:val="003E4EF6"/>
    <w:rsid w:val="003F0ACB"/>
    <w:rsid w:val="003F1772"/>
    <w:rsid w:val="003F1A16"/>
    <w:rsid w:val="003F3EB5"/>
    <w:rsid w:val="0040064E"/>
    <w:rsid w:val="00403630"/>
    <w:rsid w:val="00403D93"/>
    <w:rsid w:val="00404507"/>
    <w:rsid w:val="00404A2B"/>
    <w:rsid w:val="004116BE"/>
    <w:rsid w:val="00411B59"/>
    <w:rsid w:val="004122C7"/>
    <w:rsid w:val="00415A45"/>
    <w:rsid w:val="00415E8C"/>
    <w:rsid w:val="00421B63"/>
    <w:rsid w:val="00423253"/>
    <w:rsid w:val="004241AA"/>
    <w:rsid w:val="004259BB"/>
    <w:rsid w:val="0042676D"/>
    <w:rsid w:val="004322C1"/>
    <w:rsid w:val="00434FF1"/>
    <w:rsid w:val="00435798"/>
    <w:rsid w:val="004374EF"/>
    <w:rsid w:val="00440020"/>
    <w:rsid w:val="00441A85"/>
    <w:rsid w:val="00442410"/>
    <w:rsid w:val="00450183"/>
    <w:rsid w:val="004501BE"/>
    <w:rsid w:val="00450318"/>
    <w:rsid w:val="00455901"/>
    <w:rsid w:val="004634B3"/>
    <w:rsid w:val="004641D6"/>
    <w:rsid w:val="004649CC"/>
    <w:rsid w:val="00465A8A"/>
    <w:rsid w:val="004672F6"/>
    <w:rsid w:val="004702A5"/>
    <w:rsid w:val="0047075D"/>
    <w:rsid w:val="00472462"/>
    <w:rsid w:val="0047253E"/>
    <w:rsid w:val="00472903"/>
    <w:rsid w:val="00473AA9"/>
    <w:rsid w:val="00475857"/>
    <w:rsid w:val="00477729"/>
    <w:rsid w:val="00484BE5"/>
    <w:rsid w:val="0049058E"/>
    <w:rsid w:val="0049063F"/>
    <w:rsid w:val="00493335"/>
    <w:rsid w:val="004A381C"/>
    <w:rsid w:val="004A5A07"/>
    <w:rsid w:val="004B2CE3"/>
    <w:rsid w:val="004B2DE5"/>
    <w:rsid w:val="004B3295"/>
    <w:rsid w:val="004C1737"/>
    <w:rsid w:val="004C17E2"/>
    <w:rsid w:val="004C32E2"/>
    <w:rsid w:val="004C48A5"/>
    <w:rsid w:val="004C6BF2"/>
    <w:rsid w:val="004D392B"/>
    <w:rsid w:val="004D63B6"/>
    <w:rsid w:val="004E1B73"/>
    <w:rsid w:val="004E1DCC"/>
    <w:rsid w:val="004E21BF"/>
    <w:rsid w:val="004E2467"/>
    <w:rsid w:val="004E4F41"/>
    <w:rsid w:val="004E616C"/>
    <w:rsid w:val="004E657E"/>
    <w:rsid w:val="004E6B1C"/>
    <w:rsid w:val="004E76CE"/>
    <w:rsid w:val="004F4641"/>
    <w:rsid w:val="004F678E"/>
    <w:rsid w:val="005013FF"/>
    <w:rsid w:val="005042D4"/>
    <w:rsid w:val="0050442E"/>
    <w:rsid w:val="00506759"/>
    <w:rsid w:val="0050680C"/>
    <w:rsid w:val="005068FF"/>
    <w:rsid w:val="00506B71"/>
    <w:rsid w:val="00507208"/>
    <w:rsid w:val="00512F24"/>
    <w:rsid w:val="0051745E"/>
    <w:rsid w:val="00520B46"/>
    <w:rsid w:val="00524206"/>
    <w:rsid w:val="00524C49"/>
    <w:rsid w:val="005252D0"/>
    <w:rsid w:val="005254E9"/>
    <w:rsid w:val="005255BB"/>
    <w:rsid w:val="00527592"/>
    <w:rsid w:val="00530936"/>
    <w:rsid w:val="0053549D"/>
    <w:rsid w:val="005363E7"/>
    <w:rsid w:val="00536C68"/>
    <w:rsid w:val="00537B23"/>
    <w:rsid w:val="00540C5A"/>
    <w:rsid w:val="00543380"/>
    <w:rsid w:val="00544FBA"/>
    <w:rsid w:val="005458C3"/>
    <w:rsid w:val="005514E5"/>
    <w:rsid w:val="005516CE"/>
    <w:rsid w:val="00551928"/>
    <w:rsid w:val="005519BC"/>
    <w:rsid w:val="00552984"/>
    <w:rsid w:val="005554EC"/>
    <w:rsid w:val="00555BCE"/>
    <w:rsid w:val="00557066"/>
    <w:rsid w:val="005609A3"/>
    <w:rsid w:val="0056341D"/>
    <w:rsid w:val="00564137"/>
    <w:rsid w:val="00565E18"/>
    <w:rsid w:val="00573471"/>
    <w:rsid w:val="00575657"/>
    <w:rsid w:val="00575721"/>
    <w:rsid w:val="0057587A"/>
    <w:rsid w:val="00584D75"/>
    <w:rsid w:val="0059076A"/>
    <w:rsid w:val="00595FF9"/>
    <w:rsid w:val="00597E68"/>
    <w:rsid w:val="005A04C3"/>
    <w:rsid w:val="005A1F0B"/>
    <w:rsid w:val="005A29C2"/>
    <w:rsid w:val="005A5EDA"/>
    <w:rsid w:val="005B1FF6"/>
    <w:rsid w:val="005B3F09"/>
    <w:rsid w:val="005B7ADD"/>
    <w:rsid w:val="005C1B85"/>
    <w:rsid w:val="005C25DA"/>
    <w:rsid w:val="005C4EE4"/>
    <w:rsid w:val="005C613E"/>
    <w:rsid w:val="005C6743"/>
    <w:rsid w:val="005C78D0"/>
    <w:rsid w:val="005D00DC"/>
    <w:rsid w:val="005D1894"/>
    <w:rsid w:val="005D2B67"/>
    <w:rsid w:val="005D3461"/>
    <w:rsid w:val="005D5490"/>
    <w:rsid w:val="005D6D21"/>
    <w:rsid w:val="005E36B2"/>
    <w:rsid w:val="005E4563"/>
    <w:rsid w:val="005E52BD"/>
    <w:rsid w:val="005E606B"/>
    <w:rsid w:val="005E67BB"/>
    <w:rsid w:val="005E7E5D"/>
    <w:rsid w:val="005F090B"/>
    <w:rsid w:val="005F196F"/>
    <w:rsid w:val="005F2344"/>
    <w:rsid w:val="005F4098"/>
    <w:rsid w:val="005F6C41"/>
    <w:rsid w:val="00601171"/>
    <w:rsid w:val="00601A35"/>
    <w:rsid w:val="00602C23"/>
    <w:rsid w:val="00603980"/>
    <w:rsid w:val="00605A3C"/>
    <w:rsid w:val="00605A46"/>
    <w:rsid w:val="00605B29"/>
    <w:rsid w:val="00613143"/>
    <w:rsid w:val="00624A8D"/>
    <w:rsid w:val="00626ED6"/>
    <w:rsid w:val="0063445A"/>
    <w:rsid w:val="00634E40"/>
    <w:rsid w:val="006356DB"/>
    <w:rsid w:val="00635DD6"/>
    <w:rsid w:val="00637590"/>
    <w:rsid w:val="006417F8"/>
    <w:rsid w:val="006418EB"/>
    <w:rsid w:val="006423D9"/>
    <w:rsid w:val="00642991"/>
    <w:rsid w:val="00643E70"/>
    <w:rsid w:val="0064529A"/>
    <w:rsid w:val="00645977"/>
    <w:rsid w:val="00645FE5"/>
    <w:rsid w:val="00647E65"/>
    <w:rsid w:val="00647F41"/>
    <w:rsid w:val="00653BCA"/>
    <w:rsid w:val="0065424D"/>
    <w:rsid w:val="00654F1C"/>
    <w:rsid w:val="0065525C"/>
    <w:rsid w:val="0065691B"/>
    <w:rsid w:val="0065700D"/>
    <w:rsid w:val="0066049F"/>
    <w:rsid w:val="006610E6"/>
    <w:rsid w:val="00665BC3"/>
    <w:rsid w:val="00670AB0"/>
    <w:rsid w:val="00673771"/>
    <w:rsid w:val="00673829"/>
    <w:rsid w:val="00674856"/>
    <w:rsid w:val="00680891"/>
    <w:rsid w:val="00681A77"/>
    <w:rsid w:val="00682AAB"/>
    <w:rsid w:val="00682C64"/>
    <w:rsid w:val="006833C6"/>
    <w:rsid w:val="00687975"/>
    <w:rsid w:val="00690DA8"/>
    <w:rsid w:val="0069567E"/>
    <w:rsid w:val="006957D2"/>
    <w:rsid w:val="0069744F"/>
    <w:rsid w:val="006A040E"/>
    <w:rsid w:val="006A1557"/>
    <w:rsid w:val="006A389B"/>
    <w:rsid w:val="006A3C8D"/>
    <w:rsid w:val="006A4132"/>
    <w:rsid w:val="006A50B4"/>
    <w:rsid w:val="006A6E06"/>
    <w:rsid w:val="006A7300"/>
    <w:rsid w:val="006A7783"/>
    <w:rsid w:val="006B0CA1"/>
    <w:rsid w:val="006B1E7E"/>
    <w:rsid w:val="006B48C2"/>
    <w:rsid w:val="006B55BE"/>
    <w:rsid w:val="006B7243"/>
    <w:rsid w:val="006C0230"/>
    <w:rsid w:val="006C0CC5"/>
    <w:rsid w:val="006C3461"/>
    <w:rsid w:val="006C36D7"/>
    <w:rsid w:val="006C6F2E"/>
    <w:rsid w:val="006D1964"/>
    <w:rsid w:val="006D2EC0"/>
    <w:rsid w:val="006D3B66"/>
    <w:rsid w:val="006D4119"/>
    <w:rsid w:val="006D48DC"/>
    <w:rsid w:val="006D61A5"/>
    <w:rsid w:val="006D679C"/>
    <w:rsid w:val="006D76E6"/>
    <w:rsid w:val="006E0C10"/>
    <w:rsid w:val="006E2481"/>
    <w:rsid w:val="006E31BD"/>
    <w:rsid w:val="006E6A46"/>
    <w:rsid w:val="006F1BCC"/>
    <w:rsid w:val="006F2D25"/>
    <w:rsid w:val="006F4E54"/>
    <w:rsid w:val="006F5C96"/>
    <w:rsid w:val="006F7378"/>
    <w:rsid w:val="006F76D5"/>
    <w:rsid w:val="006F77A8"/>
    <w:rsid w:val="007000DF"/>
    <w:rsid w:val="007010C2"/>
    <w:rsid w:val="007049BF"/>
    <w:rsid w:val="00706C09"/>
    <w:rsid w:val="00714C12"/>
    <w:rsid w:val="007163AA"/>
    <w:rsid w:val="007164DD"/>
    <w:rsid w:val="00717FA1"/>
    <w:rsid w:val="00722EB9"/>
    <w:rsid w:val="00723C33"/>
    <w:rsid w:val="00724625"/>
    <w:rsid w:val="00735AB8"/>
    <w:rsid w:val="00736474"/>
    <w:rsid w:val="0073654F"/>
    <w:rsid w:val="00736EE7"/>
    <w:rsid w:val="00737DDD"/>
    <w:rsid w:val="00741047"/>
    <w:rsid w:val="00742AAE"/>
    <w:rsid w:val="00744793"/>
    <w:rsid w:val="00745DC7"/>
    <w:rsid w:val="0075733B"/>
    <w:rsid w:val="0076063F"/>
    <w:rsid w:val="00763A35"/>
    <w:rsid w:val="00763B4C"/>
    <w:rsid w:val="0076741A"/>
    <w:rsid w:val="007703CC"/>
    <w:rsid w:val="00771129"/>
    <w:rsid w:val="00772CF2"/>
    <w:rsid w:val="0077407F"/>
    <w:rsid w:val="00775EE0"/>
    <w:rsid w:val="00777C0E"/>
    <w:rsid w:val="00780474"/>
    <w:rsid w:val="00780DD4"/>
    <w:rsid w:val="00782925"/>
    <w:rsid w:val="00784DEC"/>
    <w:rsid w:val="00787434"/>
    <w:rsid w:val="0079525E"/>
    <w:rsid w:val="007A1647"/>
    <w:rsid w:val="007A2F50"/>
    <w:rsid w:val="007A6199"/>
    <w:rsid w:val="007A6CBC"/>
    <w:rsid w:val="007B2012"/>
    <w:rsid w:val="007B4327"/>
    <w:rsid w:val="007B5DD9"/>
    <w:rsid w:val="007C0196"/>
    <w:rsid w:val="007C3F5E"/>
    <w:rsid w:val="007C4174"/>
    <w:rsid w:val="007C42A3"/>
    <w:rsid w:val="007C70A5"/>
    <w:rsid w:val="007C75E5"/>
    <w:rsid w:val="007C7B0B"/>
    <w:rsid w:val="007C7EB5"/>
    <w:rsid w:val="007D0F54"/>
    <w:rsid w:val="007D31AD"/>
    <w:rsid w:val="007D3507"/>
    <w:rsid w:val="007D4D62"/>
    <w:rsid w:val="007D4D65"/>
    <w:rsid w:val="007D75ED"/>
    <w:rsid w:val="007E0D3E"/>
    <w:rsid w:val="007F2F37"/>
    <w:rsid w:val="007F4086"/>
    <w:rsid w:val="007F77C2"/>
    <w:rsid w:val="00802AC3"/>
    <w:rsid w:val="0080308B"/>
    <w:rsid w:val="00805174"/>
    <w:rsid w:val="0080737C"/>
    <w:rsid w:val="0081090A"/>
    <w:rsid w:val="00812D33"/>
    <w:rsid w:val="00816A53"/>
    <w:rsid w:val="00820322"/>
    <w:rsid w:val="00822AE6"/>
    <w:rsid w:val="00822C9D"/>
    <w:rsid w:val="00825247"/>
    <w:rsid w:val="00827C0A"/>
    <w:rsid w:val="00831431"/>
    <w:rsid w:val="00832397"/>
    <w:rsid w:val="00841761"/>
    <w:rsid w:val="008418D6"/>
    <w:rsid w:val="00841E68"/>
    <w:rsid w:val="00842E3C"/>
    <w:rsid w:val="00850680"/>
    <w:rsid w:val="0085105E"/>
    <w:rsid w:val="00855BF8"/>
    <w:rsid w:val="00860656"/>
    <w:rsid w:val="00863C78"/>
    <w:rsid w:val="0086418B"/>
    <w:rsid w:val="00864327"/>
    <w:rsid w:val="00866502"/>
    <w:rsid w:val="008665EC"/>
    <w:rsid w:val="00870028"/>
    <w:rsid w:val="00874CE3"/>
    <w:rsid w:val="00874FB0"/>
    <w:rsid w:val="008768E4"/>
    <w:rsid w:val="00881B31"/>
    <w:rsid w:val="00883E89"/>
    <w:rsid w:val="00884FCD"/>
    <w:rsid w:val="0089086C"/>
    <w:rsid w:val="00891B95"/>
    <w:rsid w:val="0089473D"/>
    <w:rsid w:val="008A38A5"/>
    <w:rsid w:val="008A6932"/>
    <w:rsid w:val="008B055F"/>
    <w:rsid w:val="008B07C2"/>
    <w:rsid w:val="008B36E3"/>
    <w:rsid w:val="008B4D18"/>
    <w:rsid w:val="008C1341"/>
    <w:rsid w:val="008C1F82"/>
    <w:rsid w:val="008C2858"/>
    <w:rsid w:val="008C2B1A"/>
    <w:rsid w:val="008C4073"/>
    <w:rsid w:val="008C53A0"/>
    <w:rsid w:val="008C6FB5"/>
    <w:rsid w:val="008C790A"/>
    <w:rsid w:val="008C7C2A"/>
    <w:rsid w:val="008D0BC2"/>
    <w:rsid w:val="008D20AD"/>
    <w:rsid w:val="008D7CD3"/>
    <w:rsid w:val="008E2242"/>
    <w:rsid w:val="008E5891"/>
    <w:rsid w:val="008E78D9"/>
    <w:rsid w:val="008F0D89"/>
    <w:rsid w:val="008F1D6D"/>
    <w:rsid w:val="008F2460"/>
    <w:rsid w:val="008F31F6"/>
    <w:rsid w:val="008F4138"/>
    <w:rsid w:val="008F71B6"/>
    <w:rsid w:val="0090197F"/>
    <w:rsid w:val="00910905"/>
    <w:rsid w:val="00913754"/>
    <w:rsid w:val="0091472D"/>
    <w:rsid w:val="00914EA9"/>
    <w:rsid w:val="0091540F"/>
    <w:rsid w:val="009233EA"/>
    <w:rsid w:val="00924E2F"/>
    <w:rsid w:val="0092653C"/>
    <w:rsid w:val="00942504"/>
    <w:rsid w:val="00945B71"/>
    <w:rsid w:val="00945B7B"/>
    <w:rsid w:val="009614C2"/>
    <w:rsid w:val="00962292"/>
    <w:rsid w:val="00970876"/>
    <w:rsid w:val="00973899"/>
    <w:rsid w:val="00974382"/>
    <w:rsid w:val="00974C69"/>
    <w:rsid w:val="00974D0A"/>
    <w:rsid w:val="009755CA"/>
    <w:rsid w:val="0097652B"/>
    <w:rsid w:val="009834E6"/>
    <w:rsid w:val="009913E6"/>
    <w:rsid w:val="00992A27"/>
    <w:rsid w:val="009950AC"/>
    <w:rsid w:val="009A14AD"/>
    <w:rsid w:val="009A16F0"/>
    <w:rsid w:val="009A1EC5"/>
    <w:rsid w:val="009A456E"/>
    <w:rsid w:val="009B341F"/>
    <w:rsid w:val="009B54D7"/>
    <w:rsid w:val="009B7F43"/>
    <w:rsid w:val="009C4D50"/>
    <w:rsid w:val="009C667F"/>
    <w:rsid w:val="009C77A7"/>
    <w:rsid w:val="009D04A1"/>
    <w:rsid w:val="009D19DA"/>
    <w:rsid w:val="009D1B0E"/>
    <w:rsid w:val="009D2DB4"/>
    <w:rsid w:val="009D4070"/>
    <w:rsid w:val="009D7817"/>
    <w:rsid w:val="009D7D00"/>
    <w:rsid w:val="009E11B7"/>
    <w:rsid w:val="009E4B28"/>
    <w:rsid w:val="009E56CC"/>
    <w:rsid w:val="009F46C7"/>
    <w:rsid w:val="009F52F0"/>
    <w:rsid w:val="009F7EEB"/>
    <w:rsid w:val="00A00533"/>
    <w:rsid w:val="00A02043"/>
    <w:rsid w:val="00A02E29"/>
    <w:rsid w:val="00A04015"/>
    <w:rsid w:val="00A050BC"/>
    <w:rsid w:val="00A058B3"/>
    <w:rsid w:val="00A05C6E"/>
    <w:rsid w:val="00A11C66"/>
    <w:rsid w:val="00A12326"/>
    <w:rsid w:val="00A127CA"/>
    <w:rsid w:val="00A21B5A"/>
    <w:rsid w:val="00A2386C"/>
    <w:rsid w:val="00A23EB4"/>
    <w:rsid w:val="00A247CB"/>
    <w:rsid w:val="00A24CD5"/>
    <w:rsid w:val="00A27CCD"/>
    <w:rsid w:val="00A32C77"/>
    <w:rsid w:val="00A32CD3"/>
    <w:rsid w:val="00A34785"/>
    <w:rsid w:val="00A427C0"/>
    <w:rsid w:val="00A42F48"/>
    <w:rsid w:val="00A43A8B"/>
    <w:rsid w:val="00A47EAE"/>
    <w:rsid w:val="00A508F5"/>
    <w:rsid w:val="00A51AD8"/>
    <w:rsid w:val="00A52B78"/>
    <w:rsid w:val="00A6007F"/>
    <w:rsid w:val="00A6405F"/>
    <w:rsid w:val="00A640D5"/>
    <w:rsid w:val="00A64ED8"/>
    <w:rsid w:val="00A65698"/>
    <w:rsid w:val="00A678E7"/>
    <w:rsid w:val="00A701C9"/>
    <w:rsid w:val="00A71E8D"/>
    <w:rsid w:val="00A7644C"/>
    <w:rsid w:val="00A81E01"/>
    <w:rsid w:val="00A81FB1"/>
    <w:rsid w:val="00A82A77"/>
    <w:rsid w:val="00A831CD"/>
    <w:rsid w:val="00A841BA"/>
    <w:rsid w:val="00A86023"/>
    <w:rsid w:val="00A8648D"/>
    <w:rsid w:val="00A906E6"/>
    <w:rsid w:val="00A90DFA"/>
    <w:rsid w:val="00A92EA6"/>
    <w:rsid w:val="00A93853"/>
    <w:rsid w:val="00A943F7"/>
    <w:rsid w:val="00A9461D"/>
    <w:rsid w:val="00A96E5F"/>
    <w:rsid w:val="00AA3D25"/>
    <w:rsid w:val="00AA4F14"/>
    <w:rsid w:val="00AA62E1"/>
    <w:rsid w:val="00AB29DA"/>
    <w:rsid w:val="00AB43B8"/>
    <w:rsid w:val="00AB4762"/>
    <w:rsid w:val="00AB4B6B"/>
    <w:rsid w:val="00AB4EE0"/>
    <w:rsid w:val="00AC3F0E"/>
    <w:rsid w:val="00AC67E3"/>
    <w:rsid w:val="00AD7282"/>
    <w:rsid w:val="00AE13F8"/>
    <w:rsid w:val="00AE1D3A"/>
    <w:rsid w:val="00AE4077"/>
    <w:rsid w:val="00AE48BA"/>
    <w:rsid w:val="00AE5FC6"/>
    <w:rsid w:val="00AF1C4D"/>
    <w:rsid w:val="00AF1D9F"/>
    <w:rsid w:val="00AF2A37"/>
    <w:rsid w:val="00AF6EE0"/>
    <w:rsid w:val="00AF7C4F"/>
    <w:rsid w:val="00B029D3"/>
    <w:rsid w:val="00B05B06"/>
    <w:rsid w:val="00B06425"/>
    <w:rsid w:val="00B11690"/>
    <w:rsid w:val="00B1239E"/>
    <w:rsid w:val="00B13305"/>
    <w:rsid w:val="00B13407"/>
    <w:rsid w:val="00B214EE"/>
    <w:rsid w:val="00B22240"/>
    <w:rsid w:val="00B22959"/>
    <w:rsid w:val="00B23D6C"/>
    <w:rsid w:val="00B25F83"/>
    <w:rsid w:val="00B313A7"/>
    <w:rsid w:val="00B36A04"/>
    <w:rsid w:val="00B3799A"/>
    <w:rsid w:val="00B42DC2"/>
    <w:rsid w:val="00B445AE"/>
    <w:rsid w:val="00B452FC"/>
    <w:rsid w:val="00B46A6B"/>
    <w:rsid w:val="00B53012"/>
    <w:rsid w:val="00B54470"/>
    <w:rsid w:val="00B54E34"/>
    <w:rsid w:val="00B60F04"/>
    <w:rsid w:val="00B6120A"/>
    <w:rsid w:val="00B64391"/>
    <w:rsid w:val="00B64787"/>
    <w:rsid w:val="00B666CB"/>
    <w:rsid w:val="00B66BC7"/>
    <w:rsid w:val="00B7069F"/>
    <w:rsid w:val="00B76701"/>
    <w:rsid w:val="00B769D6"/>
    <w:rsid w:val="00B77646"/>
    <w:rsid w:val="00B80433"/>
    <w:rsid w:val="00B81BE4"/>
    <w:rsid w:val="00B83303"/>
    <w:rsid w:val="00B86221"/>
    <w:rsid w:val="00B91702"/>
    <w:rsid w:val="00B95EA7"/>
    <w:rsid w:val="00BA0892"/>
    <w:rsid w:val="00BA0A04"/>
    <w:rsid w:val="00BA180A"/>
    <w:rsid w:val="00BA1EE4"/>
    <w:rsid w:val="00BA2C0E"/>
    <w:rsid w:val="00BA4A84"/>
    <w:rsid w:val="00BA640E"/>
    <w:rsid w:val="00BA7A67"/>
    <w:rsid w:val="00BB21FB"/>
    <w:rsid w:val="00BB334B"/>
    <w:rsid w:val="00BB3B69"/>
    <w:rsid w:val="00BB5247"/>
    <w:rsid w:val="00BC5014"/>
    <w:rsid w:val="00BD0882"/>
    <w:rsid w:val="00BD1D5A"/>
    <w:rsid w:val="00BD2F28"/>
    <w:rsid w:val="00BD31C0"/>
    <w:rsid w:val="00BD3794"/>
    <w:rsid w:val="00BD6833"/>
    <w:rsid w:val="00BD6891"/>
    <w:rsid w:val="00BD6F57"/>
    <w:rsid w:val="00BE365C"/>
    <w:rsid w:val="00BF4374"/>
    <w:rsid w:val="00C02983"/>
    <w:rsid w:val="00C03BA3"/>
    <w:rsid w:val="00C05F80"/>
    <w:rsid w:val="00C07656"/>
    <w:rsid w:val="00C077C2"/>
    <w:rsid w:val="00C10887"/>
    <w:rsid w:val="00C12B7C"/>
    <w:rsid w:val="00C14572"/>
    <w:rsid w:val="00C23CB5"/>
    <w:rsid w:val="00C23E6A"/>
    <w:rsid w:val="00C279A8"/>
    <w:rsid w:val="00C32B84"/>
    <w:rsid w:val="00C360CF"/>
    <w:rsid w:val="00C37046"/>
    <w:rsid w:val="00C4042E"/>
    <w:rsid w:val="00C41E76"/>
    <w:rsid w:val="00C431CA"/>
    <w:rsid w:val="00C43757"/>
    <w:rsid w:val="00C44B16"/>
    <w:rsid w:val="00C47C3B"/>
    <w:rsid w:val="00C50AC1"/>
    <w:rsid w:val="00C542B8"/>
    <w:rsid w:val="00C55188"/>
    <w:rsid w:val="00C556E0"/>
    <w:rsid w:val="00C63553"/>
    <w:rsid w:val="00C66008"/>
    <w:rsid w:val="00C70E0A"/>
    <w:rsid w:val="00C75890"/>
    <w:rsid w:val="00C75FC5"/>
    <w:rsid w:val="00C8402F"/>
    <w:rsid w:val="00C84F21"/>
    <w:rsid w:val="00C855B0"/>
    <w:rsid w:val="00C916A6"/>
    <w:rsid w:val="00C918D6"/>
    <w:rsid w:val="00C95165"/>
    <w:rsid w:val="00C962BD"/>
    <w:rsid w:val="00C97101"/>
    <w:rsid w:val="00CA0C56"/>
    <w:rsid w:val="00CA308F"/>
    <w:rsid w:val="00CA473B"/>
    <w:rsid w:val="00CA48E3"/>
    <w:rsid w:val="00CA647A"/>
    <w:rsid w:val="00CA7463"/>
    <w:rsid w:val="00CA76BF"/>
    <w:rsid w:val="00CB0F40"/>
    <w:rsid w:val="00CB13D8"/>
    <w:rsid w:val="00CB1A51"/>
    <w:rsid w:val="00CB24F7"/>
    <w:rsid w:val="00CB2AB5"/>
    <w:rsid w:val="00CB4AC1"/>
    <w:rsid w:val="00CB4D1E"/>
    <w:rsid w:val="00CB6198"/>
    <w:rsid w:val="00CB77AD"/>
    <w:rsid w:val="00CC061F"/>
    <w:rsid w:val="00CC09E9"/>
    <w:rsid w:val="00CC1508"/>
    <w:rsid w:val="00CD05D0"/>
    <w:rsid w:val="00CD0625"/>
    <w:rsid w:val="00CD4043"/>
    <w:rsid w:val="00CD71E4"/>
    <w:rsid w:val="00CD78BB"/>
    <w:rsid w:val="00CD7A82"/>
    <w:rsid w:val="00CD7D0A"/>
    <w:rsid w:val="00CE0D96"/>
    <w:rsid w:val="00CE201B"/>
    <w:rsid w:val="00CE2FD5"/>
    <w:rsid w:val="00CE3192"/>
    <w:rsid w:val="00CE3483"/>
    <w:rsid w:val="00CE3D24"/>
    <w:rsid w:val="00CE5A68"/>
    <w:rsid w:val="00CE750B"/>
    <w:rsid w:val="00CE7C25"/>
    <w:rsid w:val="00CF26BF"/>
    <w:rsid w:val="00D01554"/>
    <w:rsid w:val="00D01E31"/>
    <w:rsid w:val="00D048CC"/>
    <w:rsid w:val="00D10795"/>
    <w:rsid w:val="00D11B6F"/>
    <w:rsid w:val="00D14819"/>
    <w:rsid w:val="00D14D9A"/>
    <w:rsid w:val="00D169D6"/>
    <w:rsid w:val="00D16ACA"/>
    <w:rsid w:val="00D20676"/>
    <w:rsid w:val="00D233E3"/>
    <w:rsid w:val="00D26DCC"/>
    <w:rsid w:val="00D30383"/>
    <w:rsid w:val="00D32E36"/>
    <w:rsid w:val="00D33580"/>
    <w:rsid w:val="00D35D5E"/>
    <w:rsid w:val="00D3681B"/>
    <w:rsid w:val="00D40594"/>
    <w:rsid w:val="00D42EF4"/>
    <w:rsid w:val="00D4398C"/>
    <w:rsid w:val="00D43F35"/>
    <w:rsid w:val="00D456E5"/>
    <w:rsid w:val="00D51B1D"/>
    <w:rsid w:val="00D531F7"/>
    <w:rsid w:val="00D53DE6"/>
    <w:rsid w:val="00D56660"/>
    <w:rsid w:val="00D57AFC"/>
    <w:rsid w:val="00D634D8"/>
    <w:rsid w:val="00D65205"/>
    <w:rsid w:val="00D66E23"/>
    <w:rsid w:val="00D67708"/>
    <w:rsid w:val="00D70C1B"/>
    <w:rsid w:val="00D70C76"/>
    <w:rsid w:val="00D740D1"/>
    <w:rsid w:val="00D76F6F"/>
    <w:rsid w:val="00D800D0"/>
    <w:rsid w:val="00D83B13"/>
    <w:rsid w:val="00D8456E"/>
    <w:rsid w:val="00D848AE"/>
    <w:rsid w:val="00D86D7F"/>
    <w:rsid w:val="00D879CB"/>
    <w:rsid w:val="00D978F7"/>
    <w:rsid w:val="00DA2D35"/>
    <w:rsid w:val="00DA410F"/>
    <w:rsid w:val="00DA68A8"/>
    <w:rsid w:val="00DB2661"/>
    <w:rsid w:val="00DB75EC"/>
    <w:rsid w:val="00DC2187"/>
    <w:rsid w:val="00DC606F"/>
    <w:rsid w:val="00DC76F9"/>
    <w:rsid w:val="00DD3F8A"/>
    <w:rsid w:val="00DD4AC7"/>
    <w:rsid w:val="00DD662F"/>
    <w:rsid w:val="00DD67A0"/>
    <w:rsid w:val="00DD6844"/>
    <w:rsid w:val="00DD6C17"/>
    <w:rsid w:val="00DE0407"/>
    <w:rsid w:val="00DE1F00"/>
    <w:rsid w:val="00DE718C"/>
    <w:rsid w:val="00DE765F"/>
    <w:rsid w:val="00DF040D"/>
    <w:rsid w:val="00DF2068"/>
    <w:rsid w:val="00DF2EA8"/>
    <w:rsid w:val="00DF4F9E"/>
    <w:rsid w:val="00DF73D9"/>
    <w:rsid w:val="00E0018E"/>
    <w:rsid w:val="00E01EE9"/>
    <w:rsid w:val="00E02BE7"/>
    <w:rsid w:val="00E02F60"/>
    <w:rsid w:val="00E04D1D"/>
    <w:rsid w:val="00E052CD"/>
    <w:rsid w:val="00E0610E"/>
    <w:rsid w:val="00E1164D"/>
    <w:rsid w:val="00E13A6B"/>
    <w:rsid w:val="00E13E7E"/>
    <w:rsid w:val="00E14C3D"/>
    <w:rsid w:val="00E24A50"/>
    <w:rsid w:val="00E256B5"/>
    <w:rsid w:val="00E27041"/>
    <w:rsid w:val="00E31BCB"/>
    <w:rsid w:val="00E32EA3"/>
    <w:rsid w:val="00E33153"/>
    <w:rsid w:val="00E339DA"/>
    <w:rsid w:val="00E33CCE"/>
    <w:rsid w:val="00E359F1"/>
    <w:rsid w:val="00E37A0A"/>
    <w:rsid w:val="00E4515C"/>
    <w:rsid w:val="00E458D9"/>
    <w:rsid w:val="00E47186"/>
    <w:rsid w:val="00E50F7E"/>
    <w:rsid w:val="00E521F9"/>
    <w:rsid w:val="00E527AF"/>
    <w:rsid w:val="00E5771D"/>
    <w:rsid w:val="00E63937"/>
    <w:rsid w:val="00E641E9"/>
    <w:rsid w:val="00E6645C"/>
    <w:rsid w:val="00E71BDC"/>
    <w:rsid w:val="00E72ADC"/>
    <w:rsid w:val="00E73FCD"/>
    <w:rsid w:val="00E73FEC"/>
    <w:rsid w:val="00E748BB"/>
    <w:rsid w:val="00E751C6"/>
    <w:rsid w:val="00E80950"/>
    <w:rsid w:val="00E81311"/>
    <w:rsid w:val="00E83901"/>
    <w:rsid w:val="00E844A9"/>
    <w:rsid w:val="00E86B51"/>
    <w:rsid w:val="00E9266E"/>
    <w:rsid w:val="00E92B1A"/>
    <w:rsid w:val="00E92C62"/>
    <w:rsid w:val="00E9379D"/>
    <w:rsid w:val="00EA0D74"/>
    <w:rsid w:val="00EA11B7"/>
    <w:rsid w:val="00EA18EB"/>
    <w:rsid w:val="00EA5AAE"/>
    <w:rsid w:val="00EA5B79"/>
    <w:rsid w:val="00EB45BD"/>
    <w:rsid w:val="00EB4F89"/>
    <w:rsid w:val="00EB5E5E"/>
    <w:rsid w:val="00EB722F"/>
    <w:rsid w:val="00EC0523"/>
    <w:rsid w:val="00EC0AC1"/>
    <w:rsid w:val="00ED2342"/>
    <w:rsid w:val="00ED2569"/>
    <w:rsid w:val="00EF0549"/>
    <w:rsid w:val="00EF1FF7"/>
    <w:rsid w:val="00EF2778"/>
    <w:rsid w:val="00EF2C6B"/>
    <w:rsid w:val="00EF498F"/>
    <w:rsid w:val="00EF60DC"/>
    <w:rsid w:val="00F03695"/>
    <w:rsid w:val="00F06A73"/>
    <w:rsid w:val="00F120ED"/>
    <w:rsid w:val="00F125E7"/>
    <w:rsid w:val="00F16EA3"/>
    <w:rsid w:val="00F26877"/>
    <w:rsid w:val="00F30F2C"/>
    <w:rsid w:val="00F32168"/>
    <w:rsid w:val="00F36AB0"/>
    <w:rsid w:val="00F40DFD"/>
    <w:rsid w:val="00F40EA0"/>
    <w:rsid w:val="00F42900"/>
    <w:rsid w:val="00F5245A"/>
    <w:rsid w:val="00F52FA1"/>
    <w:rsid w:val="00F57844"/>
    <w:rsid w:val="00F613B8"/>
    <w:rsid w:val="00F65569"/>
    <w:rsid w:val="00F6767A"/>
    <w:rsid w:val="00F676AC"/>
    <w:rsid w:val="00F70CB8"/>
    <w:rsid w:val="00F72EA9"/>
    <w:rsid w:val="00F8296D"/>
    <w:rsid w:val="00F8314D"/>
    <w:rsid w:val="00F83739"/>
    <w:rsid w:val="00F863DF"/>
    <w:rsid w:val="00F868B6"/>
    <w:rsid w:val="00F8796B"/>
    <w:rsid w:val="00F87F2A"/>
    <w:rsid w:val="00F90253"/>
    <w:rsid w:val="00F912DE"/>
    <w:rsid w:val="00F92854"/>
    <w:rsid w:val="00F933F7"/>
    <w:rsid w:val="00F9517E"/>
    <w:rsid w:val="00F96D54"/>
    <w:rsid w:val="00FA0129"/>
    <w:rsid w:val="00FA0AB8"/>
    <w:rsid w:val="00FA1A55"/>
    <w:rsid w:val="00FA5711"/>
    <w:rsid w:val="00FA7BB7"/>
    <w:rsid w:val="00FB1118"/>
    <w:rsid w:val="00FB5814"/>
    <w:rsid w:val="00FB5900"/>
    <w:rsid w:val="00FB6BFA"/>
    <w:rsid w:val="00FB6F19"/>
    <w:rsid w:val="00FC1087"/>
    <w:rsid w:val="00FC15D9"/>
    <w:rsid w:val="00FC2A2E"/>
    <w:rsid w:val="00FC449B"/>
    <w:rsid w:val="00FC4A95"/>
    <w:rsid w:val="00FC7143"/>
    <w:rsid w:val="00FD03C8"/>
    <w:rsid w:val="00FD0E81"/>
    <w:rsid w:val="00FD0F38"/>
    <w:rsid w:val="00FD2E65"/>
    <w:rsid w:val="00FD3657"/>
    <w:rsid w:val="00FD5D83"/>
    <w:rsid w:val="00FE5637"/>
    <w:rsid w:val="00FE5B75"/>
    <w:rsid w:val="00FE5E1A"/>
    <w:rsid w:val="00FF16A4"/>
    <w:rsid w:val="00FF6BEC"/>
    <w:rsid w:val="00FF6F1A"/>
    <w:rsid w:val="00FF78F9"/>
    <w:rsid w:val="00FF7F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xmlns:o="urn:schemas-microsoft-com:office:office" xmlns:v="urn:schemas-microsoft-com:vml" spidmax="2075" v:ext="edit"/>
    <o:shapelayout xmlns:o="urn:schemas-microsoft-com:office:office" xmlns:v="urn:schemas-microsoft-com:vml" v:ext="edit">
      <o:idmap data="1" v:ext="edit"/>
    </o:shapelayout>
  </w:shapeDefaults>
  <w:decimalSymbol w:val="."/>
  <w:listSeparator w:val=","/>
  <w15:chartTrackingRefBased/>
  <w14:docId w14:val="10318825"/>
  <w15:docId w15:val="{20526686-2073-4345-9E49-EE5711CDCD3A}"/>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cex="http://schemas.microsoft.com/office/word/2018/wordml/cex"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docDefaults>
    <w:rPrDefault>
      <w:rPr>
        <w:rFonts w:ascii="Times New Roman" w:hAnsi="Times New Roman" w:eastAsia="Times New Roman" w:cs="Times New Roman"/>
        <w:lang w:val="en-AU" w:eastAsia="en-AU" w:bidi="ar-SA"/>
      </w:rPr>
    </w:rPrDefault>
    <w:pPrDefault/>
  </w:docDefaults>
  <w:latentStyles w:defLockedState="false" w:defUIPriority="0" w:defSemiHidden="false" w:defUnhideWhenUsed="false" w:defQFormat="false" w:count="376">
    <w:lsdException w:name="Normal" w:qFormat="true"/>
    <w:lsdException w:name="heading 1" w:qFormat="true"/>
    <w:lsdException w:name="heading 2"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qFormat="true"/>
    <w:lsdException w:name="caption" w:semiHidden="true" w:unhideWhenUsed="true" w:qFormat="true"/>
    <w:lsdException w:name="Title" w:qFormat="true"/>
    <w:lsdException w:name="Subtitle" w:qFormat="true"/>
    <w:lsdException w:name="Strong" w:qFormat="true"/>
    <w:lsdException w:name="Emphasis" w:qFormat="true"/>
    <w:lsdException w:name="Normal Table"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sdException w:name="Smart Link" w:uiPriority="99" w:semiHidden="true" w:unhideWhenUsed="true"/>
  </w:latentStyles>
  <w:style w:type="paragraph" w:styleId="Normal" w:default="true">
    <w:name w:val="Normal"/>
    <w:qFormat/>
    <w:rsid w:val="00974C69"/>
    <w:rPr>
      <w:lang w:eastAsia="en-US"/>
    </w:rPr>
  </w:style>
  <w:style w:type="paragraph" w:styleId="Heading1">
    <w:name w:val="heading 1"/>
    <w:basedOn w:val="Normal"/>
    <w:next w:val="Normal"/>
    <w:qFormat/>
    <w:rsid w:val="00253A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247E9"/>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sz w:val="24"/>
    </w:rPr>
  </w:style>
  <w:style w:type="paragraph" w:styleId="Heading9">
    <w:name w:val="heading 9"/>
    <w:basedOn w:val="Normal"/>
    <w:next w:val="Normal"/>
    <w:qFormat/>
    <w:rsid w:val="009B7F43"/>
    <w:pPr>
      <w:spacing w:before="240" w:after="60"/>
      <w:outlineLvl w:val="8"/>
    </w:pPr>
    <w:rPr>
      <w:rFonts w:ascii="Arial" w:hAnsi="Arial" w:cs="Arial"/>
      <w:sz w:val="22"/>
      <w:szCs w:val="22"/>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Header">
    <w:name w:val="header"/>
    <w:basedOn w:val="Normal"/>
    <w:link w:val="HeaderChar"/>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character" w:styleId="PageNumber">
    <w:name w:val="page number"/>
    <w:basedOn w:val="DefaultParagraphFont"/>
  </w:style>
  <w:style w:type="table" w:styleId="TableGrid">
    <w:name w:val="Table Grid"/>
    <w:basedOn w:val="TableNormal"/>
    <w:rsid w:val="00D3681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semiHidden/>
    <w:rsid w:val="00247C53"/>
    <w:rPr>
      <w:sz w:val="16"/>
      <w:szCs w:val="16"/>
    </w:rPr>
  </w:style>
  <w:style w:type="paragraph" w:styleId="CommentText">
    <w:name w:val="annotation text"/>
    <w:basedOn w:val="Normal"/>
    <w:link w:val="CommentTextChar"/>
    <w:semiHidden/>
    <w:rsid w:val="00247C53"/>
  </w:style>
  <w:style w:type="paragraph" w:styleId="CommentSubject">
    <w:name w:val="annotation subject"/>
    <w:basedOn w:val="CommentText"/>
    <w:next w:val="CommentText"/>
    <w:semiHidden/>
    <w:rsid w:val="00247C53"/>
    <w:rPr>
      <w:b/>
      <w:bCs/>
    </w:rPr>
  </w:style>
  <w:style w:type="paragraph" w:styleId="BalloonText">
    <w:name w:val="Balloon Text"/>
    <w:basedOn w:val="Normal"/>
    <w:semiHidden/>
    <w:rsid w:val="00247C53"/>
    <w:rPr>
      <w:rFonts w:ascii="Tahoma" w:hAnsi="Tahoma" w:cs="Tahoma"/>
      <w:sz w:val="16"/>
      <w:szCs w:val="16"/>
    </w:rPr>
  </w:style>
  <w:style w:type="paragraph" w:styleId="ListBullet">
    <w:name w:val="List Bullet"/>
    <w:basedOn w:val="Normal"/>
    <w:autoRedefine/>
    <w:rsid w:val="0050442E"/>
    <w:pPr>
      <w:tabs>
        <w:tab w:val="left" w:pos="0"/>
      </w:tabs>
      <w:overflowPunct w:val="false"/>
      <w:autoSpaceDE w:val="false"/>
      <w:autoSpaceDN w:val="false"/>
      <w:adjustRightInd w:val="false"/>
      <w:spacing w:after="120"/>
      <w:jc w:val="both"/>
      <w:textAlignment w:val="baseline"/>
    </w:pPr>
    <w:rPr>
      <w:sz w:val="22"/>
      <w:lang w:val="en-US"/>
    </w:rPr>
  </w:style>
  <w:style w:type="paragraph" w:styleId="BodyText">
    <w:name w:val="Body Text"/>
    <w:basedOn w:val="Normal"/>
    <w:rsid w:val="00074C7E"/>
    <w:rPr>
      <w:sz w:val="23"/>
    </w:rPr>
  </w:style>
  <w:style w:type="paragraph" w:styleId="Sub-head" w:customStyle="true">
    <w:name w:val="Sub-head"/>
    <w:basedOn w:val="Normal"/>
    <w:next w:val="BodyText"/>
    <w:rsid w:val="00AF7C4F"/>
    <w:pPr>
      <w:keepNext/>
      <w:keepLines/>
      <w:spacing w:before="240" w:after="240"/>
      <w:ind w:left="720"/>
      <w:jc w:val="both"/>
    </w:pPr>
    <w:rPr>
      <w:rFonts w:ascii="Century Gothic" w:hAnsi="Century Gothic"/>
      <w:b/>
      <w:kern w:val="28"/>
      <w:sz w:val="22"/>
      <w:lang w:val="en-US"/>
    </w:rPr>
  </w:style>
  <w:style w:type="character" w:styleId="Hyperlink">
    <w:name w:val="Hyperlink"/>
    <w:rsid w:val="00C279A8"/>
    <w:rPr>
      <w:color w:val="0000FF"/>
      <w:u w:val="single"/>
    </w:rPr>
  </w:style>
  <w:style w:type="paragraph" w:styleId="divider" w:customStyle="true">
    <w:name w:val="divider"/>
    <w:basedOn w:val="Normal"/>
    <w:rsid w:val="009B7F43"/>
    <w:pPr>
      <w:pBdr>
        <w:top w:val="double" w:color="auto" w:sz="4" w:space="1"/>
      </w:pBdr>
      <w:overflowPunct w:val="false"/>
      <w:autoSpaceDE w:val="false"/>
      <w:autoSpaceDN w:val="false"/>
      <w:adjustRightInd w:val="false"/>
      <w:jc w:val="both"/>
      <w:textAlignment w:val="baseline"/>
    </w:pPr>
    <w:rPr>
      <w:rFonts w:ascii="Arial" w:hAnsi="Arial"/>
      <w:sz w:val="22"/>
      <w:lang w:val="en-US"/>
    </w:rPr>
  </w:style>
  <w:style w:type="paragraph" w:styleId="Sched1" w:customStyle="true">
    <w:name w:val="Sched1"/>
    <w:basedOn w:val="Normal"/>
    <w:rsid w:val="009B7F43"/>
    <w:pPr>
      <w:overflowPunct w:val="false"/>
      <w:autoSpaceDE w:val="false"/>
      <w:autoSpaceDN w:val="false"/>
      <w:adjustRightInd w:val="false"/>
      <w:spacing w:after="120"/>
      <w:jc w:val="center"/>
      <w:textAlignment w:val="baseline"/>
    </w:pPr>
    <w:rPr>
      <w:rFonts w:ascii="Arial" w:hAnsi="Arial"/>
      <w:b/>
      <w:caps/>
      <w:sz w:val="30"/>
      <w:lang w:val="en-US"/>
    </w:rPr>
  </w:style>
  <w:style w:type="paragraph" w:styleId="SubjectLine" w:customStyle="true">
    <w:name w:val="Subject Line"/>
    <w:basedOn w:val="BodyText"/>
    <w:rsid w:val="009B7F43"/>
    <w:pPr>
      <w:overflowPunct w:val="false"/>
      <w:autoSpaceDE w:val="false"/>
      <w:autoSpaceDN w:val="false"/>
      <w:adjustRightInd w:val="false"/>
      <w:spacing w:before="240" w:after="240"/>
      <w:jc w:val="both"/>
      <w:textAlignment w:val="baseline"/>
    </w:pPr>
    <w:rPr>
      <w:rFonts w:ascii="Arial" w:hAnsi="Arial"/>
      <w:b/>
      <w:caps/>
      <w:sz w:val="22"/>
      <w:lang w:val="en-US"/>
    </w:rPr>
  </w:style>
  <w:style w:type="character" w:styleId="HeaderChar" w:customStyle="true">
    <w:name w:val="Header Char"/>
    <w:link w:val="Header"/>
    <w:locked/>
    <w:rsid w:val="009B7F43"/>
    <w:rPr>
      <w:sz w:val="24"/>
      <w:lang w:val="en-AU" w:eastAsia="en-US" w:bidi="ar-SA"/>
    </w:rPr>
  </w:style>
  <w:style w:type="character" w:styleId="CommentTextChar" w:customStyle="true">
    <w:name w:val="Comment Text Char"/>
    <w:link w:val="CommentText"/>
    <w:semiHidden/>
    <w:locked/>
    <w:rsid w:val="006957D2"/>
    <w:rPr>
      <w:lang w:val="en-AU" w:eastAsia="en-US" w:bidi="ar-SA"/>
    </w:rPr>
  </w:style>
  <w:style w:type="character" w:styleId="CharChar4" w:customStyle="true">
    <w:name w:val="Char Char4"/>
    <w:semiHidden/>
    <w:locked/>
    <w:rsid w:val="00B214EE"/>
    <w:rPr>
      <w:sz w:val="24"/>
      <w:lang w:val="en-AU" w:eastAsia="en-US" w:bidi="ar-SA"/>
    </w:rPr>
  </w:style>
  <w:style w:type="paragraph" w:styleId="Revision">
    <w:name w:val="Revision"/>
    <w:hidden/>
    <w:uiPriority w:val="99"/>
    <w:semiHidden/>
    <w:rsid w:val="00A640D5"/>
    <w:rPr>
      <w:lang w:eastAsia="en-US"/>
    </w:rPr>
  </w:style>
  <w:style w:type="character" w:styleId="UnresolvedMention">
    <w:name w:val="Unresolved Mention"/>
    <w:uiPriority w:val="99"/>
    <w:semiHidden/>
    <w:unhideWhenUsed/>
    <w:rsid w:val="003F1A16"/>
    <w:rPr>
      <w:color w:val="605E5C"/>
      <w:shd w:val="clear" w:color="auto" w:fill="E1DFDD"/>
    </w:r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divs>
    <w:div w:id="1064139139">
      <w:bodyDiv w:val="true"/>
      <w:marLeft w:val="0"/>
      <w:marRight w:val="0"/>
      <w:marTop w:val="0"/>
      <w:marBottom w:val="0"/>
      <w:divBdr>
        <w:top w:val="none" w:color="auto" w:sz="0" w:space="0"/>
        <w:left w:val="none" w:color="auto" w:sz="0" w:space="0"/>
        <w:bottom w:val="none" w:color="auto" w:sz="0" w:space="0"/>
        <w:right w:val="none" w:color="auto" w:sz="0" w:space="0"/>
      </w:divBdr>
    </w:div>
    <w:div w:id="1787430115">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Relationships xmlns="http://schemas.openxmlformats.org/package/2006/relationships">
   <Relationship Target="webSettings.xml" Type="http://schemas.openxmlformats.org/officeDocument/2006/relationships/webSettings" Id="rId8"/>
   <Relationship Target="footer1.xml" Type="http://schemas.openxmlformats.org/officeDocument/2006/relationships/footer" Id="rId13"/>
   <Relationship Target="header5.xml" Type="http://schemas.openxmlformats.org/officeDocument/2006/relationships/header" Id="rId18"/>
   <Relationship Target="../customXml/item3.xml" Type="http://schemas.openxmlformats.org/officeDocument/2006/relationships/customXml" Id="rId3"/>
   <Relationship Target="theme/theme1.xml" Type="http://schemas.openxmlformats.org/officeDocument/2006/relationships/theme" Id="rId21"/>
   <Relationship Target="settings.xml" Type="http://schemas.openxmlformats.org/officeDocument/2006/relationships/settings" Id="rId7"/>
   <Relationship Target="header2.xml" Type="http://schemas.openxmlformats.org/officeDocument/2006/relationships/header" Id="rId12"/>
   <Relationship Target="header4.xml" Type="http://schemas.openxmlformats.org/officeDocument/2006/relationships/header" Id="rId17"/>
   <Relationship Target="../customXml/item2.xml" Type="http://schemas.openxmlformats.org/officeDocument/2006/relationships/customXml" Id="rId2"/>
   <Relationship Target="footer3.xml" Type="http://schemas.openxmlformats.org/officeDocument/2006/relationships/footer" Id="rId16"/>
   <Relationship Target="fontTable.xml" Type="http://schemas.openxmlformats.org/officeDocument/2006/relationships/fontTable" Id="rId20"/>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header3.xml" Type="http://schemas.openxmlformats.org/officeDocument/2006/relationships/header" Id="rId15"/>
   <Relationship Target="endnotes.xml" Type="http://schemas.openxmlformats.org/officeDocument/2006/relationships/endnotes" Id="rId10"/>
   <Relationship Target="header6.xml" Type="http://schemas.openxmlformats.org/officeDocument/2006/relationships/header" Id="rId19"/>
   <Relationship Target="../customXml/item4.xml" Type="http://schemas.openxmlformats.org/officeDocument/2006/relationships/customXml" Id="rId4"/>
   <Relationship Target="footnotes.xml" Type="http://schemas.openxmlformats.org/officeDocument/2006/relationships/footnotes" Id="rId9"/>
   <Relationship Target="footer2.xml" Type="http://schemas.openxmlformats.org/officeDocument/2006/relationships/footer" Id="rId14"/>
</Relationships>

</file>

<file path=word/_rels/header3.xml.rels><?xml version="1.0" encoding="UTF-8"?>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Target="itemProps1.xml" Type="http://schemas.openxmlformats.org/officeDocument/2006/relationships/customXmlProps" Id="rId1"/>
</Relationships>

</file>

<file path=customXml/_rels/item2.xml.rels><?xml version="1.0" encoding="UTF-8"?>
<Relationships xmlns="http://schemas.openxmlformats.org/package/2006/relationships">
   <Relationship Target="itemProps2.xml" Type="http://schemas.openxmlformats.org/officeDocument/2006/relationships/customXmlProps" Id="rId1"/>
</Relationships>

</file>

<file path=customXml/_rels/item3.xml.rels><?xml version="1.0" encoding="UTF-8"?>
<Relationships xmlns="http://schemas.openxmlformats.org/package/2006/relationships">
   <Relationship Target="itemProps3.xml" Type="http://schemas.openxmlformats.org/officeDocument/2006/relationships/customXmlProps" Id="rId1"/>
</Relationships>

</file>

<file path=customXml/_rels/item4.xml.rels><?xml version="1.0" encoding="UTF-8"?>
<Relationships xmlns="http://schemas.openxmlformats.org/package/2006/relationships">
   <Relationship Target="itemProps4.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Description="The main EBC record document" ma:contentTypeID="0x0101009E79101A590146B3A2E356B122FF95690039794C58331C474BBB9506593DC6B9FB" ma:contentTypeName="EBC Work Product Document" ma:contentTypeScope="" ma:contentTypeVersion="17" ma:versionID="fbdc231b87f8995ce5ce7f5da8e02486">
  <xsd:schema xmlns:xsd="http://www.w3.org/2001/XMLSchema" xmlns:ns2="02c6d125-7989-43ff-bfbe-9f7d126fcdbc" xmlns:p="http://schemas.microsoft.com/office/2006/metadata/properties" xmlns:xs="http://www.w3.org/2001/XMLSchema" ma:fieldsID="756173d9bbc357819214f8ad421b9e41" ma:root="true" ns2:_="" targetNamespace="http://schemas.microsoft.com/office/2006/metadata/properties">
    <xsd:import namespace="02c6d125-7989-43ff-bfbe-9f7d126fcdbc"/>
    <xsd:element name="properties">
      <xsd:complexType>
        <xsd:sequence>
          <xsd:element name="documentManagement">
            <xsd:complexType>
              <xsd:all>
                <xsd:element minOccurs="0" ref="ns2:E2_TRIMDocumentRef"/>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02c6d125-7989-43ff-bfbe-9f7d126fcdbc">
    <xsd:import namespace="http://schemas.microsoft.com/office/2006/documentManagement/types"/>
    <xsd:import namespace="http://schemas.microsoft.com/office/infopath/2007/PartnerControls"/>
    <xsd:element ma:displayName="TRIM Document Ref" ma:index="1" ma:internalName="E2_TRIMDocumentRef" name="E2_TRIMDocumentRef" nillable="true">
      <xsd:simpleType>
        <xsd:restriction base="dms:Text"/>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4" maxOccurs="1" minOccurs="0" name="contentType" type="xsd:string"/>
        <xsd:element ma:displayName="Title" ma:index="0"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b:Sources xmlns:b="http://schemas.openxmlformats.org/officeDocument/2006/bibliography" SelectedStyle="\APASixthEditionOfficeOnline.xsl" StyleName="APA"/>
</file>

<file path=customXml/item4.xml><?xml version="1.0" encoding="utf-8"?>
<p:properties xmlns:p="http://schemas.microsoft.com/office/2006/metadata/properties" xmlns:pc="http://schemas.microsoft.com/office/infopath/2007/PartnerControls" xmlns:xsi="http://www.w3.org/2001/XMLSchema-instance">
  <documentManagement>
    <E2_TRIMDocumentRef xmlns="02c6d125-7989-43ff-bfbe-9f7d126fcdbc" xsi:nil="true"/>
  </documentManagement>
</p:properties>
</file>

<file path=customXml/itemProps1.xml><?xml version="1.0" encoding="utf-8"?>
<ds:datastoreItem xmlns:ds="http://schemas.openxmlformats.org/officeDocument/2006/customXml" ds:itemID="{3295803C-91E5-465C-9F66-AD61156FDEF9}">
  <ds:schemaRefs>
    <ds:schemaRef ds:uri="http://schemas.microsoft.com/sharepoint/v3/contenttype/forms"/>
  </ds:schemaRefs>
</ds:datastoreItem>
</file>

<file path=customXml/itemProps2.xml><?xml version="1.0" encoding="utf-8"?>
<ds:datastoreItem xmlns:ds="http://schemas.openxmlformats.org/officeDocument/2006/customXml" ds:itemID="{CD72C407-2387-4C9A-BD7F-28AABF938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c6d125-7989-43ff-bfbe-9f7d126fc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2D33AE-8107-404A-9896-8CB63443AD22}">
  <ds:schemaRefs>
    <ds:schemaRef ds:uri="http://schemas.openxmlformats.org/officeDocument/2006/bibliography"/>
  </ds:schemaRefs>
</ds:datastoreItem>
</file>

<file path=customXml/itemProps4.xml><?xml version="1.0" encoding="utf-8"?>
<ds:datastoreItem xmlns:ds="http://schemas.openxmlformats.org/officeDocument/2006/customXml" ds:itemID="{719A7B52-CF48-45D3-9D48-094A605FF48F}">
  <ds:schemaRefs>
    <ds:schemaRef ds:uri="http://schemas.microsoft.com/office/2006/metadata/properties"/>
    <ds:schemaRef ds:uri="http://schemas.microsoft.com/office/infopath/2007/PartnerControls"/>
    <ds:schemaRef ds:uri="02c6d125-7989-43ff-bfbe-9f7d126fcdbc"/>
  </ds:schemaRefs>
</ds:datastoreItem>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Department of Justice Victoria</properties:Company>
  <properties:Pages>17</properties:Pages>
  <properties:Words>4874</properties:Words>
  <properties:Characters>27783</properties:Characters>
  <properties:Lines>231</properties:Lines>
  <properties:Paragraphs>65</properties:Paragraphs>
  <properties:TotalTime>94</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Clean copy of CR - Incident Reporting (May 2021).docx</vt:lpstr>
    </vt:vector>
  </properties:TitlesOfParts>
  <properties:LinksUpToDate>false</properties:LinksUpToDate>
  <properties:CharactersWithSpaces>32592</properties:CharactersWithSpaces>
  <properties:SharedDoc>false</properties:SharedDoc>
  <properties:HLinks>
    <vt:vector baseType="variant" size="12">
      <vt:variant>
        <vt:i4>1507385</vt:i4>
      </vt:variant>
      <vt:variant>
        <vt:i4>3</vt:i4>
      </vt:variant>
      <vt:variant>
        <vt:i4>0</vt:i4>
      </vt:variant>
      <vt:variant>
        <vt:i4>5</vt:i4>
      </vt:variant>
      <vt:variant>
        <vt:lpwstr>mailto:prisonincidents@justice.vic.gov.au</vt:lpwstr>
      </vt:variant>
      <vt:variant>
        <vt:lpwstr/>
      </vt:variant>
      <vt:variant>
        <vt:i4>8126531</vt:i4>
      </vt:variant>
      <vt:variant>
        <vt:i4>0</vt:i4>
      </vt:variant>
      <vt:variant>
        <vt:i4>0</vt:i4>
      </vt:variant>
      <vt:variant>
        <vt:i4>5</vt:i4>
      </vt:variant>
      <vt:variant>
        <vt:lpwstr>mailto:prisonertransport@justice.vic.gov.au</vt:lpwstr>
      </vt:variant>
      <vt:variant>
        <vt:lpwstr/>
      </vt:variant>
    </vt:vector>
  </properties:HLinks>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2021-05-11T09:44:00Z</dcterms:created>
  <dc:creator/>
  <dc:description/>
  <cp:keywords/>
  <cp:lastModifiedBy/>
  <cp:lastPrinted>2019-09-13T00:26:00Z</cp:lastPrinted>
  <dcterms:modified xmlns:xsi="http://www.w3.org/2001/XMLSchema-instance" xsi:type="dcterms:W3CDTF">2021-05-28T03:28:00Z</dcterms:modified>
  <cp:revision>12</cp:revision>
  <dc:subject/>
  <dc:title>Clean copy of CR - Incident Reporting (May 2021).docx</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TRIMID">
    <vt:lpwstr/>
  </prop:property>
  <prop:property fmtid="{D5CDD505-2E9C-101B-9397-08002B2CF9AE}" pid="3" name="ContentTypeId">
    <vt:lpwstr>0x0101009E79101A590146B3A2E356B122FF95690039794C58331C474BBB9506593DC6B9FB</vt:lpwstr>
  </prop:property>
</prop:Properties>
</file>