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668"/>
        <w:gridCol w:w="1303"/>
        <w:gridCol w:w="3233"/>
        <w:gridCol w:w="3543"/>
      </w:tblGrid>
      <w:tr w:rsidRPr="00804012" w:rsidR="00262337" w:rsidTr="00804012" w14:paraId="2664CA50" w14:textId="77777777">
        <w:trPr>
          <w:trHeight w:val="839"/>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804012" w:rsidR="00262337" w:rsidP="00804012" w:rsidRDefault="00262337" w14:paraId="3F15121D" w14:textId="77777777">
            <w:pPr>
              <w:pStyle w:val="Header"/>
              <w:tabs>
                <w:tab w:val="clear" w:pos="4153"/>
                <w:tab w:val="clear" w:pos="8306"/>
              </w:tabs>
              <w:jc w:val="center"/>
              <w:rPr>
                <w:rFonts w:ascii="Arial" w:hAnsi="Arial" w:cs="Arial"/>
                <w:b/>
                <w:color w:val="FFFFFF"/>
                <w:sz w:val="32"/>
                <w:szCs w:val="32"/>
              </w:rPr>
            </w:pPr>
            <w:r w:rsidRPr="00804012">
              <w:rPr>
                <w:rFonts w:ascii="Arial" w:hAnsi="Arial" w:cs="Arial"/>
                <w:b/>
                <w:color w:val="FFFFFF"/>
                <w:sz w:val="32"/>
                <w:szCs w:val="32"/>
              </w:rPr>
              <w:t>Prisoner Communications</w:t>
            </w:r>
          </w:p>
        </w:tc>
      </w:tr>
      <w:tr w:rsidRPr="00804012" w:rsidR="00262337" w:rsidTr="00804012" w14:paraId="71E22F30"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03B2287F"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Section</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64C843E9" w14:textId="77777777">
            <w:pPr>
              <w:spacing w:before="40" w:after="40"/>
              <w:jc w:val="center"/>
              <w:rPr>
                <w:rFonts w:ascii="Arial" w:hAnsi="Arial" w:cs="Arial"/>
                <w:sz w:val="22"/>
                <w:szCs w:val="22"/>
              </w:rPr>
            </w:pPr>
            <w:r w:rsidRPr="00804012">
              <w:rPr>
                <w:rFonts w:ascii="Arial" w:hAnsi="Arial" w:cs="Arial"/>
                <w:sz w:val="22"/>
                <w:szCs w:val="22"/>
              </w:rPr>
              <w:t>1. Security and Control</w:t>
            </w:r>
          </w:p>
        </w:tc>
      </w:tr>
      <w:tr w:rsidRPr="00804012" w:rsidR="00262337" w:rsidTr="00804012" w14:paraId="66818365" w14:textId="77777777">
        <w:trPr>
          <w:trHeight w:val="454"/>
        </w:trPr>
        <w:tc>
          <w:tcPr>
            <w:tcW w:w="1668"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0D3933B6" w14:textId="77777777">
            <w:pPr>
              <w:pStyle w:val="Header"/>
              <w:tabs>
                <w:tab w:val="clear" w:pos="4153"/>
                <w:tab w:val="clear" w:pos="8306"/>
              </w:tabs>
              <w:jc w:val="center"/>
              <w:rPr>
                <w:rFonts w:ascii="Arial" w:hAnsi="Arial" w:cs="Arial"/>
                <w:b/>
                <w:sz w:val="22"/>
                <w:szCs w:val="22"/>
              </w:rPr>
            </w:pPr>
            <w:r w:rsidRPr="00804012">
              <w:rPr>
                <w:rFonts w:ascii="Arial" w:hAnsi="Arial" w:cs="Arial"/>
                <w:b/>
                <w:sz w:val="22"/>
                <w:szCs w:val="22"/>
              </w:rPr>
              <w:t>CR Number</w:t>
            </w:r>
          </w:p>
        </w:tc>
        <w:tc>
          <w:tcPr>
            <w:tcW w:w="130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6681768D" w14:textId="77777777">
            <w:pPr>
              <w:spacing w:before="40" w:after="40"/>
              <w:ind w:firstLine="318"/>
              <w:rPr>
                <w:rFonts w:ascii="Arial" w:hAnsi="Arial" w:cs="Arial"/>
                <w:sz w:val="22"/>
                <w:szCs w:val="22"/>
              </w:rPr>
            </w:pPr>
            <w:r w:rsidRPr="00804012">
              <w:rPr>
                <w:rFonts w:ascii="Arial" w:hAnsi="Arial" w:cs="Arial"/>
                <w:sz w:val="22"/>
                <w:szCs w:val="22"/>
              </w:rPr>
              <w:t>1.4.</w:t>
            </w:r>
            <w:r w:rsidRPr="00804012" w:rsidR="0029322D">
              <w:rPr>
                <w:rFonts w:ascii="Arial" w:hAnsi="Arial" w:cs="Arial"/>
                <w:sz w:val="22"/>
                <w:szCs w:val="22"/>
              </w:rPr>
              <w:t>5</w:t>
            </w:r>
          </w:p>
        </w:tc>
        <w:tc>
          <w:tcPr>
            <w:tcW w:w="323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0FADEA39" w14:textId="77777777">
            <w:pPr>
              <w:pStyle w:val="Header"/>
              <w:tabs>
                <w:tab w:val="clear" w:pos="4153"/>
                <w:tab w:val="clear" w:pos="8306"/>
              </w:tabs>
              <w:spacing w:before="40" w:after="40"/>
              <w:rPr>
                <w:rFonts w:ascii="Arial" w:hAnsi="Arial" w:cs="Arial"/>
                <w:b/>
                <w:sz w:val="22"/>
                <w:szCs w:val="22"/>
              </w:rPr>
            </w:pPr>
            <w:r w:rsidRPr="00804012">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D7262D" w14:paraId="1DFF4EDF" w14:textId="16590BEE">
            <w:pPr>
              <w:spacing w:before="40" w:after="40"/>
              <w:ind w:firstLine="1027"/>
              <w:rPr>
                <w:rFonts w:ascii="Arial" w:hAnsi="Arial" w:cs="Arial"/>
                <w:sz w:val="22"/>
                <w:szCs w:val="22"/>
              </w:rPr>
            </w:pPr>
            <w:r w:rsidRPr="00721F51">
              <w:rPr>
                <w:rFonts w:ascii="Arial" w:hAnsi="Arial" w:cs="Arial"/>
                <w:sz w:val="22"/>
                <w:szCs w:val="22"/>
              </w:rPr>
              <w:t>February 2021</w:t>
            </w:r>
          </w:p>
        </w:tc>
      </w:tr>
      <w:tr w:rsidRPr="00804012" w:rsidR="00262337" w:rsidTr="00804012" w14:paraId="06377AFC"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19AB759" w14:textId="77777777">
            <w:pPr>
              <w:pStyle w:val="Header"/>
              <w:tabs>
                <w:tab w:val="clear" w:pos="4153"/>
                <w:tab w:val="clear" w:pos="8306"/>
              </w:tabs>
              <w:spacing w:before="40" w:after="40"/>
              <w:jc w:val="center"/>
              <w:rPr>
                <w:rFonts w:ascii="Arial" w:hAnsi="Arial" w:cs="Arial"/>
                <w:b/>
                <w:sz w:val="22"/>
                <w:szCs w:val="22"/>
              </w:rPr>
            </w:pPr>
            <w:bookmarkStart w:id="0" w:name="_Hlk65163786"/>
            <w:r w:rsidRPr="00804012">
              <w:rPr>
                <w:rFonts w:ascii="Arial" w:hAnsi="Arial" w:cs="Arial"/>
                <w:b/>
                <w:sz w:val="22"/>
                <w:szCs w:val="22"/>
              </w:rPr>
              <w:t xml:space="preserve">Legislation &amp; Policy </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77789C42" w14:textId="77777777">
            <w:pPr>
              <w:pStyle w:val="Header"/>
              <w:tabs>
                <w:tab w:val="clear" w:pos="4153"/>
                <w:tab w:val="clear" w:pos="8306"/>
              </w:tabs>
              <w:spacing w:before="40" w:after="40"/>
              <w:rPr>
                <w:rFonts w:ascii="Arial" w:hAnsi="Arial" w:cs="Arial"/>
                <w:sz w:val="22"/>
                <w:szCs w:val="22"/>
              </w:rPr>
            </w:pPr>
            <w:r w:rsidRPr="00804012">
              <w:rPr>
                <w:rFonts w:ascii="Arial" w:hAnsi="Arial" w:cs="Arial"/>
                <w:sz w:val="22"/>
                <w:szCs w:val="22"/>
              </w:rPr>
              <w:t>Corrections Act 1986</w:t>
            </w:r>
          </w:p>
          <w:p w:rsidRPr="00804012" w:rsidR="003D0189" w:rsidP="00804012" w:rsidRDefault="003D0189" w14:paraId="690F8264" w14:textId="77777777">
            <w:pPr>
              <w:pStyle w:val="Header"/>
              <w:tabs>
                <w:tab w:val="clear" w:pos="4153"/>
                <w:tab w:val="clear" w:pos="8306"/>
              </w:tabs>
              <w:spacing w:before="40" w:after="40"/>
              <w:rPr>
                <w:rFonts w:ascii="Arial" w:hAnsi="Arial" w:cs="Arial"/>
                <w:sz w:val="22"/>
                <w:szCs w:val="22"/>
              </w:rPr>
            </w:pPr>
            <w:r w:rsidRPr="00804012">
              <w:rPr>
                <w:rFonts w:ascii="Arial" w:hAnsi="Arial" w:cs="Arial"/>
                <w:sz w:val="22"/>
                <w:szCs w:val="22"/>
              </w:rPr>
              <w:t>Charter of Human Rights and Responsibilities Act 2006</w:t>
            </w:r>
          </w:p>
          <w:p w:rsidR="000C5878" w:rsidP="00804012" w:rsidRDefault="000C5878" w14:paraId="7255A954"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Privacy and Data Protection Act 2014</w:t>
            </w:r>
          </w:p>
          <w:p w:rsidR="008673E4" w:rsidP="008673E4" w:rsidRDefault="008673E4" w14:paraId="787B7D20" w14:textId="77777777">
            <w:pPr>
              <w:pStyle w:val="Header"/>
              <w:tabs>
                <w:tab w:val="clear" w:pos="4153"/>
                <w:tab w:val="clear" w:pos="8306"/>
              </w:tabs>
              <w:spacing w:before="40" w:after="40"/>
              <w:rPr>
                <w:rFonts w:ascii="Arial" w:hAnsi="Arial" w:cs="Arial"/>
                <w:bCs/>
                <w:sz w:val="22"/>
                <w:szCs w:val="22"/>
              </w:rPr>
            </w:pPr>
            <w:r w:rsidRPr="008673E4">
              <w:rPr>
                <w:rFonts w:ascii="Arial" w:hAnsi="Arial" w:cs="Arial"/>
                <w:bCs/>
                <w:sz w:val="22"/>
                <w:szCs w:val="22"/>
              </w:rPr>
              <w:t>Terrorism (Community Protection) Act</w:t>
            </w:r>
            <w:r>
              <w:rPr>
                <w:rFonts w:ascii="Arial" w:hAnsi="Arial" w:cs="Arial"/>
                <w:bCs/>
                <w:sz w:val="22"/>
                <w:szCs w:val="22"/>
              </w:rPr>
              <w:t xml:space="preserve"> 2003</w:t>
            </w:r>
          </w:p>
          <w:p w:rsidRPr="00804012" w:rsidR="008673E4" w:rsidP="00804012" w:rsidRDefault="008673E4" w14:paraId="130A1E42" w14:textId="347C3368">
            <w:pPr>
              <w:pStyle w:val="Header"/>
              <w:tabs>
                <w:tab w:val="clear" w:pos="4153"/>
                <w:tab w:val="clear" w:pos="8306"/>
              </w:tabs>
              <w:spacing w:before="40" w:after="40"/>
              <w:rPr>
                <w:rFonts w:ascii="Arial" w:hAnsi="Arial" w:cs="Arial"/>
                <w:sz w:val="22"/>
                <w:szCs w:val="22"/>
              </w:rPr>
            </w:pPr>
            <w:r w:rsidRPr="00804012">
              <w:rPr>
                <w:rFonts w:ascii="Arial" w:hAnsi="Arial" w:cs="Arial"/>
                <w:sz w:val="22"/>
                <w:szCs w:val="22"/>
              </w:rPr>
              <w:t>Corrections Regulations 20</w:t>
            </w:r>
            <w:r>
              <w:rPr>
                <w:rFonts w:ascii="Arial" w:hAnsi="Arial" w:cs="Arial"/>
                <w:sz w:val="22"/>
                <w:szCs w:val="22"/>
              </w:rPr>
              <w:t>1</w:t>
            </w:r>
            <w:r w:rsidRPr="00804012">
              <w:rPr>
                <w:rFonts w:ascii="Arial" w:hAnsi="Arial" w:cs="Arial"/>
                <w:sz w:val="22"/>
                <w:szCs w:val="22"/>
              </w:rPr>
              <w:t>9</w:t>
            </w:r>
          </w:p>
        </w:tc>
      </w:tr>
      <w:bookmarkEnd w:id="0"/>
      <w:tr w:rsidRPr="00804012" w:rsidR="00262337" w:rsidTr="00804012" w14:paraId="390AF82D"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975C115"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Standard</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557D0A8F" w14:textId="77777777">
            <w:pPr>
              <w:spacing w:before="40" w:after="40"/>
              <w:rPr>
                <w:rFonts w:ascii="Arial" w:hAnsi="Arial" w:cs="Arial"/>
                <w:sz w:val="22"/>
                <w:szCs w:val="22"/>
              </w:rPr>
            </w:pPr>
            <w:r w:rsidRPr="00804012">
              <w:rPr>
                <w:rFonts w:ascii="Arial" w:hAnsi="Arial" w:cs="Arial"/>
                <w:sz w:val="22"/>
                <w:szCs w:val="22"/>
              </w:rPr>
              <w:t>Prison</w:t>
            </w:r>
            <w:r w:rsidRPr="00804012" w:rsidR="00816BB2">
              <w:rPr>
                <w:rFonts w:ascii="Arial" w:hAnsi="Arial" w:cs="Arial"/>
                <w:sz w:val="22"/>
                <w:szCs w:val="22"/>
              </w:rPr>
              <w:t>er</w:t>
            </w:r>
            <w:r w:rsidRPr="00804012">
              <w:rPr>
                <w:rFonts w:ascii="Arial" w:hAnsi="Arial" w:cs="Arial"/>
                <w:sz w:val="22"/>
                <w:szCs w:val="22"/>
              </w:rPr>
              <w:t xml:space="preserve"> Administration </w:t>
            </w:r>
            <w:r w:rsidRPr="00804012" w:rsidR="00816BB2">
              <w:rPr>
                <w:rFonts w:ascii="Arial" w:hAnsi="Arial" w:cs="Arial"/>
                <w:sz w:val="22"/>
                <w:szCs w:val="22"/>
              </w:rPr>
              <w:t xml:space="preserve">Services </w:t>
            </w:r>
            <w:r w:rsidRPr="00804012">
              <w:rPr>
                <w:rFonts w:ascii="Arial" w:hAnsi="Arial" w:cs="Arial"/>
                <w:sz w:val="22"/>
                <w:szCs w:val="22"/>
              </w:rPr>
              <w:t>- Prisoner Communications</w:t>
            </w:r>
          </w:p>
        </w:tc>
      </w:tr>
      <w:tr w:rsidRPr="00804012" w:rsidR="00262337" w:rsidTr="00804012" w14:paraId="1CC3C38E"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74DFA339"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Attachments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4285A97C" w14:textId="77777777">
            <w:pPr>
              <w:spacing w:before="40" w:after="40"/>
              <w:rPr>
                <w:rFonts w:ascii="Arial" w:hAnsi="Arial" w:cs="Arial"/>
                <w:sz w:val="22"/>
                <w:szCs w:val="22"/>
              </w:rPr>
            </w:pPr>
            <w:r w:rsidRPr="00804012">
              <w:rPr>
                <w:rFonts w:ascii="Arial" w:hAnsi="Arial" w:cs="Arial"/>
                <w:sz w:val="22"/>
                <w:szCs w:val="22"/>
              </w:rPr>
              <w:t>Nil</w:t>
            </w:r>
          </w:p>
        </w:tc>
      </w:tr>
      <w:tr w:rsidRPr="00804012" w:rsidR="00262337" w:rsidTr="00804012" w14:paraId="5CA66AD4"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D31D955"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Forms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C6B54F1" w14:textId="77777777">
            <w:pPr>
              <w:spacing w:before="40" w:after="40"/>
              <w:rPr>
                <w:rFonts w:ascii="Arial" w:hAnsi="Arial" w:cs="Arial"/>
                <w:sz w:val="22"/>
                <w:szCs w:val="22"/>
              </w:rPr>
            </w:pPr>
            <w:r w:rsidRPr="00804012">
              <w:rPr>
                <w:rFonts w:ascii="Arial" w:hAnsi="Arial" w:cs="Arial"/>
                <w:sz w:val="22"/>
                <w:szCs w:val="22"/>
              </w:rPr>
              <w:t>Nil</w:t>
            </w:r>
          </w:p>
        </w:tc>
      </w:tr>
    </w:tbl>
    <w:p w:rsidR="00262337" w:rsidP="00262337" w:rsidRDefault="00262337" w14:paraId="775D3994"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PURPOSE</w:t>
      </w:r>
    </w:p>
    <w:p w:rsidR="00262337" w:rsidP="00262337" w:rsidRDefault="00262337" w14:paraId="4E76D88D" w14:textId="23CBFF48">
      <w:pPr>
        <w:spacing w:before="120" w:after="120"/>
        <w:ind w:left="720"/>
        <w:rPr>
          <w:rFonts w:ascii="Arial" w:hAnsi="Arial" w:cs="Arial"/>
          <w:bCs/>
          <w:sz w:val="22"/>
          <w:szCs w:val="22"/>
        </w:rPr>
      </w:pPr>
      <w:r w:rsidRPr="00BF2BC3">
        <w:rPr>
          <w:rFonts w:ascii="Arial" w:hAnsi="Arial" w:cs="Arial"/>
          <w:sz w:val="22"/>
          <w:szCs w:val="22"/>
        </w:rPr>
        <w:t>To</w:t>
      </w:r>
      <w:r>
        <w:rPr>
          <w:rFonts w:ascii="Arial" w:hAnsi="Arial" w:cs="Arial"/>
          <w:sz w:val="22"/>
          <w:szCs w:val="22"/>
        </w:rPr>
        <w:t xml:space="preserve"> provide</w:t>
      </w:r>
      <w:r w:rsidRPr="00BF2BC3">
        <w:rPr>
          <w:rFonts w:ascii="Arial" w:hAnsi="Arial" w:cs="Arial"/>
          <w:sz w:val="22"/>
          <w:szCs w:val="22"/>
        </w:rPr>
        <w:t xml:space="preserve"> </w:t>
      </w:r>
      <w:r>
        <w:rPr>
          <w:rFonts w:ascii="Arial" w:hAnsi="Arial" w:cs="Arial"/>
          <w:bCs/>
          <w:sz w:val="22"/>
          <w:szCs w:val="22"/>
        </w:rPr>
        <w:t>guidelines to staff managing prisoner mail, including correspondence classified as ‘exempt’ mail</w:t>
      </w:r>
      <w:r w:rsidR="00246945">
        <w:rPr>
          <w:rFonts w:ascii="Arial" w:hAnsi="Arial" w:cs="Arial"/>
          <w:bCs/>
          <w:sz w:val="22"/>
          <w:szCs w:val="22"/>
        </w:rPr>
        <w:t xml:space="preserve"> and to inform prisoners of mail</w:t>
      </w:r>
      <w:r w:rsidR="00E529A1">
        <w:rPr>
          <w:rFonts w:ascii="Arial" w:hAnsi="Arial" w:cs="Arial"/>
          <w:bCs/>
          <w:sz w:val="22"/>
          <w:szCs w:val="22"/>
        </w:rPr>
        <w:t xml:space="preserve"> processes</w:t>
      </w:r>
      <w:r>
        <w:rPr>
          <w:rFonts w:ascii="Arial" w:hAnsi="Arial" w:cs="Arial"/>
          <w:bCs/>
          <w:sz w:val="22"/>
          <w:szCs w:val="22"/>
        </w:rPr>
        <w:t>.</w:t>
      </w:r>
    </w:p>
    <w:p w:rsidR="00262337" w:rsidP="00262337" w:rsidRDefault="00262337" w14:paraId="405E87BE"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REQUIREMENT</w:t>
      </w:r>
    </w:p>
    <w:p w:rsidR="00262337" w:rsidP="00262337" w:rsidRDefault="00262337" w14:paraId="058A5ACB" w14:textId="3E9E3BCF">
      <w:pPr>
        <w:numPr>
          <w:ilvl w:val="1"/>
          <w:numId w:val="1"/>
        </w:numPr>
        <w:tabs>
          <w:tab w:val="clear" w:pos="720"/>
          <w:tab w:val="num" w:pos="709"/>
        </w:tabs>
        <w:spacing w:before="120" w:after="120"/>
        <w:ind w:left="709" w:hanging="709"/>
        <w:rPr>
          <w:rFonts w:ascii="Arial" w:hAnsi="Arial" w:cs="Arial"/>
          <w:bCs/>
          <w:sz w:val="22"/>
          <w:szCs w:val="22"/>
        </w:rPr>
      </w:pPr>
      <w:r>
        <w:rPr>
          <w:rFonts w:ascii="Arial" w:hAnsi="Arial" w:cs="Arial"/>
          <w:sz w:val="22"/>
          <w:szCs w:val="22"/>
        </w:rPr>
        <w:t xml:space="preserve">Prisoners </w:t>
      </w:r>
      <w:r w:rsidR="00246945">
        <w:rPr>
          <w:rFonts w:ascii="Arial" w:hAnsi="Arial" w:cs="Arial"/>
          <w:sz w:val="22"/>
          <w:szCs w:val="22"/>
        </w:rPr>
        <w:t>are encouraged</w:t>
      </w:r>
      <w:r>
        <w:rPr>
          <w:rFonts w:ascii="Arial" w:hAnsi="Arial" w:cs="Arial"/>
          <w:sz w:val="22"/>
          <w:szCs w:val="22"/>
        </w:rPr>
        <w:t xml:space="preserve"> to maintain contact with family and friends and professionals by mail</w:t>
      </w:r>
      <w:r w:rsidR="00246945">
        <w:rPr>
          <w:rFonts w:ascii="Arial" w:hAnsi="Arial" w:cs="Arial"/>
          <w:sz w:val="22"/>
          <w:szCs w:val="22"/>
        </w:rPr>
        <w:t xml:space="preserve">, </w:t>
      </w:r>
      <w:r w:rsidR="00E529A1">
        <w:rPr>
          <w:rFonts w:ascii="Arial" w:hAnsi="Arial" w:cs="Arial"/>
          <w:sz w:val="22"/>
          <w:szCs w:val="22"/>
        </w:rPr>
        <w:t>prison</w:t>
      </w:r>
      <w:r w:rsidR="00246945">
        <w:rPr>
          <w:rFonts w:ascii="Arial" w:hAnsi="Arial" w:cs="Arial"/>
          <w:sz w:val="22"/>
          <w:szCs w:val="22"/>
        </w:rPr>
        <w:t xml:space="preserve"> email</w:t>
      </w:r>
      <w:r w:rsidR="00E529A1">
        <w:rPr>
          <w:rFonts w:ascii="Arial" w:hAnsi="Arial" w:cs="Arial"/>
          <w:sz w:val="22"/>
          <w:szCs w:val="22"/>
        </w:rPr>
        <w:t xml:space="preserve"> systems</w:t>
      </w:r>
      <w:r w:rsidR="00246945">
        <w:rPr>
          <w:rFonts w:ascii="Arial" w:hAnsi="Arial" w:cs="Arial"/>
          <w:sz w:val="22"/>
          <w:szCs w:val="22"/>
        </w:rPr>
        <w:t>, visits, including via video</w:t>
      </w:r>
      <w:r>
        <w:rPr>
          <w:rFonts w:ascii="Arial" w:hAnsi="Arial" w:cs="Arial"/>
          <w:sz w:val="22"/>
          <w:szCs w:val="22"/>
        </w:rPr>
        <w:t xml:space="preserve"> and telephone.</w:t>
      </w:r>
    </w:p>
    <w:p w:rsidR="00262337" w:rsidP="00262337" w:rsidRDefault="00262337" w14:paraId="27C9DE43" w14:textId="576944E5">
      <w:pPr>
        <w:numPr>
          <w:ilvl w:val="1"/>
          <w:numId w:val="1"/>
        </w:numPr>
        <w:tabs>
          <w:tab w:val="clear" w:pos="720"/>
          <w:tab w:val="num" w:pos="709"/>
        </w:tabs>
        <w:spacing w:before="120" w:after="120"/>
        <w:ind w:left="709" w:hanging="709"/>
        <w:rPr>
          <w:rFonts w:ascii="Arial" w:hAnsi="Arial" w:cs="Arial"/>
          <w:bCs/>
          <w:sz w:val="22"/>
          <w:szCs w:val="22"/>
        </w:rPr>
      </w:pPr>
      <w:r>
        <w:rPr>
          <w:rFonts w:ascii="Arial" w:hAnsi="Arial" w:cs="Arial"/>
          <w:sz w:val="22"/>
          <w:szCs w:val="22"/>
        </w:rPr>
        <w:t xml:space="preserve">Staff </w:t>
      </w:r>
      <w:r w:rsidR="00E529A1">
        <w:rPr>
          <w:rFonts w:ascii="Arial" w:hAnsi="Arial" w:cs="Arial"/>
          <w:sz w:val="22"/>
          <w:szCs w:val="22"/>
        </w:rPr>
        <w:t xml:space="preserve">are to </w:t>
      </w:r>
      <w:r>
        <w:rPr>
          <w:rFonts w:ascii="Arial" w:hAnsi="Arial" w:cs="Arial"/>
          <w:sz w:val="22"/>
          <w:szCs w:val="22"/>
        </w:rPr>
        <w:t>refer to Commissioner’s Requirement – Prisoner Telephone System, for information on prisoner telephone calls.</w:t>
      </w:r>
      <w:r>
        <w:rPr>
          <w:rFonts w:ascii="Arial" w:hAnsi="Arial" w:cs="Arial"/>
          <w:bCs/>
          <w:sz w:val="22"/>
          <w:szCs w:val="22"/>
        </w:rPr>
        <w:t xml:space="preserve"> </w:t>
      </w:r>
    </w:p>
    <w:p w:rsidRPr="00665BC3" w:rsidR="00262337" w:rsidP="00262337" w:rsidRDefault="00262337" w14:paraId="066072E1" w14:textId="77777777">
      <w:pPr>
        <w:numPr>
          <w:ilvl w:val="0"/>
          <w:numId w:val="1"/>
        </w:numPr>
        <w:spacing w:before="240" w:after="240"/>
        <w:rPr>
          <w:rFonts w:ascii="Arial" w:hAnsi="Arial" w:cs="Arial"/>
          <w:b/>
          <w:bCs/>
          <w:sz w:val="22"/>
          <w:szCs w:val="22"/>
        </w:rPr>
      </w:pPr>
      <w:r>
        <w:rPr>
          <w:rFonts w:ascii="Arial" w:hAnsi="Arial" w:cs="Arial"/>
          <w:b/>
          <w:bCs/>
          <w:sz w:val="22"/>
          <w:szCs w:val="22"/>
        </w:rPr>
        <w:t>GUIDING PRINCIPLE</w:t>
      </w:r>
    </w:p>
    <w:p w:rsidR="001217DA" w:rsidP="00422A16" w:rsidRDefault="00262337" w14:paraId="5ADD9712" w14:textId="77777777">
      <w:pPr>
        <w:numPr>
          <w:ilvl w:val="1"/>
          <w:numId w:val="5"/>
        </w:numPr>
        <w:spacing w:before="120" w:after="120"/>
        <w:ind w:left="709" w:hanging="709"/>
        <w:rPr>
          <w:rFonts w:ascii="Arial" w:hAnsi="Arial" w:cs="Arial"/>
          <w:sz w:val="22"/>
          <w:szCs w:val="22"/>
        </w:rPr>
      </w:pPr>
      <w:r w:rsidRPr="002114D9">
        <w:rPr>
          <w:rFonts w:ascii="Arial" w:hAnsi="Arial" w:cs="Arial"/>
          <w:sz w:val="22"/>
          <w:szCs w:val="22"/>
        </w:rPr>
        <w:t xml:space="preserve">Section 47 of the </w:t>
      </w:r>
      <w:r w:rsidRPr="002114D9">
        <w:rPr>
          <w:rFonts w:ascii="Arial" w:hAnsi="Arial" w:cs="Arial"/>
          <w:i/>
          <w:sz w:val="22"/>
          <w:szCs w:val="22"/>
        </w:rPr>
        <w:t>Corrections Act</w:t>
      </w:r>
      <w:r w:rsidRPr="002114D9">
        <w:rPr>
          <w:rFonts w:ascii="Arial" w:hAnsi="Arial" w:cs="Arial"/>
          <w:sz w:val="22"/>
          <w:szCs w:val="22"/>
        </w:rPr>
        <w:t xml:space="preserve"> 1986 refers to letters </w:t>
      </w:r>
      <w:r w:rsidR="001217DA">
        <w:rPr>
          <w:rFonts w:ascii="Arial" w:hAnsi="Arial" w:cs="Arial"/>
          <w:sz w:val="22"/>
          <w:szCs w:val="22"/>
        </w:rPr>
        <w:t>and parcels between prisoners and certain entities being exempt from being opened by prison staff – subject to limitations outlined in section 47A and 47B (relating to suspected dangerous items and unauthorised articles or substance).</w:t>
      </w:r>
    </w:p>
    <w:p w:rsidR="00262337" w:rsidP="002114D9" w:rsidRDefault="00262337" w14:paraId="246C5CFF" w14:textId="231E8495">
      <w:pPr>
        <w:numPr>
          <w:ilvl w:val="1"/>
          <w:numId w:val="1"/>
        </w:numPr>
        <w:spacing w:before="120" w:after="120"/>
        <w:ind w:left="709" w:hanging="709"/>
        <w:rPr>
          <w:rFonts w:ascii="Arial" w:hAnsi="Arial" w:cs="Arial"/>
          <w:sz w:val="22"/>
          <w:szCs w:val="22"/>
        </w:rPr>
      </w:pPr>
      <w:r w:rsidRPr="000334E9">
        <w:rPr>
          <w:rFonts w:ascii="Arial" w:hAnsi="Arial" w:cs="Arial"/>
          <w:sz w:val="22"/>
          <w:szCs w:val="22"/>
        </w:rPr>
        <w:t xml:space="preserve">Inspection of exempt mail may only be carried out in accordance with </w:t>
      </w:r>
      <w:r>
        <w:rPr>
          <w:rFonts w:ascii="Arial" w:hAnsi="Arial" w:cs="Arial"/>
          <w:sz w:val="22"/>
          <w:szCs w:val="22"/>
        </w:rPr>
        <w:t>s</w:t>
      </w:r>
      <w:r w:rsidRPr="000334E9">
        <w:rPr>
          <w:rFonts w:ascii="Arial" w:hAnsi="Arial" w:cs="Arial"/>
          <w:sz w:val="22"/>
          <w:szCs w:val="22"/>
        </w:rPr>
        <w:t>ection 47</w:t>
      </w:r>
      <w:r w:rsidR="00784A31">
        <w:rPr>
          <w:rFonts w:ascii="Arial" w:hAnsi="Arial" w:cs="Arial"/>
          <w:sz w:val="22"/>
          <w:szCs w:val="22"/>
        </w:rPr>
        <w:t>B</w:t>
      </w:r>
      <w:r w:rsidRPr="000334E9">
        <w:rPr>
          <w:rFonts w:ascii="Arial" w:hAnsi="Arial" w:cs="Arial"/>
          <w:sz w:val="22"/>
          <w:szCs w:val="22"/>
        </w:rPr>
        <w:t xml:space="preserve"> </w:t>
      </w:r>
      <w:r w:rsidR="00784A31">
        <w:rPr>
          <w:rFonts w:ascii="Arial" w:hAnsi="Arial" w:cs="Arial"/>
          <w:sz w:val="22"/>
          <w:szCs w:val="22"/>
        </w:rPr>
        <w:t xml:space="preserve">of the Act </w:t>
      </w:r>
      <w:r w:rsidRPr="000334E9">
        <w:rPr>
          <w:rFonts w:ascii="Arial" w:hAnsi="Arial" w:cs="Arial"/>
          <w:sz w:val="22"/>
          <w:szCs w:val="22"/>
        </w:rPr>
        <w:t xml:space="preserve">and </w:t>
      </w:r>
      <w:r>
        <w:rPr>
          <w:rFonts w:ascii="Arial" w:hAnsi="Arial" w:cs="Arial"/>
          <w:sz w:val="22"/>
          <w:szCs w:val="22"/>
        </w:rPr>
        <w:t>r</w:t>
      </w:r>
      <w:r w:rsidRPr="000334E9">
        <w:rPr>
          <w:rFonts w:ascii="Arial" w:hAnsi="Arial" w:cs="Arial"/>
          <w:sz w:val="22"/>
          <w:szCs w:val="22"/>
        </w:rPr>
        <w:t xml:space="preserve">egulation </w:t>
      </w:r>
      <w:r w:rsidRPr="000334E9" w:rsidR="006E76BC">
        <w:rPr>
          <w:rFonts w:ascii="Arial" w:hAnsi="Arial" w:cs="Arial"/>
          <w:sz w:val="22"/>
          <w:szCs w:val="22"/>
        </w:rPr>
        <w:t>1</w:t>
      </w:r>
      <w:r w:rsidR="006E76BC">
        <w:rPr>
          <w:rFonts w:ascii="Arial" w:hAnsi="Arial" w:cs="Arial"/>
          <w:sz w:val="22"/>
          <w:szCs w:val="22"/>
        </w:rPr>
        <w:t>9</w:t>
      </w:r>
      <w:r w:rsidRPr="000334E9" w:rsidR="006E76BC">
        <w:rPr>
          <w:rFonts w:ascii="Arial" w:hAnsi="Arial" w:cs="Arial"/>
          <w:sz w:val="22"/>
          <w:szCs w:val="22"/>
        </w:rPr>
        <w:t xml:space="preserve"> </w:t>
      </w:r>
      <w:r w:rsidRPr="000334E9">
        <w:rPr>
          <w:rFonts w:ascii="Arial" w:hAnsi="Arial" w:cs="Arial"/>
          <w:sz w:val="22"/>
          <w:szCs w:val="22"/>
        </w:rPr>
        <w:t xml:space="preserve">of the Corrections Regulations </w:t>
      </w:r>
      <w:r w:rsidRPr="000334E9" w:rsidR="006E76BC">
        <w:rPr>
          <w:rFonts w:ascii="Arial" w:hAnsi="Arial" w:cs="Arial"/>
          <w:sz w:val="22"/>
          <w:szCs w:val="22"/>
        </w:rPr>
        <w:t>20</w:t>
      </w:r>
      <w:r w:rsidR="006E76BC">
        <w:rPr>
          <w:rFonts w:ascii="Arial" w:hAnsi="Arial" w:cs="Arial"/>
          <w:sz w:val="22"/>
          <w:szCs w:val="22"/>
        </w:rPr>
        <w:t>1</w:t>
      </w:r>
      <w:r w:rsidRPr="000334E9" w:rsidR="006E76BC">
        <w:rPr>
          <w:rFonts w:ascii="Arial" w:hAnsi="Arial" w:cs="Arial"/>
          <w:sz w:val="22"/>
          <w:szCs w:val="22"/>
        </w:rPr>
        <w:t>9</w:t>
      </w:r>
      <w:r w:rsidRPr="000334E9">
        <w:rPr>
          <w:rFonts w:ascii="Arial" w:hAnsi="Arial" w:cs="Arial"/>
          <w:sz w:val="22"/>
          <w:szCs w:val="22"/>
        </w:rPr>
        <w:t xml:space="preserve">. </w:t>
      </w:r>
    </w:p>
    <w:p w:rsidR="00D9638A" w:rsidP="00D9638A" w:rsidRDefault="00D9638A" w14:paraId="74F73CF8" w14:textId="77777777">
      <w:pPr>
        <w:numPr>
          <w:ilvl w:val="1"/>
          <w:numId w:val="1"/>
        </w:numPr>
        <w:spacing w:before="120" w:after="120"/>
        <w:ind w:left="709" w:hanging="709"/>
        <w:rPr>
          <w:rFonts w:ascii="Arial" w:hAnsi="Arial" w:cs="Arial"/>
          <w:sz w:val="22"/>
          <w:szCs w:val="22"/>
        </w:rPr>
      </w:pPr>
      <w:r>
        <w:rPr>
          <w:rFonts w:ascii="Arial" w:hAnsi="Arial" w:cs="Arial"/>
          <w:sz w:val="22"/>
          <w:szCs w:val="22"/>
        </w:rPr>
        <w:lastRenderedPageBreak/>
        <w:t>As required by s38(1) of the</w:t>
      </w:r>
      <w:r w:rsidRPr="00383F71">
        <w:rPr>
          <w:rFonts w:ascii="Arial" w:hAnsi="Arial" w:cs="Arial"/>
          <w:i/>
          <w:iCs/>
          <w:sz w:val="22"/>
          <w:szCs w:val="22"/>
        </w:rPr>
        <w:t xml:space="preserve"> </w:t>
      </w:r>
      <w:r w:rsidRPr="00823D55">
        <w:rPr>
          <w:rFonts w:ascii="Arial" w:hAnsi="Arial" w:cs="Arial"/>
          <w:i/>
          <w:iCs/>
          <w:sz w:val="22"/>
          <w:szCs w:val="22"/>
        </w:rPr>
        <w:t>Charter of Human Rights and Responsibilities Act</w:t>
      </w:r>
      <w:r>
        <w:rPr>
          <w:rFonts w:ascii="Arial" w:hAnsi="Arial" w:cs="Arial"/>
          <w:sz w:val="22"/>
          <w:szCs w:val="22"/>
        </w:rPr>
        <w:t xml:space="preserve"> 2006 (the Charter), staff are to properly consider an individual’s rights when making decisions, which includes decisions concerning prisoner communications.</w:t>
      </w:r>
    </w:p>
    <w:p w:rsidR="00E529A1" w:rsidP="002114D9" w:rsidRDefault="00E529A1" w14:paraId="77A03BA5" w14:textId="5C4F793D">
      <w:pPr>
        <w:numPr>
          <w:ilvl w:val="1"/>
          <w:numId w:val="1"/>
        </w:numPr>
        <w:spacing w:before="120" w:after="120"/>
        <w:ind w:left="709" w:hanging="709"/>
        <w:rPr>
          <w:rFonts w:ascii="Arial" w:hAnsi="Arial" w:cs="Arial"/>
          <w:sz w:val="22"/>
          <w:szCs w:val="22"/>
        </w:rPr>
      </w:pPr>
      <w:r>
        <w:rPr>
          <w:rFonts w:ascii="Arial" w:hAnsi="Arial" w:cs="Arial"/>
          <w:sz w:val="22"/>
          <w:szCs w:val="22"/>
        </w:rPr>
        <w:t>There are several rights under the Charter, which guide the way that staff will respond to prisoner communications, including the right to privacy and reputation (s13).</w:t>
      </w:r>
      <w:r w:rsidR="008673E4">
        <w:rPr>
          <w:rFonts w:ascii="Arial" w:hAnsi="Arial" w:cs="Arial"/>
          <w:sz w:val="22"/>
          <w:szCs w:val="22"/>
        </w:rPr>
        <w:t xml:space="preserve"> </w:t>
      </w:r>
      <w:r>
        <w:rPr>
          <w:rFonts w:ascii="Arial" w:hAnsi="Arial" w:cs="Arial"/>
          <w:sz w:val="22"/>
          <w:szCs w:val="22"/>
        </w:rPr>
        <w:t xml:space="preserve"> </w:t>
      </w:r>
      <w:r w:rsidR="001700C8">
        <w:rPr>
          <w:rFonts w:ascii="Arial" w:hAnsi="Arial" w:cs="Arial"/>
          <w:sz w:val="22"/>
          <w:szCs w:val="22"/>
        </w:rPr>
        <w:t xml:space="preserve">Prisoners have the right to receive and send </w:t>
      </w:r>
      <w:r>
        <w:rPr>
          <w:rFonts w:ascii="Arial" w:hAnsi="Arial" w:cs="Arial"/>
          <w:sz w:val="22"/>
          <w:szCs w:val="22"/>
        </w:rPr>
        <w:t>exempt correspondence</w:t>
      </w:r>
      <w:r w:rsidR="001700C8">
        <w:rPr>
          <w:rFonts w:ascii="Arial" w:hAnsi="Arial" w:cs="Arial"/>
          <w:sz w:val="22"/>
          <w:szCs w:val="22"/>
        </w:rPr>
        <w:t xml:space="preserve"> unopened</w:t>
      </w:r>
      <w:r>
        <w:rPr>
          <w:rFonts w:ascii="Arial" w:hAnsi="Arial" w:cs="Arial"/>
          <w:sz w:val="22"/>
          <w:szCs w:val="22"/>
        </w:rPr>
        <w:t>.</w:t>
      </w:r>
      <w:r w:rsidR="002452BE">
        <w:rPr>
          <w:rFonts w:ascii="Arial" w:hAnsi="Arial" w:cs="Arial"/>
          <w:sz w:val="22"/>
          <w:szCs w:val="22"/>
        </w:rPr>
        <w:t xml:space="preserve"> </w:t>
      </w:r>
      <w:r w:rsidR="008673E4">
        <w:rPr>
          <w:rFonts w:ascii="Arial" w:hAnsi="Arial" w:cs="Arial"/>
          <w:sz w:val="22"/>
          <w:szCs w:val="22"/>
        </w:rPr>
        <w:t xml:space="preserve"> </w:t>
      </w:r>
      <w:r w:rsidR="001700C8">
        <w:rPr>
          <w:rFonts w:ascii="Arial" w:hAnsi="Arial" w:cs="Arial"/>
          <w:sz w:val="22"/>
          <w:szCs w:val="22"/>
        </w:rPr>
        <w:t xml:space="preserve">If there is reasonable evidence to suspect that </w:t>
      </w:r>
      <w:r w:rsidRPr="00924660" w:rsidR="001700C8">
        <w:rPr>
          <w:rFonts w:ascii="Arial" w:hAnsi="Arial" w:cs="Arial"/>
          <w:sz w:val="22"/>
          <w:szCs w:val="22"/>
        </w:rPr>
        <w:t>a letter or parcel may contain contraband</w:t>
      </w:r>
      <w:r w:rsidR="002452BE">
        <w:rPr>
          <w:rFonts w:ascii="Arial" w:hAnsi="Arial" w:cs="Arial"/>
          <w:sz w:val="22"/>
          <w:szCs w:val="22"/>
        </w:rPr>
        <w:t xml:space="preserve"> however</w:t>
      </w:r>
      <w:r w:rsidR="001700C8">
        <w:rPr>
          <w:rFonts w:ascii="Arial" w:hAnsi="Arial" w:cs="Arial"/>
          <w:sz w:val="22"/>
          <w:szCs w:val="22"/>
        </w:rPr>
        <w:t xml:space="preserve">, staff </w:t>
      </w:r>
      <w:r w:rsidR="002452BE">
        <w:rPr>
          <w:rFonts w:ascii="Arial" w:hAnsi="Arial" w:cs="Arial"/>
          <w:sz w:val="22"/>
          <w:szCs w:val="22"/>
        </w:rPr>
        <w:t xml:space="preserve">have the power to search letters and parcels, noting the process for exempt communications </w:t>
      </w:r>
      <w:r w:rsidR="001700C8">
        <w:rPr>
          <w:rFonts w:ascii="Arial" w:hAnsi="Arial" w:cs="Arial"/>
          <w:sz w:val="22"/>
          <w:szCs w:val="22"/>
        </w:rPr>
        <w:t>below.</w:t>
      </w:r>
      <w:r w:rsidR="008673E4">
        <w:rPr>
          <w:rFonts w:ascii="Arial" w:hAnsi="Arial" w:cs="Arial"/>
          <w:sz w:val="22"/>
          <w:szCs w:val="22"/>
        </w:rPr>
        <w:t xml:space="preserve"> </w:t>
      </w:r>
      <w:r w:rsidR="001700C8">
        <w:rPr>
          <w:rFonts w:ascii="Arial" w:hAnsi="Arial" w:cs="Arial"/>
          <w:sz w:val="22"/>
          <w:szCs w:val="22"/>
        </w:rPr>
        <w:t xml:space="preserve"> Letters and parcels containing contraband, engage the right to life (s</w:t>
      </w:r>
      <w:r w:rsidR="005F4AC4">
        <w:rPr>
          <w:rFonts w:ascii="Arial" w:hAnsi="Arial" w:cs="Arial"/>
          <w:sz w:val="22"/>
          <w:szCs w:val="22"/>
        </w:rPr>
        <w:t>9)</w:t>
      </w:r>
      <w:r w:rsidR="002452BE">
        <w:rPr>
          <w:rFonts w:ascii="Arial" w:hAnsi="Arial" w:cs="Arial"/>
          <w:sz w:val="22"/>
          <w:szCs w:val="22"/>
        </w:rPr>
        <w:t xml:space="preserve"> and as such, searching to detect hidden contraband, particularly drugs and weapons, which may have lethal potential, such as a fatal overdose or can cause harm or death to all prisons in prisons, is necessary to preserve the right to life.</w:t>
      </w:r>
      <w:r w:rsidR="00D9638A">
        <w:rPr>
          <w:rFonts w:ascii="Arial" w:hAnsi="Arial" w:cs="Arial"/>
          <w:sz w:val="22"/>
          <w:szCs w:val="22"/>
        </w:rPr>
        <w:t xml:space="preserve"> </w:t>
      </w:r>
    </w:p>
    <w:p w:rsidR="00262337" w:rsidP="00262337" w:rsidRDefault="00262337" w14:paraId="6C386F70"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CONTEXT</w:t>
      </w:r>
    </w:p>
    <w:p w:rsidRPr="003A0A45" w:rsidR="00262337" w:rsidP="00262337" w:rsidRDefault="00262337" w14:paraId="4C17FC7F" w14:textId="7356DDE2">
      <w:pPr>
        <w:spacing w:before="120" w:after="120"/>
        <w:ind w:left="720"/>
        <w:rPr>
          <w:rFonts w:ascii="Arial" w:hAnsi="Arial" w:cs="Arial"/>
          <w:sz w:val="22"/>
          <w:szCs w:val="22"/>
        </w:rPr>
      </w:pPr>
      <w:r>
        <w:rPr>
          <w:rFonts w:ascii="Arial" w:hAnsi="Arial" w:cs="Arial"/>
          <w:sz w:val="22"/>
          <w:szCs w:val="22"/>
        </w:rPr>
        <w:t xml:space="preserve">Prisoners </w:t>
      </w:r>
      <w:r w:rsidRPr="003A0A45">
        <w:rPr>
          <w:rFonts w:ascii="Arial" w:hAnsi="Arial" w:cs="Arial"/>
          <w:sz w:val="22"/>
          <w:szCs w:val="22"/>
        </w:rPr>
        <w:t xml:space="preserve">are encouraged to correspond </w:t>
      </w:r>
      <w:r>
        <w:rPr>
          <w:rFonts w:ascii="Arial" w:hAnsi="Arial" w:cs="Arial"/>
          <w:sz w:val="22"/>
          <w:szCs w:val="22"/>
        </w:rPr>
        <w:t xml:space="preserve">with </w:t>
      </w:r>
      <w:r w:rsidR="006A5672">
        <w:rPr>
          <w:rFonts w:ascii="Arial" w:hAnsi="Arial" w:cs="Arial"/>
          <w:sz w:val="22"/>
          <w:szCs w:val="22"/>
        </w:rPr>
        <w:t xml:space="preserve">family, friends and </w:t>
      </w:r>
      <w:r>
        <w:rPr>
          <w:rFonts w:ascii="Arial" w:hAnsi="Arial" w:cs="Arial"/>
          <w:sz w:val="22"/>
          <w:szCs w:val="22"/>
        </w:rPr>
        <w:t>professional</w:t>
      </w:r>
      <w:r w:rsidR="006A5672">
        <w:rPr>
          <w:rFonts w:ascii="Arial" w:hAnsi="Arial" w:cs="Arial"/>
          <w:sz w:val="22"/>
          <w:szCs w:val="22"/>
        </w:rPr>
        <w:t xml:space="preserve"> persons and bodies</w:t>
      </w:r>
      <w:r>
        <w:rPr>
          <w:rFonts w:ascii="Arial" w:hAnsi="Arial" w:cs="Arial"/>
          <w:sz w:val="22"/>
          <w:szCs w:val="22"/>
        </w:rPr>
        <w:t xml:space="preserve"> and </w:t>
      </w:r>
      <w:r w:rsidRPr="003A0A45">
        <w:rPr>
          <w:rFonts w:ascii="Arial" w:hAnsi="Arial" w:cs="Arial"/>
          <w:sz w:val="22"/>
          <w:szCs w:val="22"/>
        </w:rPr>
        <w:t xml:space="preserve">staff </w:t>
      </w:r>
      <w:r>
        <w:rPr>
          <w:rFonts w:ascii="Arial" w:hAnsi="Arial" w:cs="Arial"/>
          <w:sz w:val="22"/>
          <w:szCs w:val="22"/>
        </w:rPr>
        <w:t>must</w:t>
      </w:r>
      <w:r w:rsidRPr="003A0A45">
        <w:rPr>
          <w:rFonts w:ascii="Arial" w:hAnsi="Arial" w:cs="Arial"/>
          <w:sz w:val="22"/>
          <w:szCs w:val="22"/>
        </w:rPr>
        <w:t xml:space="preserve"> respect </w:t>
      </w:r>
      <w:r w:rsidR="006A5672">
        <w:rPr>
          <w:rFonts w:ascii="Arial" w:hAnsi="Arial" w:cs="Arial"/>
          <w:sz w:val="22"/>
          <w:szCs w:val="22"/>
        </w:rPr>
        <w:t xml:space="preserve">and promote the human rights of prisoners, including </w:t>
      </w:r>
      <w:r w:rsidRPr="003A0A45">
        <w:rPr>
          <w:rFonts w:ascii="Arial" w:hAnsi="Arial" w:cs="Arial"/>
          <w:sz w:val="22"/>
          <w:szCs w:val="22"/>
        </w:rPr>
        <w:t xml:space="preserve">the right to </w:t>
      </w:r>
      <w:r w:rsidR="006A5672">
        <w:rPr>
          <w:rFonts w:ascii="Arial" w:hAnsi="Arial" w:cs="Arial"/>
          <w:sz w:val="22"/>
          <w:szCs w:val="22"/>
        </w:rPr>
        <w:t xml:space="preserve">privacy and </w:t>
      </w:r>
      <w:r w:rsidRPr="003A0A45">
        <w:rPr>
          <w:rFonts w:ascii="Arial" w:hAnsi="Arial" w:cs="Arial"/>
          <w:sz w:val="22"/>
          <w:szCs w:val="22"/>
        </w:rPr>
        <w:t>confidentiality during these communications.</w:t>
      </w:r>
    </w:p>
    <w:p w:rsidR="00262337" w:rsidP="00262337" w:rsidRDefault="00262337" w14:paraId="4F3E61B0" w14:textId="668B2AD3">
      <w:pPr>
        <w:numPr>
          <w:ilvl w:val="0"/>
          <w:numId w:val="1"/>
        </w:numPr>
        <w:spacing w:before="240" w:after="240"/>
        <w:rPr>
          <w:rFonts w:ascii="Arial" w:hAnsi="Arial" w:cs="Arial"/>
          <w:b/>
          <w:bCs/>
          <w:sz w:val="22"/>
          <w:szCs w:val="22"/>
        </w:rPr>
      </w:pPr>
      <w:r>
        <w:rPr>
          <w:rFonts w:ascii="Arial" w:hAnsi="Arial" w:cs="Arial"/>
          <w:b/>
          <w:bCs/>
          <w:sz w:val="22"/>
          <w:szCs w:val="22"/>
        </w:rPr>
        <w:t>INSTRUCTION</w:t>
      </w:r>
    </w:p>
    <w:p w:rsidR="00262337" w:rsidP="00262337" w:rsidRDefault="00262337" w14:paraId="273676B4" w14:textId="77777777">
      <w:pPr>
        <w:numPr>
          <w:ilvl w:val="1"/>
          <w:numId w:val="1"/>
        </w:numPr>
        <w:tabs>
          <w:tab w:val="num" w:pos="1212"/>
          <w:tab w:val="left" w:pos="1276"/>
        </w:tabs>
        <w:spacing w:before="120" w:after="120"/>
        <w:rPr>
          <w:rFonts w:ascii="Arial" w:hAnsi="Arial" w:cs="Arial"/>
          <w:b/>
          <w:sz w:val="22"/>
          <w:szCs w:val="22"/>
        </w:rPr>
      </w:pPr>
      <w:r>
        <w:rPr>
          <w:rFonts w:ascii="Arial" w:hAnsi="Arial" w:cs="Arial"/>
          <w:b/>
          <w:sz w:val="22"/>
          <w:szCs w:val="22"/>
        </w:rPr>
        <w:t>Protocol</w:t>
      </w:r>
    </w:p>
    <w:p w:rsidR="00262337" w:rsidP="00262337" w:rsidRDefault="00262337" w14:paraId="6F74A217" w14:textId="03F6C715">
      <w:pPr>
        <w:numPr>
          <w:ilvl w:val="2"/>
          <w:numId w:val="1"/>
        </w:numPr>
        <w:tabs>
          <w:tab w:val="clear" w:pos="720"/>
        </w:tabs>
        <w:spacing w:before="120" w:after="120"/>
        <w:rPr>
          <w:rFonts w:ascii="Arial" w:hAnsi="Arial" w:cs="Arial"/>
          <w:sz w:val="22"/>
          <w:szCs w:val="22"/>
        </w:rPr>
      </w:pPr>
      <w:r w:rsidRPr="007D3DF5">
        <w:rPr>
          <w:rFonts w:ascii="Arial" w:hAnsi="Arial" w:cs="Arial"/>
          <w:sz w:val="22"/>
          <w:szCs w:val="22"/>
        </w:rPr>
        <w:t xml:space="preserve">Prisoner </w:t>
      </w:r>
      <w:r w:rsidR="00246C6B">
        <w:rPr>
          <w:rFonts w:ascii="Arial" w:hAnsi="Arial" w:cs="Arial"/>
          <w:sz w:val="22"/>
          <w:szCs w:val="22"/>
        </w:rPr>
        <w:t>m</w:t>
      </w:r>
      <w:r w:rsidRPr="007D3DF5">
        <w:rPr>
          <w:rFonts w:ascii="Arial" w:hAnsi="Arial" w:cs="Arial"/>
          <w:sz w:val="22"/>
          <w:szCs w:val="22"/>
        </w:rPr>
        <w:t>ail sent to or received from the</w:t>
      </w:r>
      <w:r w:rsidRPr="00437A90">
        <w:rPr>
          <w:rFonts w:ascii="Arial" w:hAnsi="Arial" w:cs="Arial"/>
          <w:sz w:val="22"/>
          <w:szCs w:val="22"/>
        </w:rPr>
        <w:t xml:space="preserve"> following is exempt and will be forwarded unopened:</w:t>
      </w:r>
    </w:p>
    <w:p w:rsidRPr="00E833C3" w:rsidR="00262337" w:rsidP="00422A16" w:rsidRDefault="00262337" w14:paraId="687B503A"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Minister for Corrections</w:t>
      </w:r>
      <w:r>
        <w:rPr>
          <w:rFonts w:ascii="Arial" w:hAnsi="Arial" w:cs="Arial"/>
          <w:sz w:val="22"/>
          <w:szCs w:val="22"/>
        </w:rPr>
        <w:t>;</w:t>
      </w:r>
    </w:p>
    <w:p w:rsidRPr="00E833C3" w:rsidR="00262337" w:rsidP="00422A16" w:rsidRDefault="00262337" w14:paraId="5DC1B548" w14:textId="2D402FB8">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Secretary Department of Justice</w:t>
      </w:r>
      <w:r w:rsidR="00D0792C">
        <w:rPr>
          <w:rFonts w:ascii="Arial" w:hAnsi="Arial" w:cs="Arial"/>
          <w:sz w:val="22"/>
          <w:szCs w:val="22"/>
        </w:rPr>
        <w:t xml:space="preserve"> &amp; </w:t>
      </w:r>
      <w:r w:rsidR="00BB0EA6">
        <w:rPr>
          <w:rFonts w:ascii="Arial" w:hAnsi="Arial" w:cs="Arial"/>
          <w:sz w:val="22"/>
          <w:szCs w:val="22"/>
        </w:rPr>
        <w:t>Community Safety</w:t>
      </w:r>
      <w:r>
        <w:rPr>
          <w:rFonts w:ascii="Arial" w:hAnsi="Arial" w:cs="Arial"/>
          <w:sz w:val="22"/>
          <w:szCs w:val="22"/>
        </w:rPr>
        <w:t>;</w:t>
      </w:r>
    </w:p>
    <w:p w:rsidRPr="00E833C3" w:rsidR="00262337" w:rsidP="00422A16" w:rsidRDefault="00262337" w14:paraId="6B5480CB" w14:textId="6DB7BBB9">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Commissioner</w:t>
      </w:r>
      <w:r w:rsidR="001217DA">
        <w:rPr>
          <w:rFonts w:ascii="Arial" w:hAnsi="Arial" w:cs="Arial"/>
          <w:sz w:val="22"/>
          <w:szCs w:val="22"/>
        </w:rPr>
        <w:t>, Corrections Victoria</w:t>
      </w:r>
      <w:r>
        <w:rPr>
          <w:rFonts w:ascii="Arial" w:hAnsi="Arial" w:cs="Arial"/>
          <w:sz w:val="22"/>
          <w:szCs w:val="22"/>
        </w:rPr>
        <w:t>;</w:t>
      </w:r>
    </w:p>
    <w:p w:rsidRPr="00E833C3" w:rsidR="00262337" w:rsidP="00422A16" w:rsidRDefault="00262337" w14:paraId="23DDCC55"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A member of Parliament</w:t>
      </w:r>
      <w:r>
        <w:rPr>
          <w:rFonts w:ascii="Arial" w:hAnsi="Arial" w:cs="Arial"/>
          <w:sz w:val="22"/>
          <w:szCs w:val="22"/>
        </w:rPr>
        <w:t>;</w:t>
      </w:r>
    </w:p>
    <w:p w:rsidRPr="00E833C3" w:rsidR="00262337" w:rsidP="00422A16" w:rsidRDefault="00262337" w14:paraId="0EF4919A" w14:textId="2222862B">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 xml:space="preserve">The </w:t>
      </w:r>
      <w:r w:rsidR="00BB0EA6">
        <w:rPr>
          <w:rFonts w:ascii="Arial" w:hAnsi="Arial" w:cs="Arial"/>
          <w:sz w:val="22"/>
          <w:szCs w:val="22"/>
        </w:rPr>
        <w:t xml:space="preserve">Victorian </w:t>
      </w:r>
      <w:r w:rsidRPr="00E833C3">
        <w:rPr>
          <w:rFonts w:ascii="Arial" w:hAnsi="Arial" w:cs="Arial"/>
          <w:sz w:val="22"/>
          <w:szCs w:val="22"/>
        </w:rPr>
        <w:t>Ombudsman’s Office</w:t>
      </w:r>
      <w:r w:rsidR="00BB0EA6">
        <w:rPr>
          <w:rFonts w:ascii="Arial" w:hAnsi="Arial" w:cs="Arial"/>
          <w:sz w:val="22"/>
          <w:szCs w:val="22"/>
        </w:rPr>
        <w:t xml:space="preserve"> (and all other corresponding equivalent bodies across</w:t>
      </w:r>
      <w:r w:rsidR="009338BD">
        <w:rPr>
          <w:rFonts w:ascii="Arial" w:hAnsi="Arial" w:cs="Arial"/>
          <w:sz w:val="22"/>
          <w:szCs w:val="22"/>
        </w:rPr>
        <w:t xml:space="preserve"> </w:t>
      </w:r>
      <w:r w:rsidR="00BB0EA6">
        <w:rPr>
          <w:rFonts w:ascii="Arial" w:hAnsi="Arial" w:cs="Arial"/>
          <w:sz w:val="22"/>
          <w:szCs w:val="22"/>
        </w:rPr>
        <w:t>Australia)</w:t>
      </w:r>
      <w:r>
        <w:rPr>
          <w:rFonts w:ascii="Arial" w:hAnsi="Arial" w:cs="Arial"/>
          <w:sz w:val="22"/>
          <w:szCs w:val="22"/>
        </w:rPr>
        <w:t>;</w:t>
      </w:r>
    </w:p>
    <w:p w:rsidRPr="00E833C3" w:rsidR="00262337" w:rsidP="00422A16" w:rsidRDefault="00262337" w14:paraId="578287AD" w14:textId="033BD8E0">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Independent Prison Visitors</w:t>
      </w:r>
      <w:r w:rsidR="00BB0EA6">
        <w:rPr>
          <w:rFonts w:ascii="Arial" w:hAnsi="Arial" w:cs="Arial"/>
          <w:sz w:val="22"/>
          <w:szCs w:val="22"/>
        </w:rPr>
        <w:t xml:space="preserve"> (IPVs)</w:t>
      </w:r>
      <w:r>
        <w:rPr>
          <w:rFonts w:ascii="Arial" w:hAnsi="Arial" w:cs="Arial"/>
          <w:sz w:val="22"/>
          <w:szCs w:val="22"/>
        </w:rPr>
        <w:t>;</w:t>
      </w:r>
    </w:p>
    <w:p w:rsidRPr="00E833C3" w:rsidR="00262337" w:rsidP="00422A16" w:rsidRDefault="00262337" w14:paraId="459BE3AB" w14:textId="12737D70">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 xml:space="preserve">Health </w:t>
      </w:r>
      <w:r w:rsidR="00BB0EA6">
        <w:rPr>
          <w:rFonts w:ascii="Arial" w:hAnsi="Arial" w:cs="Arial"/>
          <w:sz w:val="22"/>
          <w:szCs w:val="22"/>
        </w:rPr>
        <w:t>Complaints</w:t>
      </w:r>
      <w:r w:rsidRPr="00E833C3" w:rsidR="00BB0EA6">
        <w:rPr>
          <w:rFonts w:ascii="Arial" w:hAnsi="Arial" w:cs="Arial"/>
          <w:sz w:val="22"/>
          <w:szCs w:val="22"/>
        </w:rPr>
        <w:t xml:space="preserve"> </w:t>
      </w:r>
      <w:r w:rsidRPr="00E833C3">
        <w:rPr>
          <w:rFonts w:ascii="Arial" w:hAnsi="Arial" w:cs="Arial"/>
          <w:sz w:val="22"/>
          <w:szCs w:val="22"/>
        </w:rPr>
        <w:t>Commissioner or person acting on the Commissioner’s behalf</w:t>
      </w:r>
      <w:r>
        <w:rPr>
          <w:rFonts w:ascii="Arial" w:hAnsi="Arial" w:cs="Arial"/>
          <w:sz w:val="22"/>
          <w:szCs w:val="22"/>
        </w:rPr>
        <w:t>;</w:t>
      </w:r>
    </w:p>
    <w:p w:rsidRPr="00E833C3" w:rsidR="00262337" w:rsidP="00422A16" w:rsidRDefault="00262337" w14:paraId="0879FF93"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 xml:space="preserve">Mental Health Complaints </w:t>
      </w:r>
      <w:bookmarkStart w:id="1" w:name="_Hlk63668547"/>
      <w:r w:rsidRPr="00E833C3">
        <w:rPr>
          <w:rFonts w:ascii="Arial" w:hAnsi="Arial" w:cs="Arial"/>
          <w:sz w:val="22"/>
          <w:szCs w:val="22"/>
        </w:rPr>
        <w:t>Commissioner or person acting on the Commissioner’s behalf</w:t>
      </w:r>
      <w:r>
        <w:rPr>
          <w:rFonts w:ascii="Arial" w:hAnsi="Arial" w:cs="Arial"/>
          <w:sz w:val="22"/>
          <w:szCs w:val="22"/>
        </w:rPr>
        <w:t>;</w:t>
      </w:r>
      <w:bookmarkEnd w:id="1"/>
    </w:p>
    <w:p w:rsidRPr="00E833C3" w:rsidR="00262337" w:rsidP="00422A16" w:rsidRDefault="00262337" w14:paraId="4B4E65D2"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Justice Health</w:t>
      </w:r>
      <w:r>
        <w:rPr>
          <w:rFonts w:ascii="Arial" w:hAnsi="Arial" w:cs="Arial"/>
          <w:sz w:val="22"/>
          <w:szCs w:val="22"/>
        </w:rPr>
        <w:t>;</w:t>
      </w:r>
    </w:p>
    <w:p w:rsidR="00262337" w:rsidP="00422A16" w:rsidRDefault="00262337" w14:paraId="19A504B4"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Victorian Equal Opportunity and Human Rights Commission or a person acting on the Commissioner’s behalf</w:t>
      </w:r>
      <w:r>
        <w:rPr>
          <w:rFonts w:ascii="Arial" w:hAnsi="Arial" w:cs="Arial"/>
          <w:sz w:val="22"/>
          <w:szCs w:val="22"/>
        </w:rPr>
        <w:t>;</w:t>
      </w:r>
    </w:p>
    <w:p w:rsidRPr="00E833C3" w:rsidR="00D0792C" w:rsidP="00422A16" w:rsidRDefault="00D0792C" w14:paraId="6AB237F1"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Australian Human Rights Commission;</w:t>
      </w:r>
    </w:p>
    <w:p w:rsidRPr="00E833C3" w:rsidR="00262337" w:rsidP="00422A16" w:rsidRDefault="00262337" w14:paraId="52190E7D" w14:textId="4F1D1DD0">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 xml:space="preserve">Office of the </w:t>
      </w:r>
      <w:r w:rsidR="00A350FC">
        <w:rPr>
          <w:rFonts w:ascii="Arial" w:hAnsi="Arial" w:cs="Arial"/>
          <w:sz w:val="22"/>
          <w:szCs w:val="22"/>
        </w:rPr>
        <w:t>Victorian Information Commissioner</w:t>
      </w:r>
      <w:r w:rsidR="00BB0EA6">
        <w:rPr>
          <w:rFonts w:ascii="Arial" w:hAnsi="Arial" w:cs="Arial"/>
          <w:sz w:val="22"/>
          <w:szCs w:val="22"/>
        </w:rPr>
        <w:t xml:space="preserve"> (</w:t>
      </w:r>
      <w:r w:rsidR="009650B1">
        <w:rPr>
          <w:rFonts w:ascii="Arial" w:hAnsi="Arial" w:cs="Arial"/>
          <w:sz w:val="22"/>
          <w:szCs w:val="22"/>
        </w:rPr>
        <w:t xml:space="preserve">OVIC </w:t>
      </w:r>
      <w:r w:rsidR="00BB0EA6">
        <w:rPr>
          <w:rFonts w:ascii="Arial" w:hAnsi="Arial" w:cs="Arial"/>
          <w:sz w:val="22"/>
          <w:szCs w:val="22"/>
        </w:rPr>
        <w:t>and all other corresponding equivalent bodies across Australia)</w:t>
      </w:r>
      <w:r>
        <w:rPr>
          <w:rFonts w:ascii="Arial" w:hAnsi="Arial" w:cs="Arial"/>
          <w:sz w:val="22"/>
          <w:szCs w:val="22"/>
        </w:rPr>
        <w:t>;</w:t>
      </w:r>
    </w:p>
    <w:p w:rsidR="00262337" w:rsidP="00422A16" w:rsidRDefault="00262337" w14:paraId="264DA781" w14:textId="6A85EF09">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Independent Broad-based Anti-corruption Commission</w:t>
      </w:r>
      <w:r w:rsidR="00BB0EA6">
        <w:rPr>
          <w:rFonts w:ascii="Arial" w:hAnsi="Arial" w:cs="Arial"/>
          <w:sz w:val="22"/>
          <w:szCs w:val="22"/>
        </w:rPr>
        <w:t xml:space="preserve"> (IBAC)</w:t>
      </w:r>
      <w:r>
        <w:rPr>
          <w:rFonts w:ascii="Arial" w:hAnsi="Arial" w:cs="Arial"/>
          <w:sz w:val="22"/>
          <w:szCs w:val="22"/>
        </w:rPr>
        <w:t xml:space="preserve">; </w:t>
      </w:r>
    </w:p>
    <w:p w:rsidRPr="00E833C3" w:rsidR="00D0792C" w:rsidP="00422A16" w:rsidRDefault="00D0792C" w14:paraId="0C1FCE64"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Victorian Inspectorate (oversight body in </w:t>
      </w:r>
      <w:smartTag w:uri="urn:schemas-microsoft-com:office:smarttags" w:element="State">
        <w:smartTag w:uri="urn:schemas-microsoft-com:office:smarttags" w:element="place">
          <w:r>
            <w:rPr>
              <w:rFonts w:ascii="Arial" w:hAnsi="Arial" w:cs="Arial"/>
              <w:sz w:val="22"/>
              <w:szCs w:val="22"/>
            </w:rPr>
            <w:t>Victoria</w:t>
          </w:r>
        </w:smartTag>
      </w:smartTag>
      <w:r>
        <w:rPr>
          <w:rFonts w:ascii="Arial" w:hAnsi="Arial" w:cs="Arial"/>
          <w:sz w:val="22"/>
          <w:szCs w:val="22"/>
        </w:rPr>
        <w:t>’s integrity system)</w:t>
      </w:r>
      <w:r w:rsidR="00E17580">
        <w:rPr>
          <w:rFonts w:ascii="Arial" w:hAnsi="Arial" w:cs="Arial"/>
          <w:sz w:val="22"/>
          <w:szCs w:val="22"/>
        </w:rPr>
        <w:t>;</w:t>
      </w:r>
    </w:p>
    <w:p w:rsidR="00BB0EA6" w:rsidP="00422A16" w:rsidRDefault="00262337" w14:paraId="03A3C167" w14:textId="6503F7CF">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A legal practitioner representing the prisoner, or from whom the prisoner is seeking legal advice</w:t>
      </w:r>
      <w:r w:rsidR="004A5C25">
        <w:rPr>
          <w:rFonts w:ascii="Arial" w:hAnsi="Arial" w:cs="Arial"/>
          <w:sz w:val="22"/>
          <w:szCs w:val="22"/>
        </w:rPr>
        <w:t xml:space="preserve">; </w:t>
      </w:r>
    </w:p>
    <w:p w:rsidR="0060326C" w:rsidP="00422A16" w:rsidRDefault="0060326C" w14:paraId="64469E62" w14:textId="1CA2E244">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lastRenderedPageBreak/>
        <w:t>Diplomatic or Consular Staff;</w:t>
      </w:r>
    </w:p>
    <w:p w:rsidR="00D2001F" w:rsidP="00422A16" w:rsidRDefault="00BB0EA6" w14:paraId="218EBCA8" w14:textId="62A3B530">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Freedom of Information; </w:t>
      </w:r>
    </w:p>
    <w:p w:rsidR="00F20AF7" w:rsidP="00422A16" w:rsidRDefault="00F20AF7" w14:paraId="3D6AD2F2" w14:textId="7940BB51">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Victorian Civil and Administrative Tribunal (VCAT)</w:t>
      </w:r>
      <w:r w:rsidR="009338BD">
        <w:rPr>
          <w:rFonts w:ascii="Arial" w:hAnsi="Arial" w:cs="Arial"/>
          <w:sz w:val="22"/>
          <w:szCs w:val="22"/>
        </w:rPr>
        <w:t>;</w:t>
      </w:r>
    </w:p>
    <w:p w:rsidR="00246C6B" w:rsidP="00422A16" w:rsidRDefault="00246C6B" w14:paraId="23D0834E"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Royal Commissions, including support bodies assigned to Royal Commissions;</w:t>
      </w:r>
    </w:p>
    <w:p w:rsidR="00246C6B" w:rsidP="00422A16" w:rsidRDefault="00246C6B" w14:paraId="5A28E00A" w14:textId="7777C360">
      <w:pPr>
        <w:pStyle w:val="ListBullet2"/>
        <w:numPr>
          <w:ilvl w:val="0"/>
          <w:numId w:val="3"/>
        </w:numPr>
        <w:tabs>
          <w:tab w:val="clear" w:pos="927"/>
          <w:tab w:val="num" w:pos="1134"/>
        </w:tabs>
        <w:spacing w:before="40" w:after="120"/>
        <w:ind w:left="1134" w:hanging="425"/>
        <w:rPr>
          <w:rFonts w:ascii="Arial" w:hAnsi="Arial" w:cs="Arial"/>
          <w:sz w:val="22"/>
          <w:szCs w:val="22"/>
        </w:rPr>
      </w:pPr>
      <w:r>
        <w:rPr>
          <w:rFonts w:ascii="Arial" w:hAnsi="Arial" w:cs="Arial"/>
          <w:sz w:val="22"/>
          <w:szCs w:val="22"/>
        </w:rPr>
        <w:t>Law enforcement agencies in Australia, including Victoria Police, Australian Federal Police and the Australian Crime Commission.</w:t>
      </w:r>
    </w:p>
    <w:p w:rsidR="00262337" w:rsidP="00606E28" w:rsidRDefault="00262337" w14:paraId="6239CD7F" w14:textId="674DCA06">
      <w:pPr>
        <w:pStyle w:val="ListBullet2"/>
        <w:numPr>
          <w:ilvl w:val="2"/>
          <w:numId w:val="1"/>
        </w:numPr>
        <w:tabs>
          <w:tab w:val="clear" w:pos="720"/>
        </w:tabs>
        <w:spacing w:before="120" w:after="120"/>
        <w:rPr>
          <w:rFonts w:ascii="Arial" w:hAnsi="Arial" w:cs="Arial"/>
          <w:sz w:val="22"/>
          <w:szCs w:val="22"/>
        </w:rPr>
      </w:pPr>
      <w:r w:rsidRPr="00246C6B">
        <w:rPr>
          <w:rFonts w:ascii="Arial" w:hAnsi="Arial" w:cs="Arial"/>
          <w:sz w:val="22"/>
          <w:szCs w:val="22"/>
        </w:rPr>
        <w:t>If satisfied that a prisoner’s mail or telephone communication with an external agency other than those listed above should be treated confidentially, a General Manager may direct that any communication between that prisoner and the particular agency also be considered</w:t>
      </w:r>
      <w:r w:rsidRPr="00886F19" w:rsidDel="00C03113">
        <w:rPr>
          <w:rFonts w:ascii="Arial" w:hAnsi="Arial" w:cs="Arial"/>
          <w:sz w:val="22"/>
          <w:szCs w:val="22"/>
        </w:rPr>
        <w:t xml:space="preserve"> </w:t>
      </w:r>
      <w:r w:rsidRPr="00886F19">
        <w:rPr>
          <w:rFonts w:ascii="Arial" w:hAnsi="Arial" w:cs="Arial"/>
          <w:sz w:val="22"/>
          <w:szCs w:val="22"/>
        </w:rPr>
        <w:t>as exempt.</w:t>
      </w:r>
    </w:p>
    <w:p w:rsidR="003B1645" w:rsidP="00606E28" w:rsidRDefault="00E33D7C" w14:paraId="2E4C3162" w14:textId="36B0AB28">
      <w:pPr>
        <w:pStyle w:val="ListBullet2"/>
        <w:numPr>
          <w:ilvl w:val="2"/>
          <w:numId w:val="1"/>
        </w:numPr>
        <w:tabs>
          <w:tab w:val="clear" w:pos="720"/>
        </w:tabs>
        <w:spacing w:before="120" w:after="120"/>
        <w:rPr>
          <w:rFonts w:ascii="Arial" w:hAnsi="Arial" w:cs="Arial"/>
          <w:sz w:val="22"/>
          <w:szCs w:val="22"/>
        </w:rPr>
      </w:pPr>
      <w:r>
        <w:rPr>
          <w:rFonts w:ascii="Arial" w:hAnsi="Arial" w:cs="Arial"/>
          <w:sz w:val="22"/>
          <w:szCs w:val="22"/>
        </w:rPr>
        <w:t>If an email or facsimile is identified to be from an exempt person or body, the email or facsimile must be managed as exempt correspondence and care should be taken to limit the number of staff handling/viewing the facsimile/email.</w:t>
      </w:r>
      <w:r w:rsidR="008673E4">
        <w:rPr>
          <w:rFonts w:ascii="Arial" w:hAnsi="Arial" w:cs="Arial"/>
          <w:sz w:val="22"/>
          <w:szCs w:val="22"/>
        </w:rPr>
        <w:t xml:space="preserve">  </w:t>
      </w:r>
      <w:r>
        <w:rPr>
          <w:rFonts w:ascii="Arial" w:hAnsi="Arial" w:cs="Arial"/>
          <w:sz w:val="22"/>
          <w:szCs w:val="22"/>
        </w:rPr>
        <w:t>Staff should deliver a copy of the email or facsimile to the prisoner as soon as practicable and record it as exempt mail</w:t>
      </w:r>
      <w:r w:rsidR="003B1645">
        <w:rPr>
          <w:rFonts w:ascii="Arial" w:hAnsi="Arial" w:cs="Arial"/>
          <w:sz w:val="22"/>
          <w:szCs w:val="22"/>
        </w:rPr>
        <w:t>.</w:t>
      </w:r>
    </w:p>
    <w:p w:rsidRPr="000334E9" w:rsidR="00262337" w:rsidP="006F4077" w:rsidRDefault="00262337" w14:paraId="5E8D6DEE" w14:textId="77777777">
      <w:pPr>
        <w:numPr>
          <w:ilvl w:val="1"/>
          <w:numId w:val="1"/>
        </w:numPr>
        <w:tabs>
          <w:tab w:val="num" w:pos="1212"/>
          <w:tab w:val="left" w:pos="1276"/>
        </w:tabs>
        <w:spacing w:before="120" w:after="120"/>
        <w:rPr>
          <w:rFonts w:ascii="Arial" w:hAnsi="Arial" w:cs="Arial"/>
          <w:b/>
          <w:sz w:val="22"/>
          <w:szCs w:val="22"/>
        </w:rPr>
      </w:pPr>
      <w:r w:rsidRPr="000334E9">
        <w:rPr>
          <w:rFonts w:ascii="Arial" w:hAnsi="Arial" w:cs="Arial"/>
          <w:b/>
          <w:sz w:val="22"/>
          <w:szCs w:val="22"/>
        </w:rPr>
        <w:t>Inspection of Exempt Mail</w:t>
      </w:r>
    </w:p>
    <w:p w:rsidRPr="00A876DA" w:rsidR="008150D9" w:rsidP="008150D9" w:rsidRDefault="00262337" w14:paraId="753B1E2D" w14:textId="6616609D">
      <w:pPr>
        <w:numPr>
          <w:ilvl w:val="2"/>
          <w:numId w:val="1"/>
        </w:numPr>
        <w:tabs>
          <w:tab w:val="clear" w:pos="720"/>
        </w:tabs>
        <w:spacing w:before="120" w:after="120"/>
        <w:rPr>
          <w:rFonts w:ascii="Arial" w:hAnsi="Arial" w:cs="Arial"/>
          <w:color w:val="000000"/>
          <w:sz w:val="22"/>
          <w:szCs w:val="22"/>
        </w:rPr>
      </w:pPr>
      <w:r w:rsidRPr="008150D9">
        <w:rPr>
          <w:rFonts w:ascii="Arial" w:hAnsi="Arial" w:cs="Arial"/>
          <w:sz w:val="22"/>
          <w:szCs w:val="22"/>
        </w:rPr>
        <w:t xml:space="preserve">The General Manager or delegate may authorise the examination of exempt mail (with the exception of mail to or from the </w:t>
      </w:r>
      <w:r w:rsidRPr="008150D9" w:rsidR="00BB0EA6">
        <w:rPr>
          <w:rFonts w:ascii="Arial" w:hAnsi="Arial" w:cs="Arial"/>
          <w:sz w:val="22"/>
          <w:szCs w:val="22"/>
        </w:rPr>
        <w:t xml:space="preserve">Victorian </w:t>
      </w:r>
      <w:r w:rsidRPr="008150D9">
        <w:rPr>
          <w:rFonts w:ascii="Arial" w:hAnsi="Arial" w:cs="Arial"/>
          <w:sz w:val="22"/>
          <w:szCs w:val="22"/>
        </w:rPr>
        <w:t>Ombudsman’s Office</w:t>
      </w:r>
      <w:r w:rsidRPr="008150D9" w:rsidR="001F1228">
        <w:rPr>
          <w:rFonts w:ascii="Arial" w:hAnsi="Arial" w:cs="Arial"/>
          <w:sz w:val="22"/>
          <w:szCs w:val="22"/>
        </w:rPr>
        <w:t>,</w:t>
      </w:r>
      <w:r w:rsidRPr="008150D9" w:rsidR="006D7B4F">
        <w:rPr>
          <w:rFonts w:ascii="Arial" w:hAnsi="Arial" w:cs="Arial"/>
          <w:sz w:val="22"/>
          <w:szCs w:val="22"/>
        </w:rPr>
        <w:t xml:space="preserve"> </w:t>
      </w:r>
      <w:r w:rsidRPr="008150D9" w:rsidR="00BB0EA6">
        <w:rPr>
          <w:rFonts w:ascii="Arial" w:hAnsi="Arial" w:cs="Arial"/>
          <w:sz w:val="22"/>
          <w:szCs w:val="22"/>
        </w:rPr>
        <w:t>IBAC</w:t>
      </w:r>
      <w:r w:rsidRPr="008150D9" w:rsidR="001F1228">
        <w:rPr>
          <w:rFonts w:ascii="Arial" w:hAnsi="Arial" w:cs="Arial"/>
          <w:sz w:val="22"/>
          <w:szCs w:val="22"/>
        </w:rPr>
        <w:t xml:space="preserve"> or the Victorian Inspectorate</w:t>
      </w:r>
      <w:r w:rsidRPr="008150D9">
        <w:rPr>
          <w:rFonts w:ascii="Arial" w:hAnsi="Arial" w:cs="Arial"/>
          <w:sz w:val="22"/>
          <w:szCs w:val="22"/>
        </w:rPr>
        <w:t xml:space="preserve">) if a staff member </w:t>
      </w:r>
      <w:r w:rsidRPr="008150D9" w:rsidR="00BB0EA6">
        <w:rPr>
          <w:rFonts w:ascii="Arial" w:hAnsi="Arial" w:cs="Arial"/>
          <w:sz w:val="22"/>
          <w:szCs w:val="22"/>
        </w:rPr>
        <w:t xml:space="preserve">reasonably </w:t>
      </w:r>
      <w:r w:rsidR="001217DA">
        <w:rPr>
          <w:rFonts w:ascii="Arial" w:hAnsi="Arial" w:cs="Arial"/>
          <w:sz w:val="22"/>
          <w:szCs w:val="22"/>
        </w:rPr>
        <w:t>suspects</w:t>
      </w:r>
      <w:r w:rsidRPr="008150D9" w:rsidR="00BB0EA6">
        <w:rPr>
          <w:rFonts w:ascii="Arial" w:hAnsi="Arial" w:cs="Arial"/>
          <w:sz w:val="22"/>
          <w:szCs w:val="22"/>
        </w:rPr>
        <w:t xml:space="preserve"> </w:t>
      </w:r>
      <w:r w:rsidRPr="008150D9">
        <w:rPr>
          <w:rFonts w:ascii="Arial" w:hAnsi="Arial" w:cs="Arial"/>
          <w:sz w:val="22"/>
          <w:szCs w:val="22"/>
        </w:rPr>
        <w:t xml:space="preserve">that the exempt mail contains contraband.  </w:t>
      </w:r>
    </w:p>
    <w:p w:rsidR="00F20AF7" w:rsidP="008150D9" w:rsidRDefault="00F20AF7" w14:paraId="3E7B69D3" w14:textId="32A2E11E">
      <w:pPr>
        <w:numPr>
          <w:ilvl w:val="2"/>
          <w:numId w:val="1"/>
        </w:numPr>
        <w:tabs>
          <w:tab w:val="clear" w:pos="720"/>
        </w:tabs>
        <w:spacing w:before="120" w:after="120"/>
        <w:rPr>
          <w:rFonts w:ascii="Arial" w:hAnsi="Arial" w:cs="Arial"/>
          <w:color w:val="000000"/>
          <w:sz w:val="22"/>
          <w:szCs w:val="22"/>
        </w:rPr>
      </w:pPr>
      <w:r>
        <w:rPr>
          <w:rFonts w:ascii="Arial" w:hAnsi="Arial" w:cs="Arial"/>
          <w:sz w:val="22"/>
          <w:szCs w:val="22"/>
        </w:rPr>
        <w:t>Prisoners should not routinely be requested to open their exempt mail in the presence of staff.</w:t>
      </w:r>
      <w:r w:rsidR="008673E4">
        <w:rPr>
          <w:rFonts w:ascii="Arial" w:hAnsi="Arial" w:cs="Arial"/>
          <w:sz w:val="22"/>
          <w:szCs w:val="22"/>
        </w:rPr>
        <w:t xml:space="preserve"> </w:t>
      </w:r>
      <w:r>
        <w:rPr>
          <w:rFonts w:ascii="Arial" w:hAnsi="Arial" w:cs="Arial"/>
          <w:sz w:val="22"/>
          <w:szCs w:val="22"/>
        </w:rPr>
        <w:t xml:space="preserve"> Prisoners may be requested to open exempt mail in the presence of staff where staff reasonably </w:t>
      </w:r>
      <w:r w:rsidR="001217DA">
        <w:rPr>
          <w:rFonts w:ascii="Arial" w:hAnsi="Arial" w:cs="Arial"/>
          <w:sz w:val="22"/>
          <w:szCs w:val="22"/>
        </w:rPr>
        <w:t>suspect</w:t>
      </w:r>
      <w:r>
        <w:rPr>
          <w:rFonts w:ascii="Arial" w:hAnsi="Arial" w:cs="Arial"/>
          <w:sz w:val="22"/>
          <w:szCs w:val="22"/>
        </w:rPr>
        <w:t xml:space="preserve"> that the exempt mail contains contraband.</w:t>
      </w:r>
    </w:p>
    <w:p w:rsidRPr="008150D9" w:rsidR="00262337" w:rsidP="008150D9" w:rsidRDefault="00262337" w14:paraId="2D183381" w14:textId="68A0A086">
      <w:pPr>
        <w:numPr>
          <w:ilvl w:val="2"/>
          <w:numId w:val="1"/>
        </w:numPr>
        <w:tabs>
          <w:tab w:val="clear" w:pos="720"/>
        </w:tabs>
        <w:spacing w:before="120" w:after="120"/>
        <w:rPr>
          <w:rFonts w:ascii="Arial" w:hAnsi="Arial" w:cs="Arial"/>
          <w:color w:val="000000"/>
          <w:sz w:val="22"/>
          <w:szCs w:val="22"/>
        </w:rPr>
      </w:pPr>
      <w:r w:rsidRPr="008150D9">
        <w:rPr>
          <w:rFonts w:ascii="Arial" w:hAnsi="Arial" w:cs="Arial"/>
          <w:color w:val="000000"/>
          <w:sz w:val="22"/>
          <w:szCs w:val="22"/>
        </w:rPr>
        <w:t>If the letter/parcel is to, or from:</w:t>
      </w:r>
    </w:p>
    <w:p w:rsidR="00262337" w:rsidP="00422A16" w:rsidRDefault="00262337" w14:paraId="147C95F0"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a legal practitioner</w:t>
      </w:r>
      <w:r>
        <w:rPr>
          <w:rFonts w:ascii="Arial" w:hAnsi="Arial" w:cs="Arial"/>
          <w:sz w:val="22"/>
          <w:szCs w:val="22"/>
        </w:rPr>
        <w:t>;</w:t>
      </w:r>
    </w:p>
    <w:p w:rsidR="00262337" w:rsidP="00422A16" w:rsidRDefault="00262337" w14:paraId="0A90C2E6" w14:textId="1CB735C1">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 xml:space="preserve">the Health </w:t>
      </w:r>
      <w:r w:rsidR="00BB0EA6">
        <w:rPr>
          <w:rFonts w:ascii="Arial" w:hAnsi="Arial" w:cs="Arial"/>
          <w:sz w:val="22"/>
          <w:szCs w:val="22"/>
        </w:rPr>
        <w:t>Complaints</w:t>
      </w:r>
      <w:r w:rsidRPr="00C03113" w:rsidR="00BB0EA6">
        <w:rPr>
          <w:rFonts w:ascii="Arial" w:hAnsi="Arial" w:cs="Arial"/>
          <w:sz w:val="22"/>
          <w:szCs w:val="22"/>
        </w:rPr>
        <w:t xml:space="preserve"> </w:t>
      </w:r>
      <w:r w:rsidRPr="00C03113">
        <w:rPr>
          <w:rFonts w:ascii="Arial" w:hAnsi="Arial" w:cs="Arial"/>
          <w:sz w:val="22"/>
          <w:szCs w:val="22"/>
        </w:rPr>
        <w:t>Commissioner</w:t>
      </w:r>
      <w:r>
        <w:rPr>
          <w:rFonts w:ascii="Arial" w:hAnsi="Arial" w:cs="Arial"/>
          <w:sz w:val="22"/>
          <w:szCs w:val="22"/>
        </w:rPr>
        <w:t>;</w:t>
      </w:r>
    </w:p>
    <w:p w:rsidR="00262337" w:rsidP="00422A16" w:rsidRDefault="00262337" w14:paraId="6E91B98F"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the Mental Health Complaints Commissioner</w:t>
      </w:r>
      <w:r>
        <w:rPr>
          <w:rFonts w:ascii="Arial" w:hAnsi="Arial" w:cs="Arial"/>
          <w:sz w:val="22"/>
          <w:szCs w:val="22"/>
        </w:rPr>
        <w:t>;</w:t>
      </w:r>
    </w:p>
    <w:p w:rsidR="00262337" w:rsidP="00422A16" w:rsidRDefault="00262337" w14:paraId="67889224" w14:textId="4FC12210">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 xml:space="preserve">the </w:t>
      </w:r>
      <w:r w:rsidR="00322910">
        <w:rPr>
          <w:rFonts w:ascii="Arial" w:hAnsi="Arial" w:cs="Arial"/>
          <w:sz w:val="22"/>
          <w:szCs w:val="22"/>
        </w:rPr>
        <w:t xml:space="preserve">Office of the Victorian Information </w:t>
      </w:r>
      <w:r w:rsidRPr="00C03113">
        <w:rPr>
          <w:rFonts w:ascii="Arial" w:hAnsi="Arial" w:cs="Arial"/>
          <w:sz w:val="22"/>
          <w:szCs w:val="22"/>
        </w:rPr>
        <w:t>Commissioner</w:t>
      </w:r>
      <w:r>
        <w:rPr>
          <w:rFonts w:ascii="Arial" w:hAnsi="Arial" w:cs="Arial"/>
          <w:sz w:val="22"/>
          <w:szCs w:val="22"/>
        </w:rPr>
        <w:t>;</w:t>
      </w:r>
    </w:p>
    <w:p w:rsidR="00262337" w:rsidP="00422A16" w:rsidRDefault="00262337" w14:paraId="7D5B5E32" w14:textId="3B95F0D9">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the Human Rights and Equal Opportunity Commissioner</w:t>
      </w:r>
      <w:r>
        <w:rPr>
          <w:rFonts w:ascii="Arial" w:hAnsi="Arial" w:cs="Arial"/>
          <w:sz w:val="22"/>
          <w:szCs w:val="22"/>
        </w:rPr>
        <w:t>;</w:t>
      </w:r>
      <w:r w:rsidRPr="00C03113">
        <w:rPr>
          <w:rFonts w:ascii="Arial" w:hAnsi="Arial" w:cs="Arial"/>
          <w:sz w:val="22"/>
          <w:szCs w:val="22"/>
        </w:rPr>
        <w:t xml:space="preserve">  </w:t>
      </w:r>
    </w:p>
    <w:p w:rsidR="00886F19" w:rsidP="00422A16" w:rsidRDefault="00262337" w14:paraId="15BAB942" w14:textId="02459678">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any person authorised to act on behalf of the Commissioners</w:t>
      </w:r>
      <w:r w:rsidR="00BB0EA6">
        <w:rPr>
          <w:rFonts w:ascii="Arial" w:hAnsi="Arial" w:cs="Arial"/>
          <w:sz w:val="22"/>
          <w:szCs w:val="22"/>
        </w:rPr>
        <w:t xml:space="preserve">; </w:t>
      </w:r>
    </w:p>
    <w:p w:rsidR="00BB0EA6" w:rsidP="00422A16" w:rsidRDefault="00886F19" w14:paraId="46248395" w14:textId="4289C895">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a law enforcement agency; </w:t>
      </w:r>
      <w:r w:rsidR="00BB0EA6">
        <w:rPr>
          <w:rFonts w:ascii="Arial" w:hAnsi="Arial" w:cs="Arial"/>
          <w:sz w:val="22"/>
          <w:szCs w:val="22"/>
        </w:rPr>
        <w:t>or</w:t>
      </w:r>
    </w:p>
    <w:p w:rsidR="002A75EB" w:rsidP="00422A16" w:rsidRDefault="00BB0EA6" w14:paraId="35398C51" w14:textId="2CDB996E">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a Royal Commission</w:t>
      </w:r>
      <w:r w:rsidRPr="00C03113">
        <w:rPr>
          <w:rFonts w:ascii="Arial" w:hAnsi="Arial" w:cs="Arial"/>
          <w:sz w:val="22"/>
          <w:szCs w:val="22"/>
        </w:rPr>
        <w:t xml:space="preserve"> </w:t>
      </w:r>
    </w:p>
    <w:p w:rsidRPr="00C03113" w:rsidR="00262337" w:rsidP="00262337" w:rsidRDefault="00262337" w14:paraId="7BC8C57B" w14:textId="77777777">
      <w:pPr>
        <w:spacing w:before="120" w:after="120"/>
        <w:ind w:left="720"/>
        <w:rPr>
          <w:rFonts w:ascii="Arial" w:hAnsi="Arial" w:cs="Arial"/>
          <w:sz w:val="22"/>
          <w:szCs w:val="22"/>
        </w:rPr>
      </w:pPr>
      <w:r w:rsidRPr="00C03113">
        <w:rPr>
          <w:rFonts w:ascii="Arial" w:hAnsi="Arial" w:cs="Arial"/>
          <w:sz w:val="22"/>
          <w:szCs w:val="22"/>
        </w:rPr>
        <w:t xml:space="preserve">the General Manager: </w:t>
      </w:r>
    </w:p>
    <w:p w:rsidRPr="000334E9" w:rsidR="00262337" w:rsidP="00422A16" w:rsidRDefault="00262337" w14:paraId="604CF984" w14:textId="13B5928E">
      <w:pPr>
        <w:pStyle w:val="ListBullet2"/>
        <w:numPr>
          <w:ilvl w:val="0"/>
          <w:numId w:val="3"/>
        </w:numPr>
        <w:tabs>
          <w:tab w:val="clear" w:pos="927"/>
          <w:tab w:val="num" w:pos="1134"/>
        </w:tabs>
        <w:spacing w:before="40" w:after="40"/>
        <w:ind w:left="1134" w:hanging="425"/>
        <w:rPr>
          <w:rFonts w:ascii="Arial" w:hAnsi="Arial" w:cs="Arial"/>
          <w:sz w:val="22"/>
          <w:szCs w:val="22"/>
        </w:rPr>
      </w:pPr>
      <w:r w:rsidRPr="000334E9">
        <w:rPr>
          <w:rFonts w:ascii="Arial" w:hAnsi="Arial" w:cs="Arial"/>
          <w:sz w:val="22"/>
          <w:szCs w:val="22"/>
        </w:rPr>
        <w:t xml:space="preserve">may hold the letter/parcel and notify the prisoner and the legal practitioner, or the relevant Commissioner, of </w:t>
      </w:r>
      <w:r w:rsidR="00BB0EA6">
        <w:rPr>
          <w:rFonts w:ascii="Arial" w:hAnsi="Arial" w:cs="Arial"/>
          <w:sz w:val="22"/>
          <w:szCs w:val="22"/>
        </w:rPr>
        <w:t>their</w:t>
      </w:r>
      <w:r w:rsidRPr="000334E9">
        <w:rPr>
          <w:rFonts w:ascii="Arial" w:hAnsi="Arial" w:cs="Arial"/>
          <w:sz w:val="22"/>
          <w:szCs w:val="22"/>
        </w:rPr>
        <w:t xml:space="preserve"> </w:t>
      </w:r>
      <w:r w:rsidR="00714513">
        <w:rPr>
          <w:rFonts w:ascii="Arial" w:hAnsi="Arial" w:cs="Arial"/>
          <w:sz w:val="22"/>
          <w:szCs w:val="22"/>
        </w:rPr>
        <w:t>concer</w:t>
      </w:r>
      <w:r w:rsidRPr="000334E9" w:rsidR="00714513">
        <w:rPr>
          <w:rFonts w:ascii="Arial" w:hAnsi="Arial" w:cs="Arial"/>
          <w:sz w:val="22"/>
          <w:szCs w:val="22"/>
        </w:rPr>
        <w:t>ns</w:t>
      </w:r>
      <w:r w:rsidRPr="000334E9">
        <w:rPr>
          <w:rFonts w:ascii="Arial" w:hAnsi="Arial" w:cs="Arial"/>
          <w:sz w:val="22"/>
          <w:szCs w:val="22"/>
        </w:rPr>
        <w:t xml:space="preserve">; and </w:t>
      </w:r>
    </w:p>
    <w:p w:rsidRPr="000334E9" w:rsidR="00262337" w:rsidP="00422A16" w:rsidRDefault="00262337" w14:paraId="040D2449"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0334E9">
        <w:rPr>
          <w:rFonts w:ascii="Arial" w:hAnsi="Arial" w:cs="Arial"/>
          <w:sz w:val="22"/>
          <w:szCs w:val="22"/>
        </w:rPr>
        <w:t>may open and inspect the letter/parcel</w:t>
      </w:r>
      <w:r>
        <w:rPr>
          <w:rFonts w:ascii="Arial" w:hAnsi="Arial" w:cs="Arial"/>
          <w:sz w:val="22"/>
          <w:szCs w:val="22"/>
        </w:rPr>
        <w:t>:</w:t>
      </w:r>
      <w:r w:rsidRPr="000334E9">
        <w:rPr>
          <w:rFonts w:ascii="Arial" w:hAnsi="Arial" w:cs="Arial"/>
          <w:sz w:val="22"/>
          <w:szCs w:val="22"/>
        </w:rPr>
        <w:t xml:space="preserve"> </w:t>
      </w:r>
    </w:p>
    <w:p w:rsidR="00262337" w:rsidP="00422A16" w:rsidRDefault="00262337" w14:paraId="0735A425" w14:textId="77777777">
      <w:pPr>
        <w:pStyle w:val="ListBullet2"/>
        <w:numPr>
          <w:ilvl w:val="1"/>
          <w:numId w:val="4"/>
        </w:numPr>
        <w:tabs>
          <w:tab w:val="clear" w:pos="1800"/>
          <w:tab w:val="left" w:pos="1560"/>
        </w:tabs>
        <w:spacing w:before="40" w:after="40"/>
        <w:ind w:left="1560" w:hanging="426"/>
        <w:rPr>
          <w:rFonts w:ascii="Arial" w:hAnsi="Arial" w:cs="Arial"/>
          <w:sz w:val="22"/>
          <w:szCs w:val="22"/>
        </w:rPr>
      </w:pPr>
      <w:r w:rsidRPr="00D65BA0">
        <w:rPr>
          <w:rFonts w:ascii="Arial" w:hAnsi="Arial" w:cs="Arial"/>
          <w:sz w:val="22"/>
          <w:szCs w:val="22"/>
        </w:rPr>
        <w:t xml:space="preserve">in the presence of the prisoner and a representative of the legal practitioner or relevant Commissioner; or </w:t>
      </w:r>
    </w:p>
    <w:p w:rsidRPr="00D65BA0" w:rsidR="00262337" w:rsidP="00422A16" w:rsidRDefault="00262337" w14:paraId="2FE6C595" w14:textId="77777777">
      <w:pPr>
        <w:pStyle w:val="ListBullet2"/>
        <w:numPr>
          <w:ilvl w:val="1"/>
          <w:numId w:val="4"/>
        </w:numPr>
        <w:tabs>
          <w:tab w:val="clear" w:pos="1800"/>
          <w:tab w:val="left" w:pos="1560"/>
        </w:tabs>
        <w:spacing w:before="40" w:after="120"/>
        <w:ind w:left="1559" w:hanging="425"/>
        <w:rPr>
          <w:rFonts w:ascii="Arial" w:hAnsi="Arial" w:cs="Arial"/>
          <w:color w:val="000000"/>
          <w:sz w:val="22"/>
          <w:szCs w:val="22"/>
        </w:rPr>
      </w:pPr>
      <w:r w:rsidRPr="00D65BA0">
        <w:rPr>
          <w:rFonts w:ascii="Arial" w:hAnsi="Arial" w:cs="Arial"/>
          <w:color w:val="000000"/>
          <w:sz w:val="22"/>
          <w:szCs w:val="22"/>
        </w:rPr>
        <w:t>in accordance with any alternative arrangement agreed with the legal practitioner or relevant Commissioner but must not read or censor the letter.</w:t>
      </w:r>
    </w:p>
    <w:p w:rsidR="00262337" w:rsidP="00262337" w:rsidRDefault="00262337" w14:paraId="4336AA10" w14:textId="77777777">
      <w:pPr>
        <w:numPr>
          <w:ilvl w:val="2"/>
          <w:numId w:val="1"/>
        </w:numPr>
        <w:tabs>
          <w:tab w:val="clear" w:pos="720"/>
        </w:tabs>
        <w:spacing w:before="120" w:after="120"/>
        <w:rPr>
          <w:rFonts w:ascii="Arial" w:hAnsi="Arial" w:cs="Arial"/>
          <w:sz w:val="22"/>
          <w:szCs w:val="22"/>
        </w:rPr>
      </w:pPr>
      <w:r w:rsidRPr="00EC2B8A">
        <w:rPr>
          <w:rFonts w:ascii="Arial" w:hAnsi="Arial" w:cs="Arial"/>
          <w:sz w:val="22"/>
          <w:szCs w:val="22"/>
        </w:rPr>
        <w:lastRenderedPageBreak/>
        <w:t>If the letter/parcel is</w:t>
      </w:r>
      <w:r>
        <w:rPr>
          <w:rFonts w:ascii="Arial" w:hAnsi="Arial" w:cs="Arial"/>
          <w:sz w:val="22"/>
          <w:szCs w:val="22"/>
        </w:rPr>
        <w:t>:</w:t>
      </w:r>
    </w:p>
    <w:p w:rsidR="00262337" w:rsidP="00422A16" w:rsidRDefault="00262337" w14:paraId="232705D9"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to, or from the Minister</w:t>
      </w:r>
      <w:r>
        <w:rPr>
          <w:rFonts w:ascii="Arial" w:hAnsi="Arial" w:cs="Arial"/>
          <w:sz w:val="22"/>
          <w:szCs w:val="22"/>
        </w:rPr>
        <w:t>;</w:t>
      </w:r>
    </w:p>
    <w:p w:rsidR="00262337" w:rsidP="00422A16" w:rsidRDefault="00262337" w14:paraId="2B182E19"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a member of Parliament, the Secretary</w:t>
      </w:r>
      <w:r>
        <w:rPr>
          <w:rFonts w:ascii="Arial" w:hAnsi="Arial" w:cs="Arial"/>
          <w:sz w:val="22"/>
          <w:szCs w:val="22"/>
        </w:rPr>
        <w:t>;</w:t>
      </w:r>
    </w:p>
    <w:p w:rsidR="00262337" w:rsidP="00422A16" w:rsidRDefault="00262337" w14:paraId="59AD4DDF"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the Correctional Services Commissioner</w:t>
      </w:r>
      <w:r>
        <w:rPr>
          <w:rFonts w:ascii="Arial" w:hAnsi="Arial" w:cs="Arial"/>
          <w:sz w:val="22"/>
          <w:szCs w:val="22"/>
        </w:rPr>
        <w:t>;</w:t>
      </w:r>
      <w:r w:rsidRPr="00EC2B8A">
        <w:rPr>
          <w:rFonts w:ascii="Arial" w:hAnsi="Arial" w:cs="Arial"/>
          <w:sz w:val="22"/>
          <w:szCs w:val="22"/>
        </w:rPr>
        <w:t xml:space="preserve"> </w:t>
      </w:r>
    </w:p>
    <w:p w:rsidR="00262337" w:rsidP="00422A16" w:rsidRDefault="00262337" w14:paraId="68914737"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or an Independent Prison Visitor</w:t>
      </w:r>
      <w:r>
        <w:rPr>
          <w:rFonts w:ascii="Arial" w:hAnsi="Arial" w:cs="Arial"/>
          <w:sz w:val="22"/>
          <w:szCs w:val="22"/>
        </w:rPr>
        <w:t>;</w:t>
      </w:r>
      <w:r w:rsidRPr="00EC2B8A">
        <w:rPr>
          <w:rFonts w:ascii="Arial" w:hAnsi="Arial" w:cs="Arial"/>
          <w:sz w:val="22"/>
          <w:szCs w:val="22"/>
        </w:rPr>
        <w:t xml:space="preserve"> </w:t>
      </w:r>
    </w:p>
    <w:p w:rsidRPr="00C03113" w:rsidR="005606DF" w:rsidP="005606DF" w:rsidRDefault="005606DF" w14:paraId="2865F5B4" w14:textId="77777777">
      <w:pPr>
        <w:spacing w:before="120" w:after="120"/>
        <w:ind w:left="720"/>
        <w:rPr>
          <w:rFonts w:ascii="Arial" w:hAnsi="Arial" w:cs="Arial"/>
          <w:sz w:val="22"/>
          <w:szCs w:val="22"/>
        </w:rPr>
      </w:pPr>
      <w:r w:rsidRPr="00C03113">
        <w:rPr>
          <w:rFonts w:ascii="Arial" w:hAnsi="Arial" w:cs="Arial"/>
          <w:sz w:val="22"/>
          <w:szCs w:val="22"/>
        </w:rPr>
        <w:t xml:space="preserve">the General Manager: </w:t>
      </w:r>
    </w:p>
    <w:p w:rsidRPr="00C21C58" w:rsidR="005606DF" w:rsidP="00422A16" w:rsidRDefault="005606DF" w14:paraId="6A8FC35E" w14:textId="77777777">
      <w:pPr>
        <w:pStyle w:val="ListBullet2"/>
        <w:numPr>
          <w:ilvl w:val="1"/>
          <w:numId w:val="4"/>
        </w:numPr>
        <w:tabs>
          <w:tab w:val="clear" w:pos="1800"/>
          <w:tab w:val="left" w:pos="1560"/>
        </w:tabs>
        <w:spacing w:before="40" w:after="40"/>
        <w:ind w:left="1560" w:hanging="426"/>
        <w:rPr>
          <w:rFonts w:ascii="Arial" w:hAnsi="Arial" w:cs="Arial"/>
          <w:sz w:val="22"/>
          <w:szCs w:val="22"/>
        </w:rPr>
      </w:pPr>
      <w:r w:rsidRPr="005606DF">
        <w:rPr>
          <w:rFonts w:ascii="Arial" w:hAnsi="Arial" w:cs="Arial"/>
          <w:sz w:val="22"/>
          <w:szCs w:val="22"/>
        </w:rPr>
        <w:t xml:space="preserve">may </w:t>
      </w:r>
      <w:r w:rsidRPr="00C21C58">
        <w:rPr>
          <w:rFonts w:ascii="Arial" w:hAnsi="Arial" w:cs="Arial"/>
          <w:sz w:val="22"/>
          <w:szCs w:val="22"/>
        </w:rPr>
        <w:t xml:space="preserve">require the prisoner to open the letter/parcel to enable it to be inspected. </w:t>
      </w:r>
    </w:p>
    <w:p w:rsidRPr="009338BD" w:rsidR="005606DF" w:rsidP="00422A16" w:rsidRDefault="005606DF" w14:paraId="2846EA35" w14:textId="299860C4">
      <w:pPr>
        <w:pStyle w:val="ListBullet2"/>
        <w:numPr>
          <w:ilvl w:val="1"/>
          <w:numId w:val="4"/>
        </w:numPr>
        <w:tabs>
          <w:tab w:val="clear" w:pos="1800"/>
          <w:tab w:val="left" w:pos="1560"/>
        </w:tabs>
        <w:spacing w:before="40" w:after="120"/>
        <w:ind w:left="1559" w:hanging="425"/>
        <w:rPr>
          <w:rFonts w:ascii="Arial" w:hAnsi="Arial" w:cs="Arial"/>
          <w:sz w:val="22"/>
          <w:szCs w:val="22"/>
        </w:rPr>
      </w:pPr>
      <w:r w:rsidRPr="00C21C58">
        <w:rPr>
          <w:rFonts w:ascii="Arial" w:hAnsi="Arial" w:cs="Arial"/>
          <w:sz w:val="22"/>
          <w:szCs w:val="22"/>
        </w:rPr>
        <w:t>If a prisoner refuses a request to open it, the General Manager may open the letter/parcel</w:t>
      </w:r>
      <w:r w:rsidRPr="009338BD">
        <w:rPr>
          <w:rFonts w:ascii="Arial" w:hAnsi="Arial" w:cs="Arial"/>
          <w:sz w:val="22"/>
          <w:szCs w:val="22"/>
        </w:rPr>
        <w:t xml:space="preserve"> and may inspect the envelope, and any associated packet, container or wrapper; but must not read or censor the letter.</w:t>
      </w:r>
    </w:p>
    <w:p w:rsidRPr="00924660" w:rsidR="00262337" w:rsidP="006F4077" w:rsidRDefault="00262337" w14:paraId="4393ACCD" w14:textId="7E065B2C">
      <w:pPr>
        <w:numPr>
          <w:ilvl w:val="1"/>
          <w:numId w:val="1"/>
        </w:numPr>
        <w:tabs>
          <w:tab w:val="num" w:pos="1212"/>
          <w:tab w:val="left" w:pos="1276"/>
        </w:tabs>
        <w:spacing w:before="120" w:after="120"/>
        <w:rPr>
          <w:rFonts w:ascii="Arial" w:hAnsi="Arial" w:cs="Arial"/>
          <w:b/>
          <w:sz w:val="22"/>
          <w:szCs w:val="22"/>
        </w:rPr>
      </w:pPr>
      <w:r w:rsidRPr="00924660">
        <w:rPr>
          <w:rFonts w:ascii="Arial" w:hAnsi="Arial" w:cs="Arial"/>
          <w:b/>
          <w:sz w:val="22"/>
          <w:szCs w:val="22"/>
        </w:rPr>
        <w:t>Exempt Mail</w:t>
      </w:r>
      <w:r>
        <w:rPr>
          <w:rFonts w:ascii="Arial" w:hAnsi="Arial" w:cs="Arial"/>
          <w:b/>
          <w:sz w:val="22"/>
          <w:szCs w:val="22"/>
        </w:rPr>
        <w:t xml:space="preserve"> to and From the </w:t>
      </w:r>
      <w:r w:rsidR="00BB0EA6">
        <w:rPr>
          <w:rFonts w:ascii="Arial" w:hAnsi="Arial" w:cs="Arial"/>
          <w:b/>
          <w:sz w:val="22"/>
          <w:szCs w:val="22"/>
        </w:rPr>
        <w:t xml:space="preserve">Victorian </w:t>
      </w:r>
      <w:r>
        <w:rPr>
          <w:rFonts w:ascii="Arial" w:hAnsi="Arial" w:cs="Arial"/>
          <w:b/>
          <w:sz w:val="22"/>
          <w:szCs w:val="22"/>
        </w:rPr>
        <w:t>Ombudsman</w:t>
      </w:r>
      <w:r w:rsidR="00886F19">
        <w:rPr>
          <w:rFonts w:ascii="Arial" w:hAnsi="Arial" w:cs="Arial"/>
          <w:b/>
          <w:sz w:val="22"/>
          <w:szCs w:val="22"/>
        </w:rPr>
        <w:t xml:space="preserve"> or IBAC</w:t>
      </w:r>
    </w:p>
    <w:p w:rsidRPr="00924660" w:rsidR="00262337" w:rsidP="00262337" w:rsidRDefault="00262337" w14:paraId="1358FB22" w14:textId="0A010C62">
      <w:pPr>
        <w:numPr>
          <w:ilvl w:val="2"/>
          <w:numId w:val="1"/>
        </w:numPr>
        <w:tabs>
          <w:tab w:val="clear" w:pos="720"/>
        </w:tabs>
        <w:spacing w:before="120" w:after="120"/>
        <w:rPr>
          <w:rFonts w:ascii="Arial" w:hAnsi="Arial" w:cs="Arial"/>
          <w:sz w:val="22"/>
          <w:szCs w:val="22"/>
        </w:rPr>
      </w:pPr>
      <w:r>
        <w:rPr>
          <w:rFonts w:ascii="Arial" w:hAnsi="Arial" w:cs="Arial"/>
          <w:sz w:val="22"/>
          <w:szCs w:val="22"/>
        </w:rPr>
        <w:t>In the event</w:t>
      </w:r>
      <w:r w:rsidRPr="00924660">
        <w:rPr>
          <w:rFonts w:ascii="Arial" w:hAnsi="Arial" w:cs="Arial"/>
          <w:sz w:val="22"/>
          <w:szCs w:val="22"/>
        </w:rPr>
        <w:t xml:space="preserve"> a staff member </w:t>
      </w:r>
      <w:r w:rsidR="00714513">
        <w:rPr>
          <w:rFonts w:ascii="Arial" w:hAnsi="Arial" w:cs="Arial"/>
          <w:sz w:val="22"/>
          <w:szCs w:val="22"/>
        </w:rPr>
        <w:t xml:space="preserve">reasonably </w:t>
      </w:r>
      <w:r w:rsidR="001217DA">
        <w:rPr>
          <w:rFonts w:ascii="Arial" w:hAnsi="Arial" w:cs="Arial"/>
          <w:sz w:val="22"/>
          <w:szCs w:val="22"/>
        </w:rPr>
        <w:t>suspects</w:t>
      </w:r>
      <w:r w:rsidRPr="00924660" w:rsidR="00714513">
        <w:rPr>
          <w:rFonts w:ascii="Arial" w:hAnsi="Arial" w:cs="Arial"/>
          <w:sz w:val="22"/>
          <w:szCs w:val="22"/>
        </w:rPr>
        <w:t xml:space="preserve"> </w:t>
      </w:r>
      <w:r w:rsidRPr="00924660">
        <w:rPr>
          <w:rFonts w:ascii="Arial" w:hAnsi="Arial" w:cs="Arial"/>
          <w:sz w:val="22"/>
          <w:szCs w:val="22"/>
        </w:rPr>
        <w:t>that a letter or parcel to/from the Ombudsman’s office</w:t>
      </w:r>
      <w:r w:rsidR="001F1228">
        <w:rPr>
          <w:rFonts w:ascii="Arial" w:hAnsi="Arial" w:cs="Arial"/>
          <w:sz w:val="22"/>
          <w:szCs w:val="22"/>
        </w:rPr>
        <w:t xml:space="preserve">, </w:t>
      </w:r>
      <w:r w:rsidRPr="00924660">
        <w:rPr>
          <w:rFonts w:ascii="Arial" w:hAnsi="Arial" w:cs="Arial"/>
          <w:sz w:val="22"/>
          <w:szCs w:val="22"/>
        </w:rPr>
        <w:t>IBAC</w:t>
      </w:r>
      <w:r>
        <w:rPr>
          <w:rFonts w:ascii="Arial" w:hAnsi="Arial" w:cs="Arial"/>
          <w:sz w:val="22"/>
          <w:szCs w:val="22"/>
        </w:rPr>
        <w:t xml:space="preserve"> </w:t>
      </w:r>
      <w:r w:rsidR="00B16B64">
        <w:rPr>
          <w:rFonts w:ascii="Arial" w:hAnsi="Arial" w:cs="Arial"/>
          <w:sz w:val="22"/>
          <w:szCs w:val="22"/>
        </w:rPr>
        <w:t>or the Victorian Inspectorate</w:t>
      </w:r>
      <w:r w:rsidRPr="00924660" w:rsidR="00B16B64">
        <w:rPr>
          <w:rFonts w:ascii="Arial" w:hAnsi="Arial" w:cs="Arial"/>
          <w:sz w:val="22"/>
          <w:szCs w:val="22"/>
        </w:rPr>
        <w:t xml:space="preserve"> </w:t>
      </w:r>
      <w:r w:rsidRPr="00924660">
        <w:rPr>
          <w:rFonts w:ascii="Arial" w:hAnsi="Arial" w:cs="Arial"/>
          <w:sz w:val="22"/>
          <w:szCs w:val="22"/>
        </w:rPr>
        <w:t>may contain contraband, the staff member</w:t>
      </w:r>
      <w:r>
        <w:rPr>
          <w:rFonts w:ascii="Arial" w:hAnsi="Arial" w:cs="Arial"/>
          <w:sz w:val="22"/>
          <w:szCs w:val="22"/>
        </w:rPr>
        <w:t xml:space="preserve"> must</w:t>
      </w:r>
      <w:r w:rsidRPr="00924660">
        <w:rPr>
          <w:rFonts w:ascii="Arial" w:hAnsi="Arial" w:cs="Arial"/>
          <w:sz w:val="22"/>
          <w:szCs w:val="22"/>
        </w:rPr>
        <w:t xml:space="preserve"> notify the General Manager who will contact the Ombudsman’s office</w:t>
      </w:r>
      <w:r w:rsidR="00B16B64">
        <w:rPr>
          <w:rFonts w:ascii="Arial" w:hAnsi="Arial" w:cs="Arial"/>
          <w:sz w:val="22"/>
          <w:szCs w:val="22"/>
        </w:rPr>
        <w:t xml:space="preserve">, </w:t>
      </w:r>
      <w:r>
        <w:rPr>
          <w:rFonts w:ascii="Arial" w:hAnsi="Arial" w:cs="Arial"/>
          <w:sz w:val="22"/>
          <w:szCs w:val="22"/>
        </w:rPr>
        <w:t>IBAC</w:t>
      </w:r>
      <w:r w:rsidRPr="00B16B64" w:rsidR="00B16B64">
        <w:rPr>
          <w:rFonts w:ascii="Arial" w:hAnsi="Arial" w:cs="Arial"/>
          <w:sz w:val="22"/>
          <w:szCs w:val="22"/>
        </w:rPr>
        <w:t xml:space="preserve"> </w:t>
      </w:r>
      <w:r w:rsidR="00B16B64">
        <w:rPr>
          <w:rFonts w:ascii="Arial" w:hAnsi="Arial" w:cs="Arial"/>
          <w:sz w:val="22"/>
          <w:szCs w:val="22"/>
        </w:rPr>
        <w:t>or the Victorian Inspectorate</w:t>
      </w:r>
      <w:r>
        <w:rPr>
          <w:rFonts w:ascii="Arial" w:hAnsi="Arial" w:cs="Arial"/>
          <w:sz w:val="22"/>
          <w:szCs w:val="22"/>
        </w:rPr>
        <w:t xml:space="preserve"> </w:t>
      </w:r>
      <w:r w:rsidRPr="00924660">
        <w:rPr>
          <w:rFonts w:ascii="Arial" w:hAnsi="Arial" w:cs="Arial"/>
          <w:sz w:val="22"/>
          <w:szCs w:val="22"/>
        </w:rPr>
        <w:t xml:space="preserve">to make arrangements for opening the mail. </w:t>
      </w:r>
    </w:p>
    <w:p w:rsidR="00262337" w:rsidP="00262337" w:rsidRDefault="00262337" w14:paraId="57A705D7" w14:textId="77777777">
      <w:pPr>
        <w:numPr>
          <w:ilvl w:val="2"/>
          <w:numId w:val="1"/>
        </w:numPr>
        <w:tabs>
          <w:tab w:val="clear" w:pos="720"/>
        </w:tabs>
        <w:spacing w:before="120" w:after="120"/>
        <w:rPr>
          <w:rFonts w:ascii="Arial" w:hAnsi="Arial" w:cs="Arial"/>
          <w:sz w:val="22"/>
          <w:szCs w:val="22"/>
        </w:rPr>
      </w:pPr>
      <w:r w:rsidRPr="00924660">
        <w:rPr>
          <w:rFonts w:ascii="Arial" w:hAnsi="Arial" w:cs="Arial"/>
          <w:sz w:val="22"/>
          <w:szCs w:val="22"/>
        </w:rPr>
        <w:t>In the event that mail received from the Ombudsman’s office</w:t>
      </w:r>
      <w:r w:rsidR="00B16B64">
        <w:rPr>
          <w:rFonts w:ascii="Arial" w:hAnsi="Arial" w:cs="Arial"/>
          <w:sz w:val="22"/>
          <w:szCs w:val="22"/>
        </w:rPr>
        <w:t xml:space="preserve">, </w:t>
      </w:r>
      <w:r>
        <w:rPr>
          <w:rFonts w:ascii="Arial" w:hAnsi="Arial" w:cs="Arial"/>
          <w:sz w:val="22"/>
          <w:szCs w:val="22"/>
        </w:rPr>
        <w:t xml:space="preserve">IBAC </w:t>
      </w:r>
      <w:r w:rsidR="00B16B64">
        <w:rPr>
          <w:rFonts w:ascii="Arial" w:hAnsi="Arial" w:cs="Arial"/>
          <w:sz w:val="22"/>
          <w:szCs w:val="22"/>
        </w:rPr>
        <w:t xml:space="preserve">or the Victorian Inspectorate </w:t>
      </w:r>
      <w:r>
        <w:rPr>
          <w:rFonts w:ascii="Arial" w:hAnsi="Arial" w:cs="Arial"/>
          <w:sz w:val="22"/>
          <w:szCs w:val="22"/>
        </w:rPr>
        <w:t xml:space="preserve">or </w:t>
      </w:r>
      <w:r w:rsidRPr="00924660">
        <w:rPr>
          <w:rFonts w:ascii="Arial" w:hAnsi="Arial" w:cs="Arial"/>
          <w:sz w:val="22"/>
          <w:szCs w:val="22"/>
        </w:rPr>
        <w:t>sent to the Ombudsman’s office</w:t>
      </w:r>
      <w:r w:rsidR="00B16B64">
        <w:rPr>
          <w:rFonts w:ascii="Arial" w:hAnsi="Arial" w:cs="Arial"/>
          <w:sz w:val="22"/>
          <w:szCs w:val="22"/>
        </w:rPr>
        <w:t xml:space="preserve">, </w:t>
      </w:r>
      <w:r>
        <w:rPr>
          <w:rFonts w:ascii="Arial" w:hAnsi="Arial" w:cs="Arial"/>
          <w:sz w:val="22"/>
          <w:szCs w:val="22"/>
        </w:rPr>
        <w:t>IBAC</w:t>
      </w:r>
      <w:r w:rsidR="00B16B64">
        <w:rPr>
          <w:rFonts w:ascii="Arial" w:hAnsi="Arial" w:cs="Arial"/>
          <w:sz w:val="22"/>
          <w:szCs w:val="22"/>
        </w:rPr>
        <w:t xml:space="preserve"> or the Victorian Inspectorate</w:t>
      </w:r>
      <w:r>
        <w:rPr>
          <w:rFonts w:ascii="Arial" w:hAnsi="Arial" w:cs="Arial"/>
          <w:sz w:val="22"/>
          <w:szCs w:val="22"/>
        </w:rPr>
        <w:t xml:space="preserve"> </w:t>
      </w:r>
      <w:r w:rsidRPr="00924660">
        <w:rPr>
          <w:rFonts w:ascii="Arial" w:hAnsi="Arial" w:cs="Arial"/>
          <w:sz w:val="22"/>
          <w:szCs w:val="22"/>
        </w:rPr>
        <w:t>is opened in error, the Ombudsman’s office</w:t>
      </w:r>
      <w:r w:rsidR="00B16B64">
        <w:rPr>
          <w:rFonts w:ascii="Arial" w:hAnsi="Arial" w:cs="Arial"/>
          <w:sz w:val="22"/>
          <w:szCs w:val="22"/>
        </w:rPr>
        <w:t xml:space="preserve">, </w:t>
      </w:r>
      <w:r>
        <w:rPr>
          <w:rFonts w:ascii="Arial" w:hAnsi="Arial" w:cs="Arial"/>
          <w:sz w:val="22"/>
          <w:szCs w:val="22"/>
        </w:rPr>
        <w:t xml:space="preserve">IBAC </w:t>
      </w:r>
      <w:r w:rsidR="00B16B64">
        <w:rPr>
          <w:rFonts w:ascii="Arial" w:hAnsi="Arial" w:cs="Arial"/>
          <w:sz w:val="22"/>
          <w:szCs w:val="22"/>
        </w:rPr>
        <w:t>or the Victorian Inspectorate</w:t>
      </w:r>
      <w:r w:rsidRPr="00924660" w:rsidR="00B16B64">
        <w:rPr>
          <w:rFonts w:ascii="Arial" w:hAnsi="Arial" w:cs="Arial"/>
          <w:sz w:val="22"/>
          <w:szCs w:val="22"/>
        </w:rPr>
        <w:t xml:space="preserve"> </w:t>
      </w:r>
      <w:r w:rsidRPr="00924660">
        <w:rPr>
          <w:rFonts w:ascii="Arial" w:hAnsi="Arial" w:cs="Arial"/>
          <w:sz w:val="22"/>
          <w:szCs w:val="22"/>
        </w:rPr>
        <w:t xml:space="preserve">must be notified immediately.  </w:t>
      </w:r>
    </w:p>
    <w:p w:rsidR="008302DC" w:rsidP="00262337" w:rsidRDefault="008A2BB7" w14:paraId="3D97F5AD" w14:textId="4A538B71">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Mail to and from the Victorian Ombudsman and IBAC must be immediately forwarded unopened. </w:t>
      </w:r>
      <w:r w:rsidR="006D1C3D">
        <w:rPr>
          <w:rFonts w:ascii="Arial" w:hAnsi="Arial" w:cs="Arial"/>
          <w:sz w:val="22"/>
          <w:szCs w:val="22"/>
        </w:rPr>
        <w:t xml:space="preserve"> </w:t>
      </w:r>
      <w:r>
        <w:rPr>
          <w:rFonts w:ascii="Arial" w:hAnsi="Arial" w:cs="Arial"/>
          <w:sz w:val="22"/>
          <w:szCs w:val="22"/>
        </w:rPr>
        <w:t xml:space="preserve">Staff who prevent, or hinder the forwarding of unopened mail from the Victorian Ombudsman or IBAC, can be liable for criminal charges. </w:t>
      </w:r>
      <w:r w:rsidR="006D1C3D">
        <w:rPr>
          <w:rFonts w:ascii="Arial" w:hAnsi="Arial" w:cs="Arial"/>
          <w:sz w:val="22"/>
          <w:szCs w:val="22"/>
        </w:rPr>
        <w:t xml:space="preserve"> </w:t>
      </w:r>
      <w:r>
        <w:rPr>
          <w:rFonts w:ascii="Arial" w:hAnsi="Arial" w:cs="Arial"/>
          <w:sz w:val="22"/>
          <w:szCs w:val="22"/>
        </w:rPr>
        <w:t>Penalties for opening IBAC mail may be a fine of 120 penalty units, 12 months imprisonment, or both.</w:t>
      </w:r>
    </w:p>
    <w:p w:rsidRPr="00B54C9F" w:rsidR="00262337" w:rsidP="00B54C9F" w:rsidRDefault="00262337" w14:paraId="09B8CF42" w14:textId="6071A0BC">
      <w:pPr>
        <w:numPr>
          <w:ilvl w:val="1"/>
          <w:numId w:val="1"/>
        </w:numPr>
        <w:tabs>
          <w:tab w:val="num" w:pos="1212"/>
          <w:tab w:val="left" w:pos="1276"/>
        </w:tabs>
        <w:spacing w:before="120" w:after="120"/>
        <w:rPr>
          <w:rFonts w:ascii="Arial" w:hAnsi="Arial" w:cs="Arial"/>
          <w:b/>
          <w:sz w:val="22"/>
          <w:szCs w:val="22"/>
        </w:rPr>
      </w:pPr>
      <w:r w:rsidRPr="00B54C9F">
        <w:rPr>
          <w:rFonts w:ascii="Arial" w:hAnsi="Arial" w:cs="Arial"/>
          <w:b/>
          <w:sz w:val="22"/>
          <w:szCs w:val="22"/>
        </w:rPr>
        <w:t>Inspection of non-exempt Mail</w:t>
      </w:r>
    </w:p>
    <w:p w:rsidR="00262337" w:rsidP="00262337" w:rsidRDefault="00262337" w14:paraId="11F3CF8D"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Non-exempt mail </w:t>
      </w:r>
      <w:r w:rsidRPr="00DA0A22">
        <w:rPr>
          <w:rFonts w:ascii="Arial" w:hAnsi="Arial" w:cs="Arial"/>
          <w:sz w:val="22"/>
          <w:szCs w:val="22"/>
        </w:rPr>
        <w:t>sent to</w:t>
      </w:r>
      <w:r>
        <w:rPr>
          <w:rFonts w:ascii="Arial" w:hAnsi="Arial" w:cs="Arial"/>
          <w:sz w:val="22"/>
          <w:szCs w:val="22"/>
        </w:rPr>
        <w:t>,</w:t>
      </w:r>
      <w:r w:rsidRPr="00DA0A22">
        <w:rPr>
          <w:rFonts w:ascii="Arial" w:hAnsi="Arial" w:cs="Arial"/>
          <w:sz w:val="22"/>
          <w:szCs w:val="22"/>
        </w:rPr>
        <w:t xml:space="preserve"> or received by a prisoner</w:t>
      </w:r>
      <w:r>
        <w:rPr>
          <w:rFonts w:ascii="Arial" w:hAnsi="Arial" w:cs="Arial"/>
          <w:sz w:val="22"/>
          <w:szCs w:val="22"/>
        </w:rPr>
        <w:t>,</w:t>
      </w:r>
      <w:r w:rsidRPr="00DA0A22">
        <w:rPr>
          <w:rFonts w:ascii="Arial" w:hAnsi="Arial" w:cs="Arial"/>
          <w:sz w:val="22"/>
          <w:szCs w:val="22"/>
        </w:rPr>
        <w:t xml:space="preserve"> may be opened, inspected and read to determine whether or not the contents of the letter/parcel may jeopardise the safety and security of the prison, the safe custody and welfare of any prisoner or the safety of the community.  </w:t>
      </w:r>
    </w:p>
    <w:p w:rsidR="00C21C58" w:rsidP="00262337" w:rsidRDefault="00B52340" w14:paraId="516E0D04" w14:textId="209C9FBE">
      <w:pPr>
        <w:numPr>
          <w:ilvl w:val="2"/>
          <w:numId w:val="1"/>
        </w:numPr>
        <w:tabs>
          <w:tab w:val="clear" w:pos="720"/>
        </w:tabs>
        <w:spacing w:before="120" w:after="120"/>
        <w:rPr>
          <w:rFonts w:ascii="Arial" w:hAnsi="Arial" w:cs="Arial"/>
          <w:sz w:val="22"/>
          <w:szCs w:val="22"/>
        </w:rPr>
      </w:pPr>
      <w:r>
        <w:rPr>
          <w:rFonts w:ascii="Arial" w:hAnsi="Arial" w:cs="Arial"/>
          <w:sz w:val="22"/>
          <w:szCs w:val="22"/>
        </w:rPr>
        <w:t>Non-exempt m</w:t>
      </w:r>
      <w:r w:rsidRPr="00DA0A22" w:rsidR="00262337">
        <w:rPr>
          <w:rFonts w:ascii="Arial" w:hAnsi="Arial" w:cs="Arial"/>
          <w:sz w:val="22"/>
          <w:szCs w:val="22"/>
        </w:rPr>
        <w:t xml:space="preserve">ail will be routinely inspected for contraband by </w:t>
      </w:r>
      <w:r w:rsidR="00EA1DA8">
        <w:rPr>
          <w:rFonts w:ascii="Arial" w:hAnsi="Arial" w:cs="Arial"/>
          <w:sz w:val="22"/>
          <w:szCs w:val="22"/>
        </w:rPr>
        <w:t>staff</w:t>
      </w:r>
      <w:r w:rsidRPr="00DA0A22" w:rsidR="00262337">
        <w:rPr>
          <w:rFonts w:ascii="Arial" w:hAnsi="Arial" w:cs="Arial"/>
          <w:sz w:val="22"/>
          <w:szCs w:val="22"/>
        </w:rPr>
        <w:t xml:space="preserve"> authorised by the General Manager.</w:t>
      </w:r>
    </w:p>
    <w:p w:rsidRPr="00924660" w:rsidR="00262337" w:rsidP="00262337" w:rsidRDefault="00262337" w14:paraId="05F64685" w14:textId="77777777">
      <w:pPr>
        <w:numPr>
          <w:ilvl w:val="1"/>
          <w:numId w:val="1"/>
        </w:numPr>
        <w:tabs>
          <w:tab w:val="num" w:pos="1212"/>
          <w:tab w:val="left" w:pos="1276"/>
        </w:tabs>
        <w:spacing w:before="120" w:after="120"/>
        <w:rPr>
          <w:rFonts w:ascii="Arial" w:hAnsi="Arial" w:cs="Arial"/>
          <w:b/>
          <w:sz w:val="22"/>
          <w:szCs w:val="22"/>
        </w:rPr>
      </w:pPr>
      <w:r>
        <w:rPr>
          <w:rFonts w:ascii="Arial" w:hAnsi="Arial" w:cs="Arial"/>
          <w:b/>
          <w:sz w:val="22"/>
          <w:szCs w:val="22"/>
        </w:rPr>
        <w:t>Stopping Mail</w:t>
      </w:r>
    </w:p>
    <w:p w:rsidR="00797651" w:rsidP="00262337" w:rsidRDefault="00797651" w14:paraId="54A84500" w14:textId="6C2C2980">
      <w:pPr>
        <w:numPr>
          <w:ilvl w:val="2"/>
          <w:numId w:val="1"/>
        </w:numPr>
        <w:tabs>
          <w:tab w:val="clear" w:pos="720"/>
        </w:tabs>
        <w:spacing w:before="120" w:after="120"/>
        <w:rPr>
          <w:rFonts w:ascii="Arial" w:hAnsi="Arial" w:cs="Arial"/>
          <w:sz w:val="22"/>
          <w:szCs w:val="22"/>
        </w:rPr>
      </w:pPr>
      <w:r>
        <w:rPr>
          <w:rFonts w:ascii="Arial" w:hAnsi="Arial" w:cs="Arial"/>
          <w:sz w:val="22"/>
          <w:szCs w:val="22"/>
        </w:rPr>
        <w:t>While a prisoner</w:t>
      </w:r>
      <w:r w:rsidR="003E4802">
        <w:rPr>
          <w:rFonts w:ascii="Arial" w:hAnsi="Arial" w:cs="Arial"/>
          <w:sz w:val="22"/>
          <w:szCs w:val="22"/>
        </w:rPr>
        <w:t xml:space="preserve"> ha</w:t>
      </w:r>
      <w:r>
        <w:rPr>
          <w:rFonts w:ascii="Arial" w:hAnsi="Arial" w:cs="Arial"/>
          <w:sz w:val="22"/>
          <w:szCs w:val="22"/>
        </w:rPr>
        <w:t>s right to</w:t>
      </w:r>
      <w:r w:rsidR="003E4802">
        <w:rPr>
          <w:rFonts w:ascii="Arial" w:hAnsi="Arial" w:cs="Arial"/>
          <w:sz w:val="22"/>
          <w:szCs w:val="22"/>
        </w:rPr>
        <w:t xml:space="preserve"> hold an opinion and</w:t>
      </w:r>
      <w:r>
        <w:rPr>
          <w:rFonts w:ascii="Arial" w:hAnsi="Arial" w:cs="Arial"/>
          <w:sz w:val="22"/>
          <w:szCs w:val="22"/>
        </w:rPr>
        <w:t xml:space="preserve"> </w:t>
      </w:r>
      <w:r w:rsidR="003E4802">
        <w:rPr>
          <w:rFonts w:ascii="Arial" w:hAnsi="Arial" w:cs="Arial"/>
          <w:sz w:val="22"/>
          <w:szCs w:val="22"/>
        </w:rPr>
        <w:t>freedom of expression (s15</w:t>
      </w:r>
      <w:r w:rsidR="0019388E">
        <w:rPr>
          <w:rFonts w:ascii="Arial" w:hAnsi="Arial" w:cs="Arial"/>
          <w:sz w:val="22"/>
          <w:szCs w:val="22"/>
        </w:rPr>
        <w:t xml:space="preserve"> of the Charter</w:t>
      </w:r>
      <w:r w:rsidR="003E4802">
        <w:rPr>
          <w:rFonts w:ascii="Arial" w:hAnsi="Arial" w:cs="Arial"/>
          <w:sz w:val="22"/>
          <w:szCs w:val="22"/>
        </w:rPr>
        <w:t xml:space="preserve">), consideration must be </w:t>
      </w:r>
      <w:r w:rsidR="008150D9">
        <w:rPr>
          <w:rFonts w:ascii="Arial" w:hAnsi="Arial" w:cs="Arial"/>
          <w:sz w:val="22"/>
          <w:szCs w:val="22"/>
        </w:rPr>
        <w:t>given to the protection of others.</w:t>
      </w:r>
    </w:p>
    <w:p w:rsidR="00B52340" w:rsidP="00262337" w:rsidRDefault="00B52340" w14:paraId="40E5A1E9" w14:textId="2F70243F">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Section 47D </w:t>
      </w:r>
      <w:r w:rsidR="008150D9">
        <w:rPr>
          <w:rFonts w:ascii="Arial" w:hAnsi="Arial" w:cs="Arial"/>
          <w:sz w:val="22"/>
          <w:szCs w:val="22"/>
        </w:rPr>
        <w:t xml:space="preserve">of the </w:t>
      </w:r>
      <w:r w:rsidRPr="008150D9" w:rsidR="008150D9">
        <w:rPr>
          <w:rFonts w:ascii="Arial" w:hAnsi="Arial" w:cs="Arial"/>
          <w:i/>
          <w:iCs/>
          <w:sz w:val="22"/>
          <w:szCs w:val="22"/>
        </w:rPr>
        <w:t>Corrections Act</w:t>
      </w:r>
      <w:r w:rsidR="008150D9">
        <w:rPr>
          <w:rFonts w:ascii="Arial" w:hAnsi="Arial" w:cs="Arial"/>
          <w:sz w:val="22"/>
          <w:szCs w:val="22"/>
        </w:rPr>
        <w:t xml:space="preserve"> </w:t>
      </w:r>
      <w:r>
        <w:rPr>
          <w:rFonts w:ascii="Arial" w:hAnsi="Arial" w:cs="Arial"/>
          <w:sz w:val="22"/>
          <w:szCs w:val="22"/>
        </w:rPr>
        <w:t>allows the General Manager to stop or censor a letter</w:t>
      </w:r>
      <w:r w:rsidR="000A0665">
        <w:rPr>
          <w:rFonts w:ascii="Arial" w:hAnsi="Arial" w:cs="Arial"/>
          <w:sz w:val="22"/>
          <w:szCs w:val="22"/>
        </w:rPr>
        <w:t xml:space="preserve"> sent by a prisoner, or to a prisoner by any person, not listed in 47(1)(m) (exempt persons and bodies), where the General Manager reasonably believes that the letter:</w:t>
      </w:r>
    </w:p>
    <w:p w:rsidR="000A0665" w:rsidP="00422A16" w:rsidRDefault="00487542" w14:paraId="591C9464" w14:textId="40926A82">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i</w:t>
      </w:r>
      <w:r w:rsidR="000A0665">
        <w:rPr>
          <w:rFonts w:ascii="Arial" w:hAnsi="Arial" w:cs="Arial"/>
          <w:sz w:val="22"/>
          <w:szCs w:val="22"/>
        </w:rPr>
        <w:t>s a threat to prison security; or</w:t>
      </w:r>
    </w:p>
    <w:p w:rsidR="000A0665" w:rsidP="00422A16" w:rsidRDefault="00487542" w14:paraId="3E1FA048" w14:textId="5550EE16">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may be a threat to the good order, management or security</w:t>
      </w:r>
      <w:r w:rsidR="001E6FA9">
        <w:rPr>
          <w:rFonts w:ascii="Arial" w:hAnsi="Arial" w:cs="Arial"/>
          <w:sz w:val="22"/>
          <w:szCs w:val="22"/>
        </w:rPr>
        <w:t>; or</w:t>
      </w:r>
    </w:p>
    <w:p w:rsidR="00487542" w:rsidP="00422A16" w:rsidRDefault="00487542" w14:paraId="2990D9B7" w14:textId="230594D9">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may be </w:t>
      </w:r>
      <w:r w:rsidR="001E6FA9">
        <w:rPr>
          <w:rFonts w:ascii="Arial" w:hAnsi="Arial" w:cs="Arial"/>
          <w:sz w:val="22"/>
          <w:szCs w:val="22"/>
        </w:rPr>
        <w:t>of a threatening or harassing nature; or</w:t>
      </w:r>
    </w:p>
    <w:p w:rsidR="001E6FA9" w:rsidP="00422A16" w:rsidRDefault="001E6FA9" w14:paraId="6AAD1700" w14:textId="2FAEEF8D">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lastRenderedPageBreak/>
        <w:t>may be used to further an unlawful activity or purpose; or</w:t>
      </w:r>
    </w:p>
    <w:p w:rsidR="001E6FA9" w:rsidP="00422A16" w:rsidRDefault="001E6FA9" w14:paraId="6528B4A9" w14:textId="064CF107">
      <w:pPr>
        <w:pStyle w:val="ListBullet2"/>
        <w:numPr>
          <w:ilvl w:val="0"/>
          <w:numId w:val="3"/>
        </w:numPr>
        <w:tabs>
          <w:tab w:val="clear" w:pos="927"/>
          <w:tab w:val="num" w:pos="1134"/>
        </w:tabs>
        <w:spacing w:before="40" w:after="40"/>
        <w:ind w:left="1134" w:hanging="425"/>
        <w:rPr>
          <w:rFonts w:ascii="Arial" w:hAnsi="Arial" w:cs="Arial"/>
          <w:sz w:val="22"/>
          <w:szCs w:val="22"/>
        </w:rPr>
      </w:pPr>
      <w:bookmarkStart w:id="2" w:name="_Hlk65164018"/>
      <w:r>
        <w:rPr>
          <w:rFonts w:ascii="Arial" w:hAnsi="Arial" w:cs="Arial"/>
          <w:sz w:val="22"/>
          <w:szCs w:val="22"/>
        </w:rPr>
        <w:t>contains indecent, abusive, threatening or offensive material (written or pictorial); or</w:t>
      </w:r>
    </w:p>
    <w:p w:rsidR="001E6FA9" w:rsidP="00422A16" w:rsidRDefault="001E6FA9" w14:paraId="1F38BD86" w14:textId="27C23339">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may be regarded by a victim as distressing or traumatic (written or </w:t>
      </w:r>
      <w:r w:rsidR="00422A16">
        <w:rPr>
          <w:rFonts w:ascii="Arial" w:hAnsi="Arial" w:cs="Arial"/>
          <w:sz w:val="22"/>
          <w:szCs w:val="22"/>
        </w:rPr>
        <w:t>pictorial</w:t>
      </w:r>
      <w:r>
        <w:rPr>
          <w:rFonts w:ascii="Arial" w:hAnsi="Arial" w:cs="Arial"/>
          <w:sz w:val="22"/>
          <w:szCs w:val="22"/>
        </w:rPr>
        <w:t>), or an indecent or an offensive article or substance; or</w:t>
      </w:r>
    </w:p>
    <w:bookmarkEnd w:id="2"/>
    <w:p w:rsidRPr="000A0665" w:rsidR="001E6FA9" w:rsidP="00422A16" w:rsidRDefault="001E6FA9" w14:paraId="73F122B9" w14:textId="392B7F41">
      <w:pPr>
        <w:pStyle w:val="ListBullet2"/>
        <w:numPr>
          <w:ilvl w:val="0"/>
          <w:numId w:val="3"/>
        </w:numPr>
        <w:tabs>
          <w:tab w:val="clear" w:pos="927"/>
          <w:tab w:val="num" w:pos="1134"/>
        </w:tabs>
        <w:spacing w:before="40" w:after="120"/>
        <w:ind w:left="1134" w:hanging="425"/>
        <w:rPr>
          <w:rFonts w:ascii="Arial" w:hAnsi="Arial" w:cs="Arial"/>
          <w:sz w:val="22"/>
          <w:szCs w:val="22"/>
        </w:rPr>
      </w:pPr>
      <w:r>
        <w:rPr>
          <w:rFonts w:ascii="Arial" w:hAnsi="Arial" w:cs="Arial"/>
          <w:sz w:val="22"/>
          <w:szCs w:val="22"/>
        </w:rPr>
        <w:t xml:space="preserve">would contravene the restriction on change of name applications, without approval in section 47H of the </w:t>
      </w:r>
      <w:r w:rsidRPr="009338BD">
        <w:rPr>
          <w:rFonts w:ascii="Arial" w:hAnsi="Arial" w:cs="Arial"/>
          <w:i/>
          <w:iCs/>
          <w:sz w:val="22"/>
          <w:szCs w:val="22"/>
        </w:rPr>
        <w:t>Corrections Act</w:t>
      </w:r>
      <w:r>
        <w:rPr>
          <w:rFonts w:ascii="Arial" w:hAnsi="Arial" w:cs="Arial"/>
          <w:sz w:val="22"/>
          <w:szCs w:val="22"/>
        </w:rPr>
        <w:t>.</w:t>
      </w:r>
    </w:p>
    <w:p w:rsidRPr="006F592A" w:rsidR="00262337" w:rsidP="00262337" w:rsidRDefault="00262337" w14:paraId="53FC1DA7" w14:textId="7FB43F19">
      <w:pPr>
        <w:numPr>
          <w:ilvl w:val="2"/>
          <w:numId w:val="1"/>
        </w:numPr>
        <w:tabs>
          <w:tab w:val="clear" w:pos="720"/>
        </w:tabs>
        <w:spacing w:before="120" w:after="120"/>
        <w:rPr>
          <w:rFonts w:ascii="Arial" w:hAnsi="Arial" w:cs="Arial"/>
          <w:sz w:val="22"/>
          <w:szCs w:val="22"/>
        </w:rPr>
      </w:pPr>
      <w:r w:rsidRPr="00C67F5D">
        <w:rPr>
          <w:rFonts w:ascii="Arial" w:hAnsi="Arial" w:cs="Arial"/>
          <w:sz w:val="22"/>
          <w:szCs w:val="22"/>
        </w:rPr>
        <w:t>A person may advise the General Manager</w:t>
      </w:r>
      <w:r>
        <w:rPr>
          <w:rFonts w:ascii="Arial" w:hAnsi="Arial" w:cs="Arial"/>
          <w:sz w:val="22"/>
          <w:szCs w:val="22"/>
        </w:rPr>
        <w:t xml:space="preserve"> that they wish for mail to be stopped from being sent </w:t>
      </w:r>
      <w:r w:rsidRPr="006F592A">
        <w:rPr>
          <w:rFonts w:ascii="Arial" w:hAnsi="Arial" w:cs="Arial"/>
          <w:sz w:val="22"/>
          <w:szCs w:val="22"/>
        </w:rPr>
        <w:t>to them</w:t>
      </w:r>
      <w:r>
        <w:rPr>
          <w:rFonts w:ascii="Arial" w:hAnsi="Arial" w:cs="Arial"/>
          <w:sz w:val="22"/>
          <w:szCs w:val="22"/>
        </w:rPr>
        <w:t xml:space="preserve"> from a prisoner</w:t>
      </w:r>
      <w:r w:rsidRPr="006F592A">
        <w:rPr>
          <w:rFonts w:ascii="Arial" w:hAnsi="Arial" w:cs="Arial"/>
          <w:sz w:val="22"/>
          <w:szCs w:val="22"/>
        </w:rPr>
        <w:t>.</w:t>
      </w:r>
    </w:p>
    <w:p w:rsidR="001C11D8" w:rsidP="001C11D8" w:rsidRDefault="001C11D8" w14:paraId="2FF1C24B" w14:textId="77777777">
      <w:pPr>
        <w:numPr>
          <w:ilvl w:val="2"/>
          <w:numId w:val="1"/>
        </w:numPr>
        <w:tabs>
          <w:tab w:val="clear" w:pos="720"/>
        </w:tabs>
        <w:spacing w:before="120" w:after="120"/>
        <w:rPr>
          <w:rFonts w:ascii="Arial" w:hAnsi="Arial" w:cs="Arial"/>
          <w:sz w:val="22"/>
          <w:szCs w:val="22"/>
        </w:rPr>
      </w:pPr>
      <w:r w:rsidRPr="006F592A">
        <w:rPr>
          <w:rFonts w:ascii="Arial" w:hAnsi="Arial" w:cs="Arial"/>
          <w:sz w:val="22"/>
          <w:szCs w:val="22"/>
        </w:rPr>
        <w:t xml:space="preserve">The prisoner must be informed and </w:t>
      </w:r>
      <w:r>
        <w:rPr>
          <w:rFonts w:ascii="Arial" w:hAnsi="Arial" w:cs="Arial"/>
          <w:sz w:val="22"/>
          <w:szCs w:val="22"/>
        </w:rPr>
        <w:t>an information report generated and a mail flag raised in the Prisoner Information Management System (PIMS).</w:t>
      </w:r>
    </w:p>
    <w:p w:rsidR="00714513" w:rsidP="00262337" w:rsidRDefault="00714513" w14:paraId="1D52F360" w14:textId="730172C8">
      <w:pPr>
        <w:numPr>
          <w:ilvl w:val="2"/>
          <w:numId w:val="1"/>
        </w:numPr>
        <w:tabs>
          <w:tab w:val="clear" w:pos="720"/>
        </w:tabs>
        <w:spacing w:before="120" w:after="120"/>
        <w:rPr>
          <w:rFonts w:ascii="Arial" w:hAnsi="Arial" w:cs="Arial"/>
          <w:sz w:val="22"/>
          <w:szCs w:val="22"/>
        </w:rPr>
      </w:pPr>
      <w:r>
        <w:rPr>
          <w:rFonts w:ascii="Arial" w:hAnsi="Arial" w:cs="Arial"/>
          <w:sz w:val="22"/>
          <w:szCs w:val="22"/>
        </w:rPr>
        <w:t>W</w:t>
      </w:r>
      <w:r w:rsidRPr="006F592A" w:rsidR="00262337">
        <w:rPr>
          <w:rFonts w:ascii="Arial" w:hAnsi="Arial" w:cs="Arial"/>
          <w:sz w:val="22"/>
          <w:szCs w:val="22"/>
        </w:rPr>
        <w:t xml:space="preserve">here a prisoner continues to forward mail to a person who has made such a request, </w:t>
      </w:r>
      <w:r>
        <w:rPr>
          <w:rFonts w:ascii="Arial" w:hAnsi="Arial" w:cs="Arial"/>
          <w:sz w:val="22"/>
          <w:szCs w:val="22"/>
        </w:rPr>
        <w:t xml:space="preserve">a PIMS incident will be entered, </w:t>
      </w:r>
      <w:r w:rsidRPr="006F592A" w:rsidR="00262337">
        <w:rPr>
          <w:rFonts w:ascii="Arial" w:hAnsi="Arial" w:cs="Arial"/>
          <w:sz w:val="22"/>
          <w:szCs w:val="22"/>
        </w:rPr>
        <w:t>the prisoner may be charged with a prison offence</w:t>
      </w:r>
      <w:r>
        <w:rPr>
          <w:rFonts w:ascii="Arial" w:hAnsi="Arial" w:cs="Arial"/>
          <w:sz w:val="22"/>
          <w:szCs w:val="22"/>
        </w:rPr>
        <w:t xml:space="preserve"> and/or the matter referred to police.</w:t>
      </w:r>
    </w:p>
    <w:p w:rsidR="00262337" w:rsidP="00262337" w:rsidRDefault="00714513" w14:paraId="0A0A787F" w14:textId="199D560C">
      <w:pPr>
        <w:numPr>
          <w:ilvl w:val="2"/>
          <w:numId w:val="1"/>
        </w:numPr>
        <w:tabs>
          <w:tab w:val="clear" w:pos="720"/>
        </w:tabs>
        <w:spacing w:before="120" w:after="120"/>
        <w:rPr>
          <w:rFonts w:ascii="Arial" w:hAnsi="Arial" w:cs="Arial"/>
          <w:sz w:val="22"/>
          <w:szCs w:val="22"/>
        </w:rPr>
      </w:pPr>
      <w:r>
        <w:rPr>
          <w:rFonts w:ascii="Arial" w:hAnsi="Arial" w:cs="Arial"/>
          <w:sz w:val="22"/>
          <w:szCs w:val="22"/>
        </w:rPr>
        <w:t>If a prisoner corresponds or attempts to correspond with a person</w:t>
      </w:r>
      <w:r w:rsidR="00703548">
        <w:rPr>
          <w:rFonts w:ascii="Arial" w:hAnsi="Arial" w:cs="Arial"/>
          <w:sz w:val="22"/>
          <w:szCs w:val="22"/>
        </w:rPr>
        <w:t>/s</w:t>
      </w:r>
      <w:r>
        <w:rPr>
          <w:rFonts w:ascii="Arial" w:hAnsi="Arial" w:cs="Arial"/>
          <w:sz w:val="22"/>
          <w:szCs w:val="22"/>
        </w:rPr>
        <w:t xml:space="preserve"> on an Intervention or Family Violence Order </w:t>
      </w:r>
      <w:r w:rsidR="00703548">
        <w:rPr>
          <w:rFonts w:ascii="Arial" w:hAnsi="Arial" w:cs="Arial"/>
          <w:sz w:val="22"/>
          <w:szCs w:val="22"/>
        </w:rPr>
        <w:t>prohibiting</w:t>
      </w:r>
      <w:r>
        <w:rPr>
          <w:rFonts w:ascii="Arial" w:hAnsi="Arial" w:cs="Arial"/>
          <w:sz w:val="22"/>
          <w:szCs w:val="22"/>
        </w:rPr>
        <w:t xml:space="preserve"> the prisoner</w:t>
      </w:r>
      <w:r w:rsidR="00703548">
        <w:rPr>
          <w:rFonts w:ascii="Arial" w:hAnsi="Arial" w:cs="Arial"/>
          <w:sz w:val="22"/>
          <w:szCs w:val="22"/>
        </w:rPr>
        <w:t xml:space="preserve"> to contact the person/s</w:t>
      </w:r>
      <w:r>
        <w:rPr>
          <w:rFonts w:ascii="Arial" w:hAnsi="Arial" w:cs="Arial"/>
          <w:sz w:val="22"/>
          <w:szCs w:val="22"/>
        </w:rPr>
        <w:t>, the incident MUST be referred to police.</w:t>
      </w:r>
    </w:p>
    <w:p w:rsidRPr="00055C37" w:rsidR="006F4077" w:rsidP="00463B0E" w:rsidRDefault="00463B0E" w14:paraId="4EBD5808" w14:textId="52911110">
      <w:pPr>
        <w:numPr>
          <w:ilvl w:val="2"/>
          <w:numId w:val="1"/>
        </w:numPr>
        <w:tabs>
          <w:tab w:val="clear" w:pos="720"/>
        </w:tabs>
        <w:spacing w:before="120" w:after="120"/>
        <w:rPr>
          <w:rFonts w:ascii="Arial" w:hAnsi="Arial" w:cs="Arial"/>
          <w:sz w:val="6"/>
          <w:szCs w:val="6"/>
        </w:rPr>
      </w:pPr>
      <w:r w:rsidRPr="00463B0E">
        <w:rPr>
          <w:rFonts w:ascii="Arial" w:hAnsi="Arial" w:cs="Arial"/>
          <w:sz w:val="22"/>
          <w:szCs w:val="22"/>
        </w:rPr>
        <w:t xml:space="preserve">If </w:t>
      </w:r>
      <w:r w:rsidRPr="00B30E81">
        <w:rPr>
          <w:rFonts w:ascii="Arial" w:hAnsi="Arial" w:cs="Arial"/>
          <w:sz w:val="22"/>
          <w:szCs w:val="22"/>
        </w:rPr>
        <w:t xml:space="preserve">mail is seized under the </w:t>
      </w:r>
      <w:r w:rsidRPr="00A876DA">
        <w:rPr>
          <w:rFonts w:ascii="Arial" w:hAnsi="Arial" w:cs="Arial"/>
          <w:i/>
          <w:iCs/>
          <w:sz w:val="22"/>
          <w:szCs w:val="22"/>
        </w:rPr>
        <w:t>Corrections Act</w:t>
      </w:r>
      <w:r w:rsidRPr="00463B0E">
        <w:rPr>
          <w:rFonts w:ascii="Arial" w:hAnsi="Arial" w:cs="Arial"/>
          <w:sz w:val="22"/>
          <w:szCs w:val="22"/>
        </w:rPr>
        <w:t xml:space="preserve">, a prisoner can </w:t>
      </w:r>
      <w:r w:rsidRPr="00B30E81">
        <w:rPr>
          <w:rFonts w:ascii="Arial" w:hAnsi="Arial" w:cs="Arial"/>
          <w:sz w:val="22"/>
          <w:szCs w:val="22"/>
        </w:rPr>
        <w:t>b</w:t>
      </w:r>
      <w:r w:rsidRPr="00C66402">
        <w:rPr>
          <w:rFonts w:ascii="Arial" w:hAnsi="Arial" w:cs="Arial"/>
          <w:sz w:val="22"/>
          <w:szCs w:val="22"/>
        </w:rPr>
        <w:t xml:space="preserve">e requested to rewrite their letter. </w:t>
      </w:r>
      <w:r w:rsidR="00422A16">
        <w:rPr>
          <w:rFonts w:ascii="Arial" w:hAnsi="Arial" w:cs="Arial"/>
          <w:sz w:val="22"/>
          <w:szCs w:val="22"/>
        </w:rPr>
        <w:t xml:space="preserve"> </w:t>
      </w:r>
      <w:r w:rsidRPr="00C66402">
        <w:rPr>
          <w:rFonts w:ascii="Arial" w:hAnsi="Arial" w:cs="Arial"/>
          <w:sz w:val="22"/>
          <w:szCs w:val="22"/>
        </w:rPr>
        <w:t xml:space="preserve">Alternatively, sections can be censored and the letter dispatched under s47(2)(b) of the </w:t>
      </w:r>
      <w:r w:rsidRPr="00A876DA">
        <w:rPr>
          <w:rFonts w:ascii="Arial" w:hAnsi="Arial" w:cs="Arial"/>
          <w:i/>
          <w:iCs/>
          <w:sz w:val="22"/>
          <w:szCs w:val="22"/>
        </w:rPr>
        <w:t>Corrections Act</w:t>
      </w:r>
      <w:r w:rsidRPr="00463B0E">
        <w:rPr>
          <w:rFonts w:ascii="Arial" w:hAnsi="Arial" w:cs="Arial"/>
          <w:sz w:val="22"/>
          <w:szCs w:val="22"/>
        </w:rPr>
        <w:t>.</w:t>
      </w:r>
      <w:r w:rsidR="00422A16">
        <w:rPr>
          <w:rFonts w:ascii="Arial" w:hAnsi="Arial" w:cs="Arial"/>
          <w:sz w:val="22"/>
          <w:szCs w:val="22"/>
        </w:rPr>
        <w:t xml:space="preserve"> </w:t>
      </w:r>
      <w:r w:rsidRPr="00463B0E">
        <w:rPr>
          <w:rFonts w:ascii="Arial" w:hAnsi="Arial" w:cs="Arial"/>
          <w:sz w:val="22"/>
          <w:szCs w:val="22"/>
        </w:rPr>
        <w:t xml:space="preserve"> I</w:t>
      </w:r>
      <w:r w:rsidRPr="00B30E81">
        <w:rPr>
          <w:rFonts w:ascii="Arial" w:hAnsi="Arial" w:cs="Arial"/>
          <w:sz w:val="22"/>
          <w:szCs w:val="22"/>
        </w:rPr>
        <w:t>f</w:t>
      </w:r>
      <w:r w:rsidRPr="00C66402">
        <w:rPr>
          <w:rFonts w:ascii="Arial" w:hAnsi="Arial" w:cs="Arial"/>
          <w:sz w:val="22"/>
          <w:szCs w:val="22"/>
        </w:rPr>
        <w:t xml:space="preserve"> a letter or article is seized, the letter is to be recorded in the appropriate register</w:t>
      </w:r>
      <w:r w:rsidR="00EB4CCB">
        <w:rPr>
          <w:rFonts w:ascii="Arial" w:hAnsi="Arial" w:cs="Arial"/>
          <w:sz w:val="22"/>
          <w:szCs w:val="22"/>
        </w:rPr>
        <w:t>.</w:t>
      </w:r>
      <w:r w:rsidR="00422A16">
        <w:rPr>
          <w:rFonts w:ascii="Arial" w:hAnsi="Arial" w:cs="Arial"/>
          <w:sz w:val="22"/>
          <w:szCs w:val="22"/>
        </w:rPr>
        <w:t xml:space="preserve"> </w:t>
      </w:r>
      <w:r w:rsidR="00EB4CCB">
        <w:rPr>
          <w:rFonts w:ascii="Arial" w:hAnsi="Arial" w:cs="Arial"/>
          <w:sz w:val="22"/>
          <w:szCs w:val="22"/>
        </w:rPr>
        <w:t xml:space="preserve"> D</w:t>
      </w:r>
      <w:r w:rsidRPr="00463B0E" w:rsidR="00262337">
        <w:rPr>
          <w:rFonts w:ascii="Arial" w:hAnsi="Arial" w:cs="Arial"/>
          <w:sz w:val="22"/>
          <w:szCs w:val="22"/>
        </w:rPr>
        <w:t>etails of any mail stopped and seized must</w:t>
      </w:r>
      <w:r w:rsidRPr="00B30E81" w:rsidR="00262337">
        <w:rPr>
          <w:rFonts w:ascii="Arial" w:hAnsi="Arial" w:cs="Arial"/>
          <w:sz w:val="22"/>
          <w:szCs w:val="22"/>
        </w:rPr>
        <w:t xml:space="preserve"> be recorded in </w:t>
      </w:r>
      <w:r w:rsidRPr="00463B0E" w:rsidR="00714513">
        <w:rPr>
          <w:rFonts w:ascii="Arial" w:hAnsi="Arial" w:cs="Arial"/>
          <w:sz w:val="22"/>
          <w:szCs w:val="22"/>
        </w:rPr>
        <w:t>PIMS</w:t>
      </w:r>
      <w:r w:rsidRPr="00463B0E" w:rsidR="00262337">
        <w:rPr>
          <w:rFonts w:ascii="Arial" w:hAnsi="Arial" w:cs="Arial"/>
          <w:sz w:val="22"/>
          <w:szCs w:val="22"/>
        </w:rPr>
        <w:t xml:space="preserve"> and where appropriate, incident and information reports will be generated.</w:t>
      </w:r>
    </w:p>
    <w:p w:rsidRPr="00055C37" w:rsidR="000A0665" w:rsidP="000A0665" w:rsidRDefault="000A0665" w14:paraId="0C07E60B" w14:textId="6AE866D6">
      <w:pPr>
        <w:numPr>
          <w:ilvl w:val="1"/>
          <w:numId w:val="1"/>
        </w:numPr>
        <w:spacing w:before="120" w:after="120"/>
        <w:rPr>
          <w:rFonts w:ascii="Arial" w:hAnsi="Arial" w:cs="Arial"/>
          <w:b/>
          <w:bCs/>
          <w:sz w:val="6"/>
          <w:szCs w:val="6"/>
        </w:rPr>
      </w:pPr>
      <w:r w:rsidRPr="00055C37">
        <w:rPr>
          <w:rFonts w:ascii="Arial" w:hAnsi="Arial" w:cs="Arial"/>
          <w:b/>
          <w:bCs/>
          <w:sz w:val="22"/>
          <w:szCs w:val="22"/>
        </w:rPr>
        <w:t xml:space="preserve">Letters </w:t>
      </w:r>
      <w:r w:rsidR="00CF37DE">
        <w:rPr>
          <w:rFonts w:ascii="Arial" w:hAnsi="Arial" w:cs="Arial"/>
          <w:b/>
          <w:bCs/>
          <w:sz w:val="22"/>
          <w:szCs w:val="22"/>
        </w:rPr>
        <w:t>accompanying</w:t>
      </w:r>
      <w:r w:rsidRPr="00055C37">
        <w:rPr>
          <w:rFonts w:ascii="Arial" w:hAnsi="Arial" w:cs="Arial"/>
          <w:b/>
          <w:bCs/>
          <w:sz w:val="22"/>
          <w:szCs w:val="22"/>
        </w:rPr>
        <w:t xml:space="preserve"> parcels</w:t>
      </w:r>
    </w:p>
    <w:p w:rsidR="000A0665" w:rsidP="00055C37" w:rsidRDefault="00055C37" w14:paraId="54CEC831" w14:textId="1C801A4C">
      <w:pPr>
        <w:numPr>
          <w:ilvl w:val="2"/>
          <w:numId w:val="1"/>
        </w:numPr>
        <w:spacing w:before="120" w:after="120"/>
        <w:rPr>
          <w:rFonts w:ascii="Arial" w:hAnsi="Arial" w:cs="Arial"/>
          <w:sz w:val="22"/>
          <w:szCs w:val="22"/>
        </w:rPr>
      </w:pPr>
      <w:r>
        <w:rPr>
          <w:rFonts w:ascii="Arial" w:hAnsi="Arial" w:cs="Arial"/>
          <w:sz w:val="22"/>
          <w:szCs w:val="22"/>
        </w:rPr>
        <w:t>Where a letter is received with a parcel (property), it is to be managed in the same manner, as if it was not with the parcel</w:t>
      </w:r>
      <w:r w:rsidR="00CF37DE">
        <w:rPr>
          <w:rFonts w:ascii="Arial" w:hAnsi="Arial" w:cs="Arial"/>
          <w:sz w:val="22"/>
          <w:szCs w:val="22"/>
        </w:rPr>
        <w:t xml:space="preserve"> and if non-exempt correspondence, it may be searched and censored or seized if necessary</w:t>
      </w:r>
      <w:r>
        <w:rPr>
          <w:rFonts w:ascii="Arial" w:hAnsi="Arial" w:cs="Arial"/>
          <w:sz w:val="22"/>
          <w:szCs w:val="22"/>
        </w:rPr>
        <w:t xml:space="preserve">.  </w:t>
      </w:r>
    </w:p>
    <w:p w:rsidRPr="00055C37" w:rsidR="00055C37" w:rsidP="00055C37" w:rsidRDefault="00055C37" w14:paraId="6870E171" w14:textId="50796F3E">
      <w:pPr>
        <w:numPr>
          <w:ilvl w:val="2"/>
          <w:numId w:val="1"/>
        </w:numPr>
        <w:spacing w:before="120" w:after="120"/>
        <w:rPr>
          <w:rFonts w:ascii="Arial" w:hAnsi="Arial" w:cs="Arial"/>
          <w:sz w:val="22"/>
          <w:szCs w:val="22"/>
        </w:rPr>
      </w:pPr>
      <w:r>
        <w:rPr>
          <w:rFonts w:ascii="Arial" w:hAnsi="Arial" w:cs="Arial"/>
          <w:sz w:val="22"/>
          <w:szCs w:val="22"/>
        </w:rPr>
        <w:t xml:space="preserve">The parcel is </w:t>
      </w:r>
      <w:r w:rsidR="000D3CF7">
        <w:rPr>
          <w:rFonts w:ascii="Arial" w:hAnsi="Arial" w:cs="Arial"/>
          <w:sz w:val="22"/>
          <w:szCs w:val="22"/>
        </w:rPr>
        <w:t>not considered to be a letter, although if accompanying a letter, consideration must be given to its appropriateness to be provided to the prisoner, or if not appropriate, for the prisoner to be informed and a decision made about whether the item/s is placed in the prisoner’s stored property or returned to the sender.  E*Justice property records are to be updated in all events.</w:t>
      </w:r>
      <w:r>
        <w:rPr>
          <w:rFonts w:ascii="Arial" w:hAnsi="Arial" w:cs="Arial"/>
          <w:sz w:val="22"/>
          <w:szCs w:val="22"/>
        </w:rPr>
        <w:t xml:space="preserve"> </w:t>
      </w:r>
    </w:p>
    <w:p w:rsidR="00714513" w:rsidP="00714513" w:rsidRDefault="00714513" w14:paraId="486F3615" w14:textId="6378D165">
      <w:pPr>
        <w:numPr>
          <w:ilvl w:val="1"/>
          <w:numId w:val="1"/>
        </w:numPr>
        <w:tabs>
          <w:tab w:val="num" w:pos="1212"/>
          <w:tab w:val="left" w:pos="1276"/>
        </w:tabs>
        <w:spacing w:before="120" w:after="120"/>
        <w:rPr>
          <w:rFonts w:ascii="Arial" w:hAnsi="Arial" w:cs="Arial"/>
          <w:b/>
          <w:sz w:val="22"/>
          <w:szCs w:val="22"/>
        </w:rPr>
      </w:pPr>
      <w:r>
        <w:rPr>
          <w:rFonts w:ascii="Arial" w:hAnsi="Arial" w:cs="Arial"/>
          <w:b/>
          <w:sz w:val="22"/>
          <w:szCs w:val="22"/>
        </w:rPr>
        <w:t>Copying non-exempt mail</w:t>
      </w:r>
    </w:p>
    <w:p w:rsidR="00F22C13" w:rsidP="00F22C13" w:rsidRDefault="00F22C13" w14:paraId="65EAA238" w14:textId="77777777">
      <w:pPr>
        <w:numPr>
          <w:ilvl w:val="2"/>
          <w:numId w:val="1"/>
        </w:numPr>
        <w:tabs>
          <w:tab w:val="num" w:pos="1212"/>
          <w:tab w:val="left" w:pos="1276"/>
        </w:tabs>
        <w:spacing w:before="120" w:after="120"/>
        <w:rPr>
          <w:rFonts w:ascii="Arial" w:hAnsi="Arial" w:cs="Arial"/>
          <w:bCs/>
          <w:sz w:val="22"/>
          <w:szCs w:val="22"/>
        </w:rPr>
      </w:pPr>
      <w:r w:rsidRPr="00055C37">
        <w:rPr>
          <w:rFonts w:ascii="Arial" w:hAnsi="Arial" w:cs="Arial"/>
          <w:bCs/>
          <w:sz w:val="22"/>
          <w:szCs w:val="22"/>
        </w:rPr>
        <w:t xml:space="preserve">From 1 March 2021, </w:t>
      </w:r>
      <w:r>
        <w:rPr>
          <w:rFonts w:ascii="Arial" w:hAnsi="Arial" w:cs="Arial"/>
          <w:bCs/>
          <w:sz w:val="22"/>
          <w:szCs w:val="22"/>
        </w:rPr>
        <w:t>non-exempt mail to prisoners, may be photocopied and the original mail destroyed.</w:t>
      </w:r>
    </w:p>
    <w:p w:rsidR="00F22C13" w:rsidP="00714513" w:rsidRDefault="00C66402" w14:paraId="4711AD4E" w14:textId="35884753">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Section 47CA of the </w:t>
      </w:r>
      <w:r w:rsidRPr="00055C37">
        <w:rPr>
          <w:rFonts w:ascii="Arial" w:hAnsi="Arial" w:cs="Arial"/>
          <w:bCs/>
          <w:i/>
          <w:iCs/>
          <w:sz w:val="22"/>
          <w:szCs w:val="22"/>
        </w:rPr>
        <w:t>Corrections Act</w:t>
      </w:r>
      <w:r>
        <w:rPr>
          <w:rFonts w:ascii="Arial" w:hAnsi="Arial" w:cs="Arial"/>
          <w:bCs/>
          <w:sz w:val="22"/>
          <w:szCs w:val="22"/>
        </w:rPr>
        <w:t xml:space="preserve"> allows</w:t>
      </w:r>
      <w:r w:rsidR="00F22C13">
        <w:rPr>
          <w:rFonts w:ascii="Arial" w:hAnsi="Arial" w:cs="Arial"/>
          <w:bCs/>
          <w:sz w:val="22"/>
          <w:szCs w:val="22"/>
        </w:rPr>
        <w:t xml:space="preserve"> designated</w:t>
      </w:r>
      <w:r>
        <w:rPr>
          <w:rFonts w:ascii="Arial" w:hAnsi="Arial" w:cs="Arial"/>
          <w:bCs/>
          <w:sz w:val="22"/>
          <w:szCs w:val="22"/>
        </w:rPr>
        <w:t xml:space="preserve"> staff</w:t>
      </w:r>
      <w:r w:rsidR="00F22C13">
        <w:rPr>
          <w:rFonts w:ascii="Arial" w:hAnsi="Arial" w:cs="Arial"/>
          <w:bCs/>
          <w:sz w:val="22"/>
          <w:szCs w:val="22"/>
        </w:rPr>
        <w:t xml:space="preserve"> (custodial and non-custodial)</w:t>
      </w:r>
      <w:r>
        <w:rPr>
          <w:rFonts w:ascii="Arial" w:hAnsi="Arial" w:cs="Arial"/>
          <w:bCs/>
          <w:sz w:val="22"/>
          <w:szCs w:val="22"/>
        </w:rPr>
        <w:t xml:space="preserve"> to </w:t>
      </w:r>
      <w:r w:rsidR="00F22C13">
        <w:rPr>
          <w:rFonts w:ascii="Arial" w:hAnsi="Arial" w:cs="Arial"/>
          <w:bCs/>
          <w:sz w:val="22"/>
          <w:szCs w:val="22"/>
        </w:rPr>
        <w:t>make a copy of any non-exempt letter or other item capable of being copied that is sent to a prisoner by, or from any person not listed as an exempt person or body and to dispose of the original letter or item in any manner the prison General Manager deems appropriate.</w:t>
      </w:r>
    </w:p>
    <w:p w:rsidR="001C11D8" w:rsidP="001C11D8" w:rsidRDefault="001C11D8" w14:paraId="16CAA0CD" w14:textId="7777777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Consideration is to be given to informing prisoners that their non-exempt mail was forfeited, photocopied and disposed of, unless immediate disclosure will compromise intelligence gathering or internal or external investigations.  </w:t>
      </w:r>
    </w:p>
    <w:p w:rsidRPr="00283E03" w:rsidR="00D9638A" w:rsidP="00D9638A" w:rsidRDefault="00D9638A" w14:paraId="3A4AFA96" w14:textId="7777777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lastRenderedPageBreak/>
        <w:t xml:space="preserve">Staff must give proper consideration to the </w:t>
      </w:r>
      <w:r w:rsidRPr="000D4A96">
        <w:rPr>
          <w:rFonts w:ascii="Arial" w:hAnsi="Arial" w:cs="Arial"/>
          <w:sz w:val="22"/>
          <w:szCs w:val="22"/>
        </w:rPr>
        <w:t>Charter</w:t>
      </w:r>
      <w:r>
        <w:rPr>
          <w:rFonts w:ascii="Arial" w:hAnsi="Arial" w:cs="Arial"/>
          <w:sz w:val="22"/>
          <w:szCs w:val="22"/>
        </w:rPr>
        <w:t>, including the right to privacy (s13), the protection of families and children (s17) and property rights (s20) when making decisions.</w:t>
      </w:r>
    </w:p>
    <w:p w:rsidRPr="00283E03" w:rsidR="00283E03" w:rsidP="00714513" w:rsidRDefault="00283E03" w14:paraId="39DAC43A" w14:textId="72E2E139">
      <w:pPr>
        <w:numPr>
          <w:ilvl w:val="2"/>
          <w:numId w:val="1"/>
        </w:numPr>
        <w:tabs>
          <w:tab w:val="num" w:pos="1212"/>
          <w:tab w:val="left" w:pos="1276"/>
        </w:tabs>
        <w:spacing w:before="120" w:after="120"/>
        <w:rPr>
          <w:rFonts w:ascii="Arial" w:hAnsi="Arial" w:cs="Arial"/>
          <w:bCs/>
          <w:sz w:val="22"/>
          <w:szCs w:val="22"/>
        </w:rPr>
      </w:pPr>
      <w:r>
        <w:rPr>
          <w:rFonts w:ascii="Arial" w:hAnsi="Arial" w:cs="Arial"/>
          <w:sz w:val="22"/>
          <w:szCs w:val="22"/>
        </w:rPr>
        <w:t>Where the original letter or item is in colour, the copy must be provided in colour, if it is reasonably practicable to do so.</w:t>
      </w:r>
      <w:r w:rsidR="00422A16">
        <w:rPr>
          <w:rFonts w:ascii="Arial" w:hAnsi="Arial" w:cs="Arial"/>
          <w:sz w:val="22"/>
          <w:szCs w:val="22"/>
        </w:rPr>
        <w:t xml:space="preserve"> </w:t>
      </w:r>
      <w:r>
        <w:rPr>
          <w:rFonts w:ascii="Arial" w:hAnsi="Arial" w:cs="Arial"/>
          <w:sz w:val="22"/>
          <w:szCs w:val="22"/>
        </w:rPr>
        <w:t xml:space="preserve"> This is particularly important when copying children’s </w:t>
      </w:r>
      <w:r w:rsidR="004D01A0">
        <w:rPr>
          <w:rFonts w:ascii="Arial" w:hAnsi="Arial" w:cs="Arial"/>
          <w:sz w:val="22"/>
          <w:szCs w:val="22"/>
        </w:rPr>
        <w:t>letters</w:t>
      </w:r>
      <w:r w:rsidR="00B70CC7">
        <w:rPr>
          <w:rFonts w:ascii="Arial" w:hAnsi="Arial" w:cs="Arial"/>
          <w:sz w:val="22"/>
          <w:szCs w:val="22"/>
        </w:rPr>
        <w:t xml:space="preserve"> and </w:t>
      </w:r>
      <w:r w:rsidR="00F14889">
        <w:rPr>
          <w:rFonts w:ascii="Arial" w:hAnsi="Arial" w:cs="Arial"/>
          <w:sz w:val="22"/>
          <w:szCs w:val="22"/>
        </w:rPr>
        <w:t>drawings and anything that may be considered sentimental</w:t>
      </w:r>
      <w:r>
        <w:rPr>
          <w:rFonts w:ascii="Arial" w:hAnsi="Arial" w:cs="Arial"/>
          <w:sz w:val="22"/>
          <w:szCs w:val="22"/>
        </w:rPr>
        <w:t>.</w:t>
      </w:r>
    </w:p>
    <w:p w:rsidRPr="00283E03" w:rsidR="00283E03" w:rsidP="00714513" w:rsidRDefault="00283E03" w14:paraId="5DFAF7B0" w14:textId="52E6905A">
      <w:pPr>
        <w:numPr>
          <w:ilvl w:val="2"/>
          <w:numId w:val="1"/>
        </w:numPr>
        <w:tabs>
          <w:tab w:val="num" w:pos="1212"/>
          <w:tab w:val="left" w:pos="1276"/>
        </w:tabs>
        <w:spacing w:before="120" w:after="120"/>
        <w:rPr>
          <w:rFonts w:ascii="Arial" w:hAnsi="Arial" w:cs="Arial"/>
          <w:bCs/>
          <w:sz w:val="22"/>
          <w:szCs w:val="22"/>
        </w:rPr>
      </w:pPr>
      <w:r>
        <w:rPr>
          <w:rFonts w:ascii="Arial" w:hAnsi="Arial" w:cs="Arial"/>
          <w:sz w:val="22"/>
          <w:szCs w:val="22"/>
        </w:rPr>
        <w:t>Legal documents that accompany non-exempt correspondence, such as a birth certificate, should not be copied or destroyed and are to be placed in the prisoner’s valuable property.</w:t>
      </w:r>
    </w:p>
    <w:p w:rsidR="00283E03" w:rsidP="00714513" w:rsidRDefault="00283E03" w14:paraId="723CB8F7" w14:textId="05096C4D">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Items that may be sentimental in nature, such as a photograph, may need to be provided to the prisoner, unless a copy is made and the original returned to the prisoner’s stored property</w:t>
      </w:r>
      <w:r w:rsidR="004D01A0">
        <w:rPr>
          <w:rFonts w:ascii="Arial" w:hAnsi="Arial" w:cs="Arial"/>
          <w:bCs/>
          <w:sz w:val="22"/>
          <w:szCs w:val="22"/>
        </w:rPr>
        <w:t>, or returned to sender</w:t>
      </w:r>
      <w:r>
        <w:rPr>
          <w:rFonts w:ascii="Arial" w:hAnsi="Arial" w:cs="Arial"/>
          <w:bCs/>
          <w:sz w:val="22"/>
          <w:szCs w:val="22"/>
        </w:rPr>
        <w:t>.</w:t>
      </w:r>
    </w:p>
    <w:p w:rsidR="00283E03" w:rsidP="00714513" w:rsidRDefault="00283E03" w14:paraId="3D573F1A" w14:textId="4A5E3DA1">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Prisoners will not be responsible </w:t>
      </w:r>
      <w:r w:rsidR="00703548">
        <w:rPr>
          <w:rFonts w:ascii="Arial" w:hAnsi="Arial" w:cs="Arial"/>
          <w:bCs/>
          <w:sz w:val="22"/>
          <w:szCs w:val="22"/>
        </w:rPr>
        <w:t>for</w:t>
      </w:r>
      <w:r>
        <w:rPr>
          <w:rFonts w:ascii="Arial" w:hAnsi="Arial" w:cs="Arial"/>
          <w:bCs/>
          <w:sz w:val="22"/>
          <w:szCs w:val="22"/>
        </w:rPr>
        <w:t xml:space="preserve"> the cost of photocopying </w:t>
      </w:r>
      <w:r w:rsidR="004D01A0">
        <w:rPr>
          <w:rFonts w:ascii="Arial" w:hAnsi="Arial" w:cs="Arial"/>
          <w:bCs/>
          <w:sz w:val="22"/>
          <w:szCs w:val="22"/>
        </w:rPr>
        <w:t>letters</w:t>
      </w:r>
      <w:r>
        <w:rPr>
          <w:rFonts w:ascii="Arial" w:hAnsi="Arial" w:cs="Arial"/>
          <w:bCs/>
          <w:sz w:val="22"/>
          <w:szCs w:val="22"/>
        </w:rPr>
        <w:t xml:space="preserve"> or items.</w:t>
      </w:r>
    </w:p>
    <w:p w:rsidR="00283E03" w:rsidP="00714513" w:rsidRDefault="00283E03" w14:paraId="5078F576" w14:textId="04E72EAA">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Similar to emails sent via approved programs such as Email a Prisoner, mail that is photocopied, should still be managed as if the copy was an original.</w:t>
      </w:r>
      <w:r w:rsidR="00422A16">
        <w:rPr>
          <w:rFonts w:ascii="Arial" w:hAnsi="Arial" w:cs="Arial"/>
          <w:bCs/>
          <w:sz w:val="22"/>
          <w:szCs w:val="22"/>
        </w:rPr>
        <w:t xml:space="preserve"> </w:t>
      </w:r>
      <w:r>
        <w:rPr>
          <w:rFonts w:ascii="Arial" w:hAnsi="Arial" w:cs="Arial"/>
          <w:bCs/>
          <w:sz w:val="22"/>
          <w:szCs w:val="22"/>
        </w:rPr>
        <w:t xml:space="preserve"> This means that non-exempt mail</w:t>
      </w:r>
      <w:r w:rsidR="00F41014">
        <w:rPr>
          <w:rFonts w:ascii="Arial" w:hAnsi="Arial" w:cs="Arial"/>
          <w:bCs/>
          <w:sz w:val="22"/>
          <w:szCs w:val="22"/>
        </w:rPr>
        <w:t xml:space="preserve"> may be opened, inspected and read</w:t>
      </w:r>
      <w:r w:rsidR="004D01A0">
        <w:rPr>
          <w:rFonts w:ascii="Arial" w:hAnsi="Arial" w:cs="Arial"/>
          <w:bCs/>
          <w:sz w:val="22"/>
          <w:szCs w:val="22"/>
        </w:rPr>
        <w:t>, censored or seized by custodial officers</w:t>
      </w:r>
      <w:r w:rsidR="00F41014">
        <w:rPr>
          <w:rFonts w:ascii="Arial" w:hAnsi="Arial" w:cs="Arial"/>
          <w:bCs/>
          <w:sz w:val="22"/>
          <w:szCs w:val="22"/>
        </w:rPr>
        <w:t>.</w:t>
      </w:r>
    </w:p>
    <w:p w:rsidR="002A2376" w:rsidP="00714513" w:rsidRDefault="002A2376" w14:paraId="27E95791" w14:textId="3A914306">
      <w:pPr>
        <w:numPr>
          <w:ilvl w:val="2"/>
          <w:numId w:val="1"/>
        </w:numPr>
        <w:tabs>
          <w:tab w:val="num" w:pos="1212"/>
          <w:tab w:val="left" w:pos="1276"/>
        </w:tabs>
        <w:spacing w:before="120" w:after="120"/>
        <w:rPr>
          <w:rFonts w:ascii="Arial" w:hAnsi="Arial" w:cs="Arial"/>
          <w:bCs/>
          <w:sz w:val="22"/>
          <w:szCs w:val="22"/>
        </w:rPr>
      </w:pPr>
      <w:bookmarkStart w:id="3" w:name="_Hlk65056214"/>
      <w:r>
        <w:rPr>
          <w:rFonts w:ascii="Arial" w:hAnsi="Arial" w:cs="Arial"/>
          <w:bCs/>
          <w:sz w:val="22"/>
          <w:szCs w:val="22"/>
        </w:rPr>
        <w:t>Prison General Managers are to determine whose non-exempt mail is to be photocopied, following a risk assessment, which may take into consideration prisoners with an Identified Drug User (IDU) status</w:t>
      </w:r>
      <w:r w:rsidRPr="00F14889" w:rsidR="00F14889">
        <w:rPr>
          <w:rFonts w:ascii="Arial" w:hAnsi="Arial" w:cs="Arial"/>
          <w:bCs/>
          <w:sz w:val="22"/>
          <w:szCs w:val="22"/>
        </w:rPr>
        <w:t xml:space="preserve"> </w:t>
      </w:r>
      <w:r w:rsidR="00F14889">
        <w:rPr>
          <w:rFonts w:ascii="Arial" w:hAnsi="Arial" w:cs="Arial"/>
          <w:bCs/>
          <w:sz w:val="22"/>
          <w:szCs w:val="22"/>
        </w:rPr>
        <w:t>and</w:t>
      </w:r>
      <w:r w:rsidR="0019388E">
        <w:rPr>
          <w:rFonts w:ascii="Arial" w:hAnsi="Arial" w:cs="Arial"/>
          <w:bCs/>
          <w:sz w:val="22"/>
          <w:szCs w:val="22"/>
        </w:rPr>
        <w:t xml:space="preserve"> prisoners with</w:t>
      </w:r>
      <w:r w:rsidR="00F14889">
        <w:rPr>
          <w:rFonts w:ascii="Arial" w:hAnsi="Arial" w:cs="Arial"/>
          <w:bCs/>
          <w:sz w:val="22"/>
          <w:szCs w:val="22"/>
        </w:rPr>
        <w:t xml:space="preserve"> a history of </w:t>
      </w:r>
      <w:r w:rsidR="0019388E">
        <w:rPr>
          <w:rFonts w:ascii="Arial" w:hAnsi="Arial" w:cs="Arial"/>
          <w:bCs/>
          <w:sz w:val="22"/>
          <w:szCs w:val="22"/>
        </w:rPr>
        <w:t>engaging in trafficking of contraband</w:t>
      </w:r>
      <w:r>
        <w:rPr>
          <w:rFonts w:ascii="Arial" w:hAnsi="Arial" w:cs="Arial"/>
          <w:bCs/>
          <w:sz w:val="22"/>
          <w:szCs w:val="22"/>
        </w:rPr>
        <w:t xml:space="preserve">. </w:t>
      </w:r>
    </w:p>
    <w:p w:rsidRPr="001C11D8" w:rsidR="00F41014" w:rsidP="001C11D8" w:rsidRDefault="002A2376" w14:paraId="0BE7790D" w14:textId="7A6E2B13">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Decisions to photocopy non-exempt mail, may also be made </w:t>
      </w:r>
      <w:r w:rsidR="0019388E">
        <w:rPr>
          <w:rFonts w:ascii="Arial" w:hAnsi="Arial" w:cs="Arial"/>
          <w:bCs/>
          <w:sz w:val="22"/>
          <w:szCs w:val="22"/>
        </w:rPr>
        <w:t>by General Managers, i</w:t>
      </w:r>
      <w:r>
        <w:rPr>
          <w:rFonts w:ascii="Arial" w:hAnsi="Arial" w:cs="Arial"/>
          <w:bCs/>
          <w:sz w:val="22"/>
          <w:szCs w:val="22"/>
        </w:rPr>
        <w:t xml:space="preserve">n response to specific </w:t>
      </w:r>
      <w:r w:rsidR="00703548">
        <w:rPr>
          <w:rFonts w:ascii="Arial" w:hAnsi="Arial" w:cs="Arial"/>
          <w:bCs/>
          <w:sz w:val="22"/>
          <w:szCs w:val="22"/>
        </w:rPr>
        <w:t xml:space="preserve">cases, based on </w:t>
      </w:r>
      <w:r>
        <w:rPr>
          <w:rFonts w:ascii="Arial" w:hAnsi="Arial" w:cs="Arial"/>
          <w:bCs/>
          <w:sz w:val="22"/>
          <w:szCs w:val="22"/>
        </w:rPr>
        <w:t>intelligence</w:t>
      </w:r>
      <w:bookmarkEnd w:id="3"/>
      <w:r w:rsidRPr="001C11D8">
        <w:rPr>
          <w:rFonts w:ascii="Arial" w:hAnsi="Arial" w:cs="Arial"/>
          <w:bCs/>
          <w:sz w:val="22"/>
          <w:szCs w:val="22"/>
        </w:rPr>
        <w:t xml:space="preserve">.  </w:t>
      </w:r>
    </w:p>
    <w:p w:rsidRPr="00A876DA" w:rsidR="00886F19" w:rsidP="00886F19" w:rsidRDefault="00886F19" w14:paraId="21DE3DB7" w14:textId="31C05EFE">
      <w:pPr>
        <w:numPr>
          <w:ilvl w:val="1"/>
          <w:numId w:val="1"/>
        </w:numPr>
        <w:tabs>
          <w:tab w:val="num" w:pos="1212"/>
          <w:tab w:val="left" w:pos="1276"/>
        </w:tabs>
        <w:spacing w:before="120" w:after="120"/>
        <w:rPr>
          <w:rFonts w:ascii="Arial" w:hAnsi="Arial" w:cs="Arial"/>
          <w:b/>
          <w:sz w:val="22"/>
          <w:szCs w:val="22"/>
        </w:rPr>
      </w:pPr>
      <w:r w:rsidRPr="00A876DA">
        <w:rPr>
          <w:rFonts w:ascii="Arial" w:hAnsi="Arial" w:cs="Arial"/>
          <w:b/>
          <w:sz w:val="22"/>
          <w:szCs w:val="22"/>
        </w:rPr>
        <w:t>Pen Pals</w:t>
      </w:r>
    </w:p>
    <w:p w:rsidR="00F87048" w:rsidP="00886F19" w:rsidRDefault="00F87048" w14:paraId="1C98828B" w14:textId="30F4F053">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Corrections Victoria recognises the importance of prisoners having contact with their social networks and for some prisoners, this may not be an option. Some prisoners may find it necessary to reach out to Pen Pal</w:t>
      </w:r>
      <w:r w:rsidR="00102315">
        <w:rPr>
          <w:rFonts w:ascii="Arial" w:hAnsi="Arial" w:cs="Arial"/>
          <w:bCs/>
          <w:sz w:val="22"/>
          <w:szCs w:val="22"/>
        </w:rPr>
        <w:t>s</w:t>
      </w:r>
      <w:r>
        <w:rPr>
          <w:rFonts w:ascii="Arial" w:hAnsi="Arial" w:cs="Arial"/>
          <w:bCs/>
          <w:sz w:val="22"/>
          <w:szCs w:val="22"/>
        </w:rPr>
        <w:t xml:space="preserve">, to </w:t>
      </w:r>
      <w:r w:rsidR="00102315">
        <w:rPr>
          <w:rFonts w:ascii="Arial" w:hAnsi="Arial" w:cs="Arial"/>
          <w:bCs/>
          <w:sz w:val="22"/>
          <w:szCs w:val="22"/>
        </w:rPr>
        <w:t>minimise their</w:t>
      </w:r>
      <w:r>
        <w:rPr>
          <w:rFonts w:ascii="Arial" w:hAnsi="Arial" w:cs="Arial"/>
          <w:bCs/>
          <w:sz w:val="22"/>
          <w:szCs w:val="22"/>
        </w:rPr>
        <w:t xml:space="preserve"> isolation.</w:t>
      </w:r>
    </w:p>
    <w:p w:rsidR="00E12BF6" w:rsidP="00886F19" w:rsidRDefault="00886F19" w14:paraId="699031BA" w14:textId="54026C2B">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Given the risks </w:t>
      </w:r>
      <w:r w:rsidR="00102315">
        <w:rPr>
          <w:rFonts w:ascii="Arial" w:hAnsi="Arial" w:cs="Arial"/>
          <w:bCs/>
          <w:sz w:val="22"/>
          <w:szCs w:val="22"/>
        </w:rPr>
        <w:t xml:space="preserve">however that may be </w:t>
      </w:r>
      <w:r>
        <w:rPr>
          <w:rFonts w:ascii="Arial" w:hAnsi="Arial" w:cs="Arial"/>
          <w:bCs/>
          <w:sz w:val="22"/>
          <w:szCs w:val="22"/>
        </w:rPr>
        <w:t xml:space="preserve">associated with exploitation, </w:t>
      </w:r>
      <w:r w:rsidR="00A350FC">
        <w:rPr>
          <w:rFonts w:ascii="Arial" w:hAnsi="Arial" w:cs="Arial"/>
          <w:bCs/>
          <w:sz w:val="22"/>
          <w:szCs w:val="22"/>
        </w:rPr>
        <w:t>prisoners</w:t>
      </w:r>
      <w:r>
        <w:rPr>
          <w:rFonts w:ascii="Arial" w:hAnsi="Arial" w:cs="Arial"/>
          <w:bCs/>
          <w:sz w:val="22"/>
          <w:szCs w:val="22"/>
        </w:rPr>
        <w:t xml:space="preserve"> will not be permitted to participate in </w:t>
      </w:r>
      <w:r w:rsidR="003B56B6">
        <w:rPr>
          <w:rFonts w:ascii="Arial" w:hAnsi="Arial" w:cs="Arial"/>
          <w:bCs/>
          <w:sz w:val="22"/>
          <w:szCs w:val="22"/>
        </w:rPr>
        <w:t>a</w:t>
      </w:r>
      <w:r>
        <w:rPr>
          <w:rFonts w:ascii="Arial" w:hAnsi="Arial" w:cs="Arial"/>
          <w:bCs/>
          <w:sz w:val="22"/>
          <w:szCs w:val="22"/>
        </w:rPr>
        <w:t xml:space="preserve"> </w:t>
      </w:r>
      <w:r w:rsidR="00E12BF6">
        <w:rPr>
          <w:rFonts w:ascii="Arial" w:hAnsi="Arial" w:cs="Arial"/>
          <w:bCs/>
          <w:sz w:val="22"/>
          <w:szCs w:val="22"/>
        </w:rPr>
        <w:t>P</w:t>
      </w:r>
      <w:r>
        <w:rPr>
          <w:rFonts w:ascii="Arial" w:hAnsi="Arial" w:cs="Arial"/>
          <w:bCs/>
          <w:sz w:val="22"/>
          <w:szCs w:val="22"/>
        </w:rPr>
        <w:t>en</w:t>
      </w:r>
      <w:r w:rsidR="00E12BF6">
        <w:rPr>
          <w:rFonts w:ascii="Arial" w:hAnsi="Arial" w:cs="Arial"/>
          <w:bCs/>
          <w:sz w:val="22"/>
          <w:szCs w:val="22"/>
        </w:rPr>
        <w:t xml:space="preserve"> P</w:t>
      </w:r>
      <w:r>
        <w:rPr>
          <w:rFonts w:ascii="Arial" w:hAnsi="Arial" w:cs="Arial"/>
          <w:bCs/>
          <w:sz w:val="22"/>
          <w:szCs w:val="22"/>
        </w:rPr>
        <w:t xml:space="preserve">al program without the </w:t>
      </w:r>
      <w:r w:rsidR="00A350FC">
        <w:rPr>
          <w:rFonts w:ascii="Arial" w:hAnsi="Arial" w:cs="Arial"/>
          <w:bCs/>
          <w:sz w:val="22"/>
          <w:szCs w:val="22"/>
        </w:rPr>
        <w:t xml:space="preserve">prison </w:t>
      </w:r>
      <w:r>
        <w:rPr>
          <w:rFonts w:ascii="Arial" w:hAnsi="Arial" w:cs="Arial"/>
          <w:bCs/>
          <w:sz w:val="22"/>
          <w:szCs w:val="22"/>
        </w:rPr>
        <w:t>General Manager’s approval.</w:t>
      </w:r>
      <w:r w:rsidR="00A350FC">
        <w:rPr>
          <w:rFonts w:ascii="Arial" w:hAnsi="Arial" w:cs="Arial"/>
          <w:bCs/>
          <w:sz w:val="22"/>
          <w:szCs w:val="22"/>
        </w:rPr>
        <w:t xml:space="preserve"> </w:t>
      </w:r>
    </w:p>
    <w:p w:rsidR="00886F19" w:rsidP="00886F19" w:rsidRDefault="00E12BF6" w14:paraId="3C091535" w14:textId="51EAE0B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Letters may be stopped or censored in accordance with s</w:t>
      </w:r>
      <w:r w:rsidR="00A350FC">
        <w:rPr>
          <w:rFonts w:ascii="Arial" w:hAnsi="Arial" w:cs="Arial"/>
          <w:bCs/>
          <w:sz w:val="22"/>
          <w:szCs w:val="22"/>
        </w:rPr>
        <w:t xml:space="preserve">ection 47D of the </w:t>
      </w:r>
      <w:r w:rsidRPr="00A876DA" w:rsidR="00A350FC">
        <w:rPr>
          <w:rFonts w:ascii="Arial" w:hAnsi="Arial" w:cs="Arial"/>
          <w:bCs/>
          <w:i/>
          <w:iCs/>
          <w:sz w:val="22"/>
          <w:szCs w:val="22"/>
        </w:rPr>
        <w:t>Corrections Act</w:t>
      </w:r>
      <w:r w:rsidR="00A350FC">
        <w:rPr>
          <w:rFonts w:ascii="Arial" w:hAnsi="Arial" w:cs="Arial"/>
          <w:bCs/>
          <w:sz w:val="22"/>
          <w:szCs w:val="22"/>
        </w:rPr>
        <w:t xml:space="preserve"> 1986.</w:t>
      </w:r>
    </w:p>
    <w:p w:rsidR="000F7398" w:rsidP="00886F19" w:rsidRDefault="000F7398" w14:paraId="3ABBBDFF" w14:textId="04C0C51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If  a prisoner is identified to be corresponding with a Pen Pal (or someone who the prisoner is not known to know), the General Manager will assess the appropriateness of the correspondence, with due regard to the Pen Pal’s circumstances (where known) the prisoner’s history, behaviour, community supports and advice from Forensic Intervention Services or similar and to stop and seize such mail, if the prisoner or Pen Pal is assessed to be at risk.</w:t>
      </w:r>
    </w:p>
    <w:p w:rsidR="00E12BF6" w:rsidP="00886F19" w:rsidRDefault="00E12BF6" w14:paraId="27E5BD7A" w14:textId="2107B8A9">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Where a Pen Pal is attempting to correspond with a prisoner, the letter may be read by staff, to determine that it is appropriate to provide to the prisoner (guided by section 47D).</w:t>
      </w:r>
    </w:p>
    <w:p w:rsidR="00E12BF6" w:rsidP="00886F19" w:rsidRDefault="00E12BF6" w14:paraId="6EEB673F" w14:textId="5501EA99">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If a letter is intercepted and the decision is made that it should not be forwarded to a prisoner, consideration must be given to informing the prisoner that they have been sent a letter from a Pen Pal or program.</w:t>
      </w:r>
      <w:r w:rsidR="00422A16">
        <w:rPr>
          <w:rFonts w:ascii="Arial" w:hAnsi="Arial" w:cs="Arial"/>
          <w:bCs/>
          <w:sz w:val="22"/>
          <w:szCs w:val="22"/>
        </w:rPr>
        <w:t xml:space="preserve"> </w:t>
      </w:r>
      <w:r>
        <w:rPr>
          <w:rFonts w:ascii="Arial" w:hAnsi="Arial" w:cs="Arial"/>
          <w:bCs/>
          <w:sz w:val="22"/>
          <w:szCs w:val="22"/>
        </w:rPr>
        <w:t xml:space="preserve"> The prisoner can be advised broadly of the letter’s contents.  The letter can be returned to sender with a covering letter from the prison.  </w:t>
      </w:r>
    </w:p>
    <w:p w:rsidR="00E12BF6" w:rsidP="00886F19" w:rsidRDefault="00E12BF6" w14:paraId="4043E730" w14:textId="78AE6266">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lastRenderedPageBreak/>
        <w:t>The letter can</w:t>
      </w:r>
      <w:r w:rsidR="00F87048">
        <w:rPr>
          <w:rFonts w:ascii="Arial" w:hAnsi="Arial" w:cs="Arial"/>
          <w:bCs/>
          <w:sz w:val="22"/>
          <w:szCs w:val="22"/>
        </w:rPr>
        <w:t xml:space="preserve"> also be</w:t>
      </w:r>
      <w:r>
        <w:rPr>
          <w:rFonts w:ascii="Arial" w:hAnsi="Arial" w:cs="Arial"/>
          <w:bCs/>
          <w:sz w:val="22"/>
          <w:szCs w:val="22"/>
        </w:rPr>
        <w:t xml:space="preserve"> censored and given to the prisoner</w:t>
      </w:r>
      <w:r w:rsidR="00422A16">
        <w:rPr>
          <w:rFonts w:ascii="Arial" w:hAnsi="Arial" w:cs="Arial"/>
          <w:bCs/>
          <w:sz w:val="22"/>
          <w:szCs w:val="22"/>
        </w:rPr>
        <w:t>.</w:t>
      </w:r>
      <w:r>
        <w:rPr>
          <w:rFonts w:ascii="Arial" w:hAnsi="Arial" w:cs="Arial"/>
          <w:bCs/>
          <w:sz w:val="22"/>
          <w:szCs w:val="22"/>
        </w:rPr>
        <w:t xml:space="preserve"> </w:t>
      </w:r>
    </w:p>
    <w:p w:rsidR="00E12BF6" w:rsidP="00886F19" w:rsidRDefault="00F87048" w14:paraId="41BE5027" w14:textId="1185B3F2">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All d</w:t>
      </w:r>
      <w:r w:rsidR="00E12BF6">
        <w:rPr>
          <w:rFonts w:ascii="Arial" w:hAnsi="Arial" w:cs="Arial"/>
          <w:bCs/>
          <w:sz w:val="22"/>
          <w:szCs w:val="22"/>
        </w:rPr>
        <w:t xml:space="preserve">ecisions to </w:t>
      </w:r>
      <w:r>
        <w:rPr>
          <w:rFonts w:ascii="Arial" w:hAnsi="Arial" w:cs="Arial"/>
          <w:bCs/>
          <w:sz w:val="22"/>
          <w:szCs w:val="22"/>
        </w:rPr>
        <w:t xml:space="preserve">censor or </w:t>
      </w:r>
      <w:r w:rsidR="00E12BF6">
        <w:rPr>
          <w:rFonts w:ascii="Arial" w:hAnsi="Arial" w:cs="Arial"/>
          <w:bCs/>
          <w:sz w:val="22"/>
          <w:szCs w:val="22"/>
        </w:rPr>
        <w:t xml:space="preserve">withhold a letter must be documented. </w:t>
      </w:r>
    </w:p>
    <w:p w:rsidRPr="00A876DA" w:rsidR="00630D97" w:rsidP="00A876DA" w:rsidRDefault="00630D97" w14:paraId="01B3CF12" w14:textId="09E00DD6">
      <w:pPr>
        <w:numPr>
          <w:ilvl w:val="1"/>
          <w:numId w:val="1"/>
        </w:numPr>
        <w:tabs>
          <w:tab w:val="num" w:pos="1212"/>
          <w:tab w:val="left" w:pos="1276"/>
        </w:tabs>
        <w:spacing w:before="120" w:after="120"/>
        <w:rPr>
          <w:rFonts w:ascii="Arial" w:hAnsi="Arial" w:cs="Arial"/>
          <w:b/>
          <w:sz w:val="22"/>
          <w:szCs w:val="22"/>
        </w:rPr>
      </w:pPr>
      <w:bookmarkStart w:id="4" w:name="_Hlk63919915"/>
      <w:r w:rsidRPr="00A876DA">
        <w:rPr>
          <w:rFonts w:ascii="Arial" w:hAnsi="Arial" w:cs="Arial"/>
          <w:b/>
          <w:sz w:val="22"/>
          <w:szCs w:val="22"/>
        </w:rPr>
        <w:t>Registers</w:t>
      </w:r>
    </w:p>
    <w:p w:rsidR="00630D97" w:rsidP="00630D97" w:rsidRDefault="00630D97" w14:paraId="0806C073" w14:textId="5797EE6E">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As per section 47E of the </w:t>
      </w:r>
      <w:r w:rsidRPr="00A876DA">
        <w:rPr>
          <w:rFonts w:ascii="Arial" w:hAnsi="Arial" w:cs="Arial"/>
          <w:bCs/>
          <w:i/>
          <w:iCs/>
          <w:sz w:val="22"/>
          <w:szCs w:val="22"/>
        </w:rPr>
        <w:t>Corrections Act</w:t>
      </w:r>
      <w:r>
        <w:rPr>
          <w:rFonts w:ascii="Arial" w:hAnsi="Arial" w:cs="Arial"/>
          <w:bCs/>
          <w:sz w:val="22"/>
          <w:szCs w:val="22"/>
        </w:rPr>
        <w:t xml:space="preserve">, all prisons </w:t>
      </w:r>
      <w:r w:rsidRPr="00630D97">
        <w:rPr>
          <w:rFonts w:ascii="Arial" w:hAnsi="Arial" w:cs="Arial"/>
          <w:bCs/>
          <w:sz w:val="22"/>
          <w:szCs w:val="22"/>
        </w:rPr>
        <w:t xml:space="preserve">must maintain </w:t>
      </w:r>
      <w:r>
        <w:rPr>
          <w:rFonts w:ascii="Arial" w:hAnsi="Arial" w:cs="Arial"/>
          <w:bCs/>
          <w:sz w:val="22"/>
          <w:szCs w:val="22"/>
        </w:rPr>
        <w:t xml:space="preserve">a register </w:t>
      </w:r>
      <w:r w:rsidR="00F87048">
        <w:rPr>
          <w:rFonts w:ascii="Arial" w:hAnsi="Arial" w:cs="Arial"/>
          <w:bCs/>
          <w:sz w:val="22"/>
          <w:szCs w:val="22"/>
        </w:rPr>
        <w:t xml:space="preserve">of all letters and items seized, </w:t>
      </w:r>
      <w:r w:rsidR="00EB500C">
        <w:rPr>
          <w:rFonts w:ascii="Arial" w:hAnsi="Arial" w:cs="Arial"/>
          <w:bCs/>
          <w:sz w:val="22"/>
          <w:szCs w:val="22"/>
        </w:rPr>
        <w:t xml:space="preserve">stopped, </w:t>
      </w:r>
      <w:r w:rsidR="00F87048">
        <w:rPr>
          <w:rFonts w:ascii="Arial" w:hAnsi="Arial" w:cs="Arial"/>
          <w:bCs/>
          <w:sz w:val="22"/>
          <w:szCs w:val="22"/>
        </w:rPr>
        <w:t>censored or disposed of and</w:t>
      </w:r>
      <w:r w:rsidR="00721F51">
        <w:rPr>
          <w:rFonts w:ascii="Arial" w:hAnsi="Arial" w:cs="Arial"/>
          <w:bCs/>
          <w:sz w:val="22"/>
          <w:szCs w:val="22"/>
        </w:rPr>
        <w:t xml:space="preserve"> as per 47CA</w:t>
      </w:r>
      <w:r w:rsidR="00F87048">
        <w:rPr>
          <w:rFonts w:ascii="Arial" w:hAnsi="Arial" w:cs="Arial"/>
          <w:bCs/>
          <w:sz w:val="22"/>
          <w:szCs w:val="22"/>
        </w:rPr>
        <w:t xml:space="preserve"> any letters or items copied and disposed of. </w:t>
      </w:r>
    </w:p>
    <w:p w:rsidR="00F87048" w:rsidP="00630D97" w:rsidRDefault="00F87048" w14:paraId="482E9A1D" w14:textId="43DB0DCB">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Any letters and parcels provided to a police officer under section 13ZC of the </w:t>
      </w:r>
      <w:r w:rsidRPr="008673E4">
        <w:rPr>
          <w:rFonts w:ascii="Arial" w:hAnsi="Arial" w:cs="Arial"/>
          <w:bCs/>
          <w:i/>
          <w:iCs/>
          <w:sz w:val="22"/>
          <w:szCs w:val="22"/>
        </w:rPr>
        <w:t>Terrorism (Community Protection) Act</w:t>
      </w:r>
      <w:r>
        <w:rPr>
          <w:rFonts w:ascii="Arial" w:hAnsi="Arial" w:cs="Arial"/>
          <w:bCs/>
          <w:sz w:val="22"/>
          <w:szCs w:val="22"/>
        </w:rPr>
        <w:t xml:space="preserve"> 2003 must also be recorded.</w:t>
      </w:r>
    </w:p>
    <w:p w:rsidR="00EB500C" w:rsidP="00630D97" w:rsidRDefault="00EB500C" w14:paraId="45ACFEBC" w14:textId="500F9328">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Where a letter or parcel between prisoners and an exempt person or body is opened, irrespective of whether this was in error or in response to reasonable belief that the letter or item contained contraband and as per section 5, this must be recorded in a register.  </w:t>
      </w:r>
      <w:bookmarkEnd w:id="4"/>
    </w:p>
    <w:p w:rsidR="009338BD" w:rsidP="009338BD" w:rsidRDefault="009338BD" w14:paraId="7CBE02CD" w14:textId="207E5D2C">
      <w:pPr>
        <w:tabs>
          <w:tab w:val="num" w:pos="1212"/>
          <w:tab w:val="left" w:pos="1276"/>
        </w:tabs>
        <w:spacing w:before="120" w:after="120"/>
        <w:rPr>
          <w:rFonts w:ascii="Arial" w:hAnsi="Arial" w:cs="Arial"/>
          <w:bCs/>
          <w:sz w:val="22"/>
          <w:szCs w:val="22"/>
        </w:rPr>
      </w:pPr>
    </w:p>
    <w:tbl>
      <w:tblPr>
        <w:tblW w:w="3261" w:type="dxa"/>
        <w:tblInd w:w="108" w:type="dxa"/>
        <w:tblLook w:firstRow="1" w:lastRow="1" w:firstColumn="1" w:lastColumn="1" w:noHBand="0" w:noVBand="0" w:val="01E0"/>
      </w:tblPr>
      <w:tblGrid>
        <w:gridCol w:w="3261"/>
      </w:tblGrid>
      <w:tr w:rsidRPr="00804012" w:rsidR="009338BD" w:rsidTr="00BD4E2B" w14:paraId="3045B6C9" w14:textId="77777777">
        <w:trPr>
          <w:trHeight w:val="1110"/>
        </w:trPr>
        <w:tc>
          <w:tcPr>
            <w:tcW w:w="3261" w:type="dxa"/>
            <w:shd w:val="clear" w:color="auto" w:fill="auto"/>
            <w:vAlign w:val="center"/>
          </w:tcPr>
          <w:p w:rsidRPr="00804012" w:rsidR="009338BD" w:rsidP="00BD4E2B" w:rsidRDefault="009338BD" w14:paraId="02E89917" w14:textId="77777777">
            <w:pPr>
              <w:ind w:left="34" w:hanging="34"/>
              <w:jc w:val="center"/>
              <w:rPr>
                <w:rFonts w:ascii="Arial" w:hAnsi="Arial" w:cs="Arial"/>
                <w:b/>
                <w:sz w:val="22"/>
                <w:szCs w:val="22"/>
              </w:rPr>
            </w:pPr>
          </w:p>
        </w:tc>
      </w:tr>
      <w:tr w:rsidRPr="00804012" w:rsidR="009338BD" w:rsidTr="00BD4E2B" w14:paraId="0C68D743" w14:textId="77777777">
        <w:trPr>
          <w:trHeight w:val="405"/>
        </w:trPr>
        <w:tc>
          <w:tcPr>
            <w:tcW w:w="3261" w:type="dxa"/>
            <w:shd w:val="clear" w:color="auto" w:fill="auto"/>
            <w:vAlign w:val="center"/>
          </w:tcPr>
          <w:p w:rsidRPr="00D7262D" w:rsidR="009338BD" w:rsidP="009338BD" w:rsidRDefault="009338BD" w14:paraId="33D8C6E1" w14:textId="77777777">
            <w:pPr>
              <w:spacing w:before="60" w:after="40"/>
              <w:ind w:left="34" w:hanging="34"/>
              <w:rPr>
                <w:rFonts w:ascii="Arial" w:hAnsi="Arial" w:cs="Arial"/>
                <w:bCs/>
                <w:sz w:val="22"/>
                <w:szCs w:val="22"/>
              </w:rPr>
            </w:pPr>
            <w:r>
              <w:rPr>
                <w:rFonts w:ascii="Arial" w:hAnsi="Arial" w:cs="Arial"/>
                <w:bCs/>
                <w:sz w:val="22"/>
                <w:szCs w:val="22"/>
              </w:rPr>
              <w:t>Larissa Strong</w:t>
            </w:r>
          </w:p>
          <w:p w:rsidRPr="00D7262D" w:rsidR="009338BD" w:rsidP="009338BD" w:rsidRDefault="009338BD" w14:paraId="1E52637B" w14:textId="77777777">
            <w:pPr>
              <w:spacing w:before="60" w:after="40"/>
              <w:ind w:left="34" w:hanging="34"/>
              <w:rPr>
                <w:rFonts w:ascii="Arial" w:hAnsi="Arial" w:cs="Arial"/>
                <w:b/>
                <w:bCs/>
                <w:sz w:val="22"/>
                <w:szCs w:val="22"/>
              </w:rPr>
            </w:pPr>
            <w:r w:rsidRPr="00A876DA">
              <w:rPr>
                <w:rFonts w:ascii="Arial" w:hAnsi="Arial" w:cs="Arial"/>
                <w:b/>
                <w:bCs/>
                <w:sz w:val="22"/>
                <w:szCs w:val="22"/>
              </w:rPr>
              <w:t>Acting Commissioner</w:t>
            </w:r>
          </w:p>
          <w:p w:rsidRPr="00804012" w:rsidR="009338BD" w:rsidP="00BD4E2B" w:rsidRDefault="009338BD" w14:paraId="02944006" w14:textId="77777777">
            <w:pPr>
              <w:ind w:left="34" w:hanging="34"/>
              <w:rPr>
                <w:rFonts w:ascii="Arial" w:hAnsi="Arial" w:cs="Arial"/>
                <w:b/>
                <w:sz w:val="22"/>
                <w:szCs w:val="22"/>
              </w:rPr>
            </w:pPr>
          </w:p>
        </w:tc>
      </w:tr>
    </w:tbl>
    <w:p w:rsidR="009338BD" w:rsidP="009338BD" w:rsidRDefault="009338BD" w14:paraId="2AC92DA3" w14:textId="77777777">
      <w:pPr>
        <w:tabs>
          <w:tab w:val="num" w:pos="1212"/>
          <w:tab w:val="left" w:pos="1276"/>
        </w:tabs>
        <w:spacing w:before="120" w:after="120"/>
        <w:rPr>
          <w:rFonts w:ascii="Arial" w:hAnsi="Arial" w:cs="Arial"/>
          <w:bCs/>
          <w:sz w:val="22"/>
          <w:szCs w:val="22"/>
        </w:rPr>
      </w:pPr>
    </w:p>
    <w:p w:rsidR="00262337" w:rsidP="00262337" w:rsidRDefault="008302DC" w14:paraId="63A6C83C" w14:textId="77777777">
      <w:pPr>
        <w:jc w:val="center"/>
        <w:outlineLvl w:val="0"/>
        <w:rPr>
          <w:rFonts w:ascii="Arial" w:hAnsi="Arial" w:cs="Arial"/>
          <w:b/>
          <w:sz w:val="16"/>
          <w:szCs w:val="16"/>
        </w:rPr>
      </w:pPr>
      <w:r>
        <w:rPr>
          <w:rFonts w:ascii="Arial" w:hAnsi="Arial" w:cs="Arial"/>
          <w:b/>
          <w:sz w:val="16"/>
          <w:szCs w:val="16"/>
        </w:rPr>
        <w:br w:type="page"/>
      </w:r>
    </w:p>
    <w:p w:rsidR="008302DC" w:rsidP="00262337" w:rsidRDefault="008302DC" w14:paraId="105C808A" w14:textId="77777777">
      <w:pPr>
        <w:jc w:val="center"/>
        <w:outlineLvl w:val="0"/>
        <w:rPr>
          <w:rFonts w:ascii="Arial" w:hAnsi="Arial" w:cs="Arial"/>
          <w:b/>
          <w:sz w:val="16"/>
          <w:szCs w:val="16"/>
        </w:rPr>
      </w:pPr>
    </w:p>
    <w:p w:rsidR="008302DC" w:rsidP="00262337" w:rsidRDefault="008302DC" w14:paraId="47BBE056" w14:textId="77777777">
      <w:pPr>
        <w:jc w:val="center"/>
        <w:outlineLvl w:val="0"/>
        <w:rPr>
          <w:rFonts w:ascii="Arial" w:hAnsi="Arial" w:cs="Arial"/>
          <w:b/>
          <w:sz w:val="16"/>
          <w:szCs w:val="16"/>
        </w:rPr>
      </w:pPr>
    </w:p>
    <w:p w:rsidR="008302DC" w:rsidP="00262337" w:rsidRDefault="008302DC" w14:paraId="0D9A118C" w14:textId="77777777">
      <w:pPr>
        <w:jc w:val="center"/>
        <w:outlineLvl w:val="0"/>
        <w:rPr>
          <w:rFonts w:ascii="Arial" w:hAnsi="Arial" w:cs="Arial"/>
          <w:b/>
          <w:sz w:val="16"/>
          <w:szCs w:val="16"/>
        </w:rPr>
      </w:pPr>
    </w:p>
    <w:p w:rsidR="008302DC" w:rsidP="00262337" w:rsidRDefault="008302DC" w14:paraId="6A9FD437" w14:textId="77777777">
      <w:pPr>
        <w:jc w:val="center"/>
        <w:outlineLvl w:val="0"/>
        <w:rPr>
          <w:rFonts w:ascii="Arial" w:hAnsi="Arial" w:cs="Arial"/>
          <w:b/>
          <w:sz w:val="16"/>
          <w:szCs w:val="16"/>
        </w:rPr>
      </w:pPr>
    </w:p>
    <w:p w:rsidR="008302DC" w:rsidP="00262337" w:rsidRDefault="008302DC" w14:paraId="109D3034" w14:textId="77777777">
      <w:pPr>
        <w:jc w:val="center"/>
        <w:outlineLvl w:val="0"/>
        <w:rPr>
          <w:rFonts w:ascii="Arial" w:hAnsi="Arial" w:cs="Arial"/>
          <w:b/>
          <w:sz w:val="16"/>
          <w:szCs w:val="16"/>
        </w:rPr>
      </w:pPr>
    </w:p>
    <w:p w:rsidR="008302DC" w:rsidP="00262337" w:rsidRDefault="008302DC" w14:paraId="794EF5C8" w14:textId="77777777">
      <w:pPr>
        <w:jc w:val="center"/>
        <w:outlineLvl w:val="0"/>
        <w:rPr>
          <w:rFonts w:ascii="Arial" w:hAnsi="Arial" w:cs="Arial"/>
          <w:b/>
          <w:sz w:val="16"/>
          <w:szCs w:val="16"/>
        </w:rPr>
      </w:pPr>
    </w:p>
    <w:p w:rsidR="006D1C3D" w:rsidP="00262337" w:rsidRDefault="006D1C3D" w14:paraId="6116B57F" w14:textId="77777777">
      <w:pPr>
        <w:jc w:val="center"/>
        <w:outlineLvl w:val="0"/>
        <w:rPr>
          <w:rFonts w:ascii="Arial" w:hAnsi="Arial" w:cs="Arial"/>
          <w:b/>
          <w:sz w:val="16"/>
          <w:szCs w:val="16"/>
        </w:rPr>
      </w:pPr>
    </w:p>
    <w:p w:rsidR="006D1C3D" w:rsidP="00262337" w:rsidRDefault="006D1C3D" w14:paraId="3F3DAF57" w14:textId="77777777">
      <w:pPr>
        <w:jc w:val="center"/>
        <w:outlineLvl w:val="0"/>
        <w:rPr>
          <w:rFonts w:ascii="Arial" w:hAnsi="Arial" w:cs="Arial"/>
          <w:b/>
          <w:sz w:val="16"/>
          <w:szCs w:val="16"/>
        </w:rPr>
      </w:pPr>
    </w:p>
    <w:p w:rsidR="006D1C3D" w:rsidP="00262337" w:rsidRDefault="006D1C3D" w14:paraId="3C7C6D27" w14:textId="77777777">
      <w:pPr>
        <w:jc w:val="center"/>
        <w:outlineLvl w:val="0"/>
        <w:rPr>
          <w:rFonts w:ascii="Arial" w:hAnsi="Arial" w:cs="Arial"/>
          <w:b/>
          <w:sz w:val="16"/>
          <w:szCs w:val="16"/>
        </w:rPr>
      </w:pPr>
    </w:p>
    <w:p w:rsidRPr="006D7B4F" w:rsidR="008302DC" w:rsidP="00262337" w:rsidRDefault="008302DC" w14:paraId="0C745520" w14:textId="77777777">
      <w:pPr>
        <w:jc w:val="center"/>
        <w:outlineLvl w:val="0"/>
        <w:rPr>
          <w:rFonts w:ascii="Arial" w:hAnsi="Arial" w:cs="Arial"/>
          <w:b/>
          <w:sz w:val="16"/>
          <w:szCs w:val="16"/>
        </w:rPr>
      </w:pPr>
    </w:p>
    <w:p w:rsidRPr="006D7B4F" w:rsidR="00262337" w:rsidP="00262337" w:rsidRDefault="00262337" w14:paraId="65F26BF0" w14:textId="77777777">
      <w:pPr>
        <w:jc w:val="center"/>
        <w:outlineLvl w:val="0"/>
        <w:rPr>
          <w:rFonts w:ascii="Arial" w:hAnsi="Arial" w:cs="Arial"/>
          <w:b/>
          <w:sz w:val="2"/>
          <w:szCs w:val="2"/>
        </w:rPr>
      </w:pPr>
    </w:p>
    <w:p w:rsidR="003D0189" w:rsidP="00262337" w:rsidRDefault="003D0189" w14:paraId="2023C2B0" w14:textId="77777777">
      <w:pPr>
        <w:jc w:val="center"/>
        <w:outlineLvl w:val="0"/>
        <w:rPr>
          <w:rFonts w:ascii="Arial" w:hAnsi="Arial" w:cs="Arial"/>
          <w:b/>
          <w:sz w:val="6"/>
          <w:szCs w:val="6"/>
        </w:rPr>
      </w:pPr>
    </w:p>
    <w:p w:rsidR="008302DC" w:rsidP="00262337" w:rsidRDefault="008302DC" w14:paraId="16F08E04" w14:textId="77777777">
      <w:pPr>
        <w:jc w:val="center"/>
        <w:outlineLvl w:val="0"/>
        <w:rPr>
          <w:rFonts w:ascii="Arial" w:hAnsi="Arial" w:cs="Arial"/>
          <w:b/>
          <w:sz w:val="6"/>
          <w:szCs w:val="6"/>
        </w:rPr>
      </w:pPr>
    </w:p>
    <w:p w:rsidR="008302DC" w:rsidP="00262337" w:rsidRDefault="008302DC" w14:paraId="2584EC26" w14:textId="77777777">
      <w:pPr>
        <w:jc w:val="center"/>
        <w:outlineLvl w:val="0"/>
        <w:rPr>
          <w:rFonts w:ascii="Arial" w:hAnsi="Arial" w:cs="Arial"/>
          <w:b/>
          <w:sz w:val="6"/>
          <w:szCs w:val="6"/>
        </w:rPr>
      </w:pPr>
    </w:p>
    <w:p w:rsidR="008302DC" w:rsidP="00262337" w:rsidRDefault="008302DC" w14:paraId="77642639" w14:textId="77777777">
      <w:pPr>
        <w:jc w:val="center"/>
        <w:outlineLvl w:val="0"/>
        <w:rPr>
          <w:rFonts w:ascii="Arial" w:hAnsi="Arial" w:cs="Arial"/>
          <w:b/>
          <w:sz w:val="6"/>
          <w:szCs w:val="6"/>
        </w:rPr>
      </w:pPr>
    </w:p>
    <w:p w:rsidRPr="006F4077" w:rsidR="008302DC" w:rsidP="00262337" w:rsidRDefault="008302DC" w14:paraId="581B504B" w14:textId="77777777">
      <w:pPr>
        <w:jc w:val="center"/>
        <w:outlineLvl w:val="0"/>
        <w:rPr>
          <w:rFonts w:ascii="Arial" w:hAnsi="Arial" w:cs="Arial"/>
          <w:b/>
          <w:sz w:val="6"/>
          <w:szCs w:val="6"/>
        </w:rPr>
      </w:pPr>
    </w:p>
    <w:p w:rsidRPr="006D7B4F" w:rsidR="00262337" w:rsidP="00262337" w:rsidRDefault="00262337" w14:paraId="2AE42331" w14:textId="77777777">
      <w:pPr>
        <w:jc w:val="center"/>
        <w:outlineLvl w:val="0"/>
        <w:rPr>
          <w:rFonts w:ascii="Arial" w:hAnsi="Arial" w:cs="Arial"/>
          <w:b/>
          <w:sz w:val="8"/>
          <w:szCs w:val="8"/>
        </w:rPr>
      </w:pPr>
    </w:p>
    <w:p w:rsidR="00262337" w:rsidP="00262337" w:rsidRDefault="00262337" w14:paraId="0D26CF64"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262337" w:rsidP="00262337" w:rsidRDefault="00262337" w14:paraId="24EEF8D6"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Pr="006D1C3D" w:rsidR="00262337" w:rsidP="00262337" w:rsidRDefault="00262337" w14:paraId="7ECCE47C" w14:textId="77777777">
      <w:pPr>
        <w:spacing w:before="120" w:after="120"/>
        <w:rPr>
          <w:rFonts w:ascii="Arial" w:hAnsi="Arial" w:cs="Arial"/>
          <w:sz w:val="22"/>
          <w:szCs w:val="22"/>
        </w:rPr>
      </w:pPr>
    </w:p>
    <w:p w:rsidRPr="006D1C3D" w:rsidR="008302DC" w:rsidP="00262337" w:rsidRDefault="008302DC" w14:paraId="15665279"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804012" w:rsidR="00262337" w:rsidTr="00804012" w14:paraId="1216913C" w14:textId="77777777">
        <w:trPr>
          <w:trHeight w:val="295"/>
        </w:trPr>
        <w:tc>
          <w:tcPr>
            <w:tcW w:w="9639" w:type="dxa"/>
            <w:gridSpan w:val="2"/>
            <w:shd w:val="clear" w:color="auto" w:fill="C0C0C0"/>
            <w:vAlign w:val="center"/>
          </w:tcPr>
          <w:p w:rsidRPr="00804012" w:rsidR="00262337" w:rsidP="00804012" w:rsidRDefault="00262337" w14:paraId="1176B551" w14:textId="77777777">
            <w:pPr>
              <w:spacing w:before="40" w:after="40"/>
              <w:rPr>
                <w:rFonts w:ascii="Arial" w:hAnsi="Arial" w:cs="Arial"/>
                <w:b/>
                <w:sz w:val="22"/>
                <w:szCs w:val="22"/>
              </w:rPr>
            </w:pPr>
            <w:bookmarkStart w:id="5" w:name="_Hlk65164533"/>
            <w:r w:rsidRPr="00804012">
              <w:rPr>
                <w:rFonts w:ascii="Arial" w:hAnsi="Arial" w:cs="Arial"/>
                <w:b/>
                <w:sz w:val="22"/>
                <w:szCs w:val="22"/>
              </w:rPr>
              <w:t>Acronyms</w:t>
            </w:r>
          </w:p>
        </w:tc>
      </w:tr>
      <w:tr w:rsidRPr="00804012" w:rsidR="00262337" w:rsidTr="00804012" w14:paraId="3927C911" w14:textId="77777777">
        <w:trPr>
          <w:trHeight w:val="295"/>
        </w:trPr>
        <w:tc>
          <w:tcPr>
            <w:tcW w:w="1242" w:type="dxa"/>
            <w:shd w:val="clear" w:color="auto" w:fill="auto"/>
            <w:vAlign w:val="center"/>
          </w:tcPr>
          <w:p w:rsidRPr="00804012" w:rsidR="00262337" w:rsidP="00804012" w:rsidRDefault="00262337" w14:paraId="06CE761B" w14:textId="77777777">
            <w:pPr>
              <w:spacing w:before="40" w:after="40"/>
              <w:rPr>
                <w:rFonts w:ascii="Arial" w:hAnsi="Arial" w:cs="Arial"/>
                <w:sz w:val="22"/>
                <w:szCs w:val="22"/>
              </w:rPr>
            </w:pPr>
            <w:r w:rsidRPr="00804012">
              <w:rPr>
                <w:rFonts w:ascii="Arial" w:hAnsi="Arial" w:cs="Arial"/>
                <w:sz w:val="22"/>
                <w:szCs w:val="22"/>
              </w:rPr>
              <w:t>IBAC</w:t>
            </w:r>
          </w:p>
        </w:tc>
        <w:tc>
          <w:tcPr>
            <w:tcW w:w="8397" w:type="dxa"/>
            <w:shd w:val="clear" w:color="auto" w:fill="auto"/>
            <w:vAlign w:val="center"/>
          </w:tcPr>
          <w:p w:rsidRPr="00804012" w:rsidR="00262337" w:rsidP="00804012" w:rsidRDefault="00262337" w14:paraId="39958BFA" w14:textId="77777777">
            <w:pPr>
              <w:spacing w:before="40" w:after="40"/>
              <w:rPr>
                <w:rFonts w:ascii="Arial" w:hAnsi="Arial" w:cs="Arial"/>
                <w:sz w:val="22"/>
                <w:szCs w:val="22"/>
              </w:rPr>
            </w:pPr>
            <w:r w:rsidRPr="00804012">
              <w:rPr>
                <w:rFonts w:ascii="Arial" w:hAnsi="Arial" w:cs="Arial"/>
                <w:sz w:val="22"/>
                <w:szCs w:val="22"/>
              </w:rPr>
              <w:t>Independent Broad-based Anti-corruption Commission</w:t>
            </w:r>
          </w:p>
        </w:tc>
      </w:tr>
      <w:tr w:rsidRPr="00804012" w:rsidR="00422A16" w:rsidTr="00804012" w14:paraId="08D0A84B" w14:textId="77777777">
        <w:trPr>
          <w:trHeight w:val="295"/>
        </w:trPr>
        <w:tc>
          <w:tcPr>
            <w:tcW w:w="1242" w:type="dxa"/>
            <w:shd w:val="clear" w:color="auto" w:fill="auto"/>
            <w:vAlign w:val="center"/>
          </w:tcPr>
          <w:p w:rsidR="00422A16" w:rsidP="00F20AF7" w:rsidRDefault="00422A16" w14:paraId="524E2270" w14:textId="6562A1C6">
            <w:pPr>
              <w:spacing w:before="40" w:after="40"/>
              <w:rPr>
                <w:rFonts w:ascii="Arial" w:hAnsi="Arial" w:cs="Arial"/>
                <w:sz w:val="22"/>
                <w:szCs w:val="22"/>
              </w:rPr>
            </w:pPr>
            <w:r>
              <w:rPr>
                <w:rFonts w:ascii="Arial" w:hAnsi="Arial" w:cs="Arial"/>
                <w:sz w:val="22"/>
                <w:szCs w:val="22"/>
              </w:rPr>
              <w:t>IDU</w:t>
            </w:r>
          </w:p>
        </w:tc>
        <w:tc>
          <w:tcPr>
            <w:tcW w:w="8397" w:type="dxa"/>
            <w:shd w:val="clear" w:color="auto" w:fill="auto"/>
            <w:vAlign w:val="center"/>
          </w:tcPr>
          <w:p w:rsidR="00422A16" w:rsidP="00F20AF7" w:rsidRDefault="00422A16" w14:paraId="1A8C060C" w14:textId="561AB50B">
            <w:pPr>
              <w:spacing w:before="40" w:after="40"/>
              <w:rPr>
                <w:rFonts w:ascii="Arial" w:hAnsi="Arial" w:cs="Arial"/>
                <w:sz w:val="22"/>
                <w:szCs w:val="22"/>
              </w:rPr>
            </w:pPr>
            <w:r>
              <w:rPr>
                <w:rFonts w:ascii="Arial" w:hAnsi="Arial" w:cs="Arial"/>
                <w:bCs/>
                <w:sz w:val="22"/>
                <w:szCs w:val="22"/>
              </w:rPr>
              <w:t>Identified Drug User</w:t>
            </w:r>
          </w:p>
        </w:tc>
      </w:tr>
      <w:tr w:rsidRPr="00804012" w:rsidR="00F20AF7" w:rsidTr="00804012" w14:paraId="7206B28C" w14:textId="77777777">
        <w:trPr>
          <w:trHeight w:val="295"/>
        </w:trPr>
        <w:tc>
          <w:tcPr>
            <w:tcW w:w="1242" w:type="dxa"/>
            <w:shd w:val="clear" w:color="auto" w:fill="auto"/>
            <w:vAlign w:val="center"/>
          </w:tcPr>
          <w:p w:rsidRPr="00804012" w:rsidR="00F20AF7" w:rsidP="00F20AF7" w:rsidRDefault="00F20AF7" w14:paraId="18656EC9" w14:textId="2C5D5D1F">
            <w:pPr>
              <w:spacing w:before="40" w:after="40"/>
              <w:rPr>
                <w:rFonts w:ascii="Arial" w:hAnsi="Arial" w:cs="Arial"/>
                <w:sz w:val="22"/>
                <w:szCs w:val="22"/>
              </w:rPr>
            </w:pPr>
            <w:r>
              <w:rPr>
                <w:rFonts w:ascii="Arial" w:hAnsi="Arial" w:cs="Arial"/>
                <w:sz w:val="22"/>
                <w:szCs w:val="22"/>
              </w:rPr>
              <w:t>IPV</w:t>
            </w:r>
          </w:p>
        </w:tc>
        <w:tc>
          <w:tcPr>
            <w:tcW w:w="8397" w:type="dxa"/>
            <w:shd w:val="clear" w:color="auto" w:fill="auto"/>
            <w:vAlign w:val="center"/>
          </w:tcPr>
          <w:p w:rsidRPr="00804012" w:rsidR="00F20AF7" w:rsidP="00F20AF7" w:rsidRDefault="00F20AF7" w14:paraId="0657D157" w14:textId="2D675B1C">
            <w:pPr>
              <w:spacing w:before="40" w:after="40"/>
              <w:rPr>
                <w:rFonts w:ascii="Arial" w:hAnsi="Arial" w:cs="Arial"/>
                <w:sz w:val="22"/>
                <w:szCs w:val="22"/>
              </w:rPr>
            </w:pPr>
            <w:r>
              <w:rPr>
                <w:rFonts w:ascii="Arial" w:hAnsi="Arial" w:cs="Arial"/>
                <w:sz w:val="22"/>
                <w:szCs w:val="22"/>
              </w:rPr>
              <w:t xml:space="preserve">Independent </w:t>
            </w:r>
            <w:r w:rsidR="00F14889">
              <w:rPr>
                <w:rFonts w:ascii="Arial" w:hAnsi="Arial" w:cs="Arial"/>
                <w:sz w:val="22"/>
                <w:szCs w:val="22"/>
              </w:rPr>
              <w:t xml:space="preserve">Prison </w:t>
            </w:r>
            <w:r>
              <w:rPr>
                <w:rFonts w:ascii="Arial" w:hAnsi="Arial" w:cs="Arial"/>
                <w:sz w:val="22"/>
                <w:szCs w:val="22"/>
              </w:rPr>
              <w:t>Visitor</w:t>
            </w:r>
          </w:p>
        </w:tc>
      </w:tr>
      <w:tr w:rsidRPr="00804012" w:rsidR="00F20AF7" w:rsidTr="00804012" w14:paraId="368736D4" w14:textId="77777777">
        <w:trPr>
          <w:trHeight w:val="295"/>
        </w:trPr>
        <w:tc>
          <w:tcPr>
            <w:tcW w:w="1242" w:type="dxa"/>
            <w:shd w:val="clear" w:color="auto" w:fill="auto"/>
            <w:vAlign w:val="center"/>
          </w:tcPr>
          <w:p w:rsidRPr="00804012" w:rsidR="00F20AF7" w:rsidP="00F20AF7" w:rsidRDefault="00F20AF7" w14:paraId="4429DDB5" w14:textId="24C938D5">
            <w:pPr>
              <w:spacing w:before="40" w:after="40"/>
              <w:rPr>
                <w:rFonts w:ascii="Arial" w:hAnsi="Arial" w:cs="Arial"/>
                <w:sz w:val="22"/>
                <w:szCs w:val="22"/>
              </w:rPr>
            </w:pPr>
            <w:r>
              <w:rPr>
                <w:rFonts w:ascii="Arial" w:hAnsi="Arial" w:cs="Arial"/>
                <w:sz w:val="22"/>
                <w:szCs w:val="22"/>
              </w:rPr>
              <w:t>VCAT</w:t>
            </w:r>
          </w:p>
        </w:tc>
        <w:tc>
          <w:tcPr>
            <w:tcW w:w="8397" w:type="dxa"/>
            <w:shd w:val="clear" w:color="auto" w:fill="auto"/>
            <w:vAlign w:val="center"/>
          </w:tcPr>
          <w:p w:rsidRPr="00804012" w:rsidR="00F20AF7" w:rsidP="00F20AF7" w:rsidRDefault="00F20AF7" w14:paraId="152B3B1B" w14:textId="6EB51D6A">
            <w:pPr>
              <w:spacing w:before="40" w:after="40"/>
              <w:rPr>
                <w:rFonts w:ascii="Arial" w:hAnsi="Arial" w:cs="Arial"/>
                <w:sz w:val="22"/>
                <w:szCs w:val="22"/>
              </w:rPr>
            </w:pPr>
            <w:r>
              <w:rPr>
                <w:rFonts w:ascii="Arial" w:hAnsi="Arial" w:cs="Arial"/>
                <w:sz w:val="22"/>
                <w:szCs w:val="22"/>
              </w:rPr>
              <w:t>Victorian Civil and Administrative Tribunal</w:t>
            </w:r>
          </w:p>
        </w:tc>
      </w:tr>
      <w:tr w:rsidRPr="00804012" w:rsidR="00F20AF7" w:rsidTr="00804012" w14:paraId="44B9EC09" w14:textId="77777777">
        <w:trPr>
          <w:trHeight w:val="295"/>
        </w:trPr>
        <w:tc>
          <w:tcPr>
            <w:tcW w:w="1242" w:type="dxa"/>
            <w:shd w:val="clear" w:color="auto" w:fill="auto"/>
            <w:vAlign w:val="center"/>
          </w:tcPr>
          <w:p w:rsidRPr="00804012" w:rsidR="00F20AF7" w:rsidP="00F20AF7" w:rsidRDefault="00F20AF7" w14:paraId="4FBF3E69" w14:textId="536B58FF">
            <w:pPr>
              <w:spacing w:before="40" w:after="40"/>
              <w:rPr>
                <w:rFonts w:ascii="Arial" w:hAnsi="Arial" w:cs="Arial"/>
                <w:sz w:val="22"/>
                <w:szCs w:val="22"/>
              </w:rPr>
            </w:pPr>
            <w:r>
              <w:rPr>
                <w:rFonts w:ascii="Arial" w:hAnsi="Arial" w:cs="Arial"/>
                <w:sz w:val="22"/>
                <w:szCs w:val="22"/>
              </w:rPr>
              <w:t xml:space="preserve">VO </w:t>
            </w:r>
          </w:p>
        </w:tc>
        <w:tc>
          <w:tcPr>
            <w:tcW w:w="8397" w:type="dxa"/>
            <w:shd w:val="clear" w:color="auto" w:fill="auto"/>
            <w:vAlign w:val="center"/>
          </w:tcPr>
          <w:p w:rsidRPr="00804012" w:rsidR="00F20AF7" w:rsidP="00F20AF7" w:rsidRDefault="00F20AF7" w14:paraId="76CA29FE" w14:textId="337BB183">
            <w:pPr>
              <w:spacing w:before="40" w:after="40"/>
              <w:rPr>
                <w:rFonts w:ascii="Arial" w:hAnsi="Arial" w:cs="Arial"/>
                <w:sz w:val="22"/>
                <w:szCs w:val="22"/>
              </w:rPr>
            </w:pPr>
            <w:r>
              <w:rPr>
                <w:rFonts w:ascii="Arial" w:hAnsi="Arial" w:cs="Arial"/>
                <w:sz w:val="22"/>
                <w:szCs w:val="22"/>
              </w:rPr>
              <w:t>Victorian Ombudsman</w:t>
            </w:r>
          </w:p>
        </w:tc>
      </w:tr>
      <w:bookmarkEnd w:id="5"/>
    </w:tbl>
    <w:p w:rsidRPr="006D1C3D" w:rsidR="00262337" w:rsidP="00262337" w:rsidRDefault="00262337" w14:paraId="46596372"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804012" w:rsidR="00262337" w:rsidTr="00804012" w14:paraId="003FC010" w14:textId="77777777">
        <w:trPr>
          <w:trHeight w:val="295"/>
        </w:trPr>
        <w:tc>
          <w:tcPr>
            <w:tcW w:w="9639" w:type="dxa"/>
            <w:gridSpan w:val="2"/>
            <w:shd w:val="clear" w:color="auto" w:fill="C0C0C0"/>
            <w:vAlign w:val="center"/>
          </w:tcPr>
          <w:p w:rsidRPr="00804012" w:rsidR="00262337" w:rsidP="00804012" w:rsidRDefault="00262337" w14:paraId="6E48F72F" w14:textId="77777777">
            <w:pPr>
              <w:spacing w:before="40" w:after="40"/>
              <w:rPr>
                <w:rFonts w:ascii="Arial" w:hAnsi="Arial" w:cs="Arial"/>
                <w:b/>
                <w:sz w:val="22"/>
                <w:szCs w:val="22"/>
              </w:rPr>
            </w:pPr>
            <w:r w:rsidRPr="00804012">
              <w:rPr>
                <w:rFonts w:ascii="Arial" w:hAnsi="Arial" w:cs="Arial"/>
                <w:b/>
                <w:sz w:val="22"/>
                <w:szCs w:val="22"/>
              </w:rPr>
              <w:t>Definitions</w:t>
            </w:r>
          </w:p>
        </w:tc>
      </w:tr>
      <w:tr w:rsidRPr="00804012" w:rsidR="00262337" w:rsidTr="00804012" w14:paraId="591AA08B" w14:textId="77777777">
        <w:trPr>
          <w:trHeight w:val="295"/>
        </w:trPr>
        <w:tc>
          <w:tcPr>
            <w:tcW w:w="1242" w:type="dxa"/>
            <w:shd w:val="clear" w:color="auto" w:fill="auto"/>
            <w:vAlign w:val="center"/>
          </w:tcPr>
          <w:p w:rsidRPr="00804012" w:rsidR="00262337" w:rsidP="00804012" w:rsidRDefault="00262337" w14:paraId="28B7CE33" w14:textId="77777777">
            <w:pPr>
              <w:spacing w:before="40" w:after="40"/>
              <w:rPr>
                <w:rFonts w:ascii="Arial" w:hAnsi="Arial" w:cs="Arial"/>
                <w:sz w:val="22"/>
                <w:szCs w:val="22"/>
              </w:rPr>
            </w:pPr>
          </w:p>
        </w:tc>
        <w:tc>
          <w:tcPr>
            <w:tcW w:w="8397" w:type="dxa"/>
            <w:shd w:val="clear" w:color="auto" w:fill="auto"/>
            <w:vAlign w:val="center"/>
          </w:tcPr>
          <w:p w:rsidRPr="00804012" w:rsidR="00262337" w:rsidP="00804012" w:rsidRDefault="00262337" w14:paraId="2E6E50B3" w14:textId="77777777">
            <w:pPr>
              <w:spacing w:before="40" w:after="40"/>
              <w:rPr>
                <w:rFonts w:ascii="Arial" w:hAnsi="Arial" w:cs="Arial"/>
                <w:sz w:val="22"/>
                <w:szCs w:val="22"/>
              </w:rPr>
            </w:pPr>
            <w:r w:rsidRPr="00804012">
              <w:rPr>
                <w:rFonts w:ascii="Arial" w:hAnsi="Arial" w:cs="Arial"/>
                <w:sz w:val="22"/>
                <w:szCs w:val="22"/>
              </w:rPr>
              <w:t>Nil</w:t>
            </w:r>
          </w:p>
        </w:tc>
      </w:tr>
    </w:tbl>
    <w:p w:rsidRPr="006D1C3D" w:rsidR="00262337" w:rsidP="00262337" w:rsidRDefault="00262337" w14:paraId="6D8DD334"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262337" w:rsidTr="00066A7B" w14:paraId="2B8BEF5E" w14:textId="77777777">
        <w:trPr>
          <w:trHeight w:val="295"/>
        </w:trPr>
        <w:tc>
          <w:tcPr>
            <w:tcW w:w="9639" w:type="dxa"/>
            <w:shd w:val="clear" w:color="auto" w:fill="C0C0C0"/>
            <w:vAlign w:val="center"/>
          </w:tcPr>
          <w:p w:rsidRPr="00D24B9D" w:rsidR="00262337" w:rsidP="00066A7B" w:rsidRDefault="00262337" w14:paraId="74EC6281"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262337" w:rsidTr="00066A7B" w14:paraId="5528D9A2" w14:textId="77777777">
        <w:trPr>
          <w:trHeight w:val="295"/>
        </w:trPr>
        <w:tc>
          <w:tcPr>
            <w:tcW w:w="9639" w:type="dxa"/>
          </w:tcPr>
          <w:p w:rsidR="00B30E81" w:rsidP="00066A7B" w:rsidRDefault="00B30E81" w14:paraId="6523D7EE" w14:textId="1C03C0AF">
            <w:pPr>
              <w:spacing w:before="40" w:after="40"/>
              <w:rPr>
                <w:rFonts w:ascii="Arial" w:hAnsi="Arial" w:cs="Arial"/>
                <w:sz w:val="22"/>
                <w:szCs w:val="22"/>
              </w:rPr>
            </w:pPr>
            <w:r>
              <w:rPr>
                <w:rFonts w:ascii="Arial" w:hAnsi="Arial" w:cs="Arial"/>
                <w:sz w:val="22"/>
                <w:szCs w:val="22"/>
              </w:rPr>
              <w:t>1.3.1 - Incident Reporting</w:t>
            </w:r>
          </w:p>
          <w:p w:rsidR="007551AE" w:rsidP="00066A7B" w:rsidRDefault="007551AE" w14:paraId="326AB068" w14:textId="7E2B7B3D">
            <w:pPr>
              <w:spacing w:before="40" w:after="40"/>
              <w:rPr>
                <w:rFonts w:ascii="Arial" w:hAnsi="Arial" w:cs="Arial"/>
                <w:sz w:val="22"/>
                <w:szCs w:val="22"/>
              </w:rPr>
            </w:pPr>
            <w:r>
              <w:rPr>
                <w:rFonts w:ascii="Arial" w:hAnsi="Arial" w:cs="Arial"/>
                <w:sz w:val="22"/>
                <w:szCs w:val="22"/>
              </w:rPr>
              <w:t>1.4.6 - Media Access</w:t>
            </w:r>
          </w:p>
          <w:p w:rsidRPr="00CA0A26" w:rsidR="007551AE" w:rsidP="00066A7B" w:rsidRDefault="00262337" w14:paraId="41FE55A8" w14:textId="77777777">
            <w:pPr>
              <w:spacing w:before="40" w:after="40"/>
              <w:rPr>
                <w:rFonts w:ascii="Arial" w:hAnsi="Arial" w:cs="Arial"/>
                <w:sz w:val="22"/>
                <w:szCs w:val="22"/>
              </w:rPr>
            </w:pPr>
            <w:r>
              <w:rPr>
                <w:rFonts w:ascii="Arial" w:hAnsi="Arial" w:cs="Arial"/>
                <w:sz w:val="22"/>
                <w:szCs w:val="22"/>
              </w:rPr>
              <w:t>4.2.1 - Prisoner Telephone System</w:t>
            </w:r>
          </w:p>
        </w:tc>
      </w:tr>
    </w:tbl>
    <w:p w:rsidRPr="006D1C3D" w:rsidR="00262337" w:rsidP="00262337" w:rsidRDefault="00262337" w14:paraId="1B320042"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804012" w:rsidR="00262337" w:rsidTr="00804012" w14:paraId="1349746F" w14:textId="77777777">
        <w:trPr>
          <w:trHeight w:val="295"/>
        </w:trPr>
        <w:tc>
          <w:tcPr>
            <w:tcW w:w="9639" w:type="dxa"/>
            <w:gridSpan w:val="2"/>
            <w:shd w:val="clear" w:color="auto" w:fill="C0C0C0"/>
            <w:vAlign w:val="center"/>
          </w:tcPr>
          <w:p w:rsidRPr="00804012" w:rsidR="00262337" w:rsidP="00804012" w:rsidRDefault="00262337" w14:paraId="6840A6BC" w14:textId="77777777">
            <w:pPr>
              <w:spacing w:before="40" w:after="40"/>
              <w:rPr>
                <w:rFonts w:ascii="Arial" w:hAnsi="Arial" w:cs="Arial"/>
                <w:b/>
                <w:sz w:val="22"/>
                <w:szCs w:val="22"/>
              </w:rPr>
            </w:pPr>
            <w:r w:rsidRPr="00804012">
              <w:rPr>
                <w:rFonts w:ascii="Arial" w:hAnsi="Arial" w:cs="Arial"/>
                <w:b/>
                <w:sz w:val="22"/>
                <w:szCs w:val="22"/>
              </w:rPr>
              <w:t>Document Detail</w:t>
            </w:r>
          </w:p>
        </w:tc>
      </w:tr>
      <w:tr w:rsidRPr="00804012" w:rsidR="00262337" w:rsidTr="00804012" w14:paraId="0AAB3FAE" w14:textId="77777777">
        <w:trPr>
          <w:trHeight w:val="295"/>
        </w:trPr>
        <w:tc>
          <w:tcPr>
            <w:tcW w:w="1242" w:type="dxa"/>
            <w:shd w:val="clear" w:color="auto" w:fill="auto"/>
            <w:vAlign w:val="center"/>
          </w:tcPr>
          <w:p w:rsidRPr="00804012" w:rsidR="00262337" w:rsidP="00804012" w:rsidRDefault="00262337" w14:paraId="04047CA7" w14:textId="77777777">
            <w:pPr>
              <w:spacing w:before="40" w:after="40"/>
              <w:rPr>
                <w:rFonts w:ascii="Arial" w:hAnsi="Arial" w:cs="Arial"/>
                <w:sz w:val="22"/>
                <w:szCs w:val="22"/>
              </w:rPr>
            </w:pPr>
            <w:r w:rsidRPr="00804012">
              <w:rPr>
                <w:rFonts w:ascii="Arial" w:hAnsi="Arial" w:cs="Arial"/>
                <w:sz w:val="22"/>
                <w:szCs w:val="22"/>
              </w:rPr>
              <w:t>Title:</w:t>
            </w:r>
          </w:p>
        </w:tc>
        <w:tc>
          <w:tcPr>
            <w:tcW w:w="8397" w:type="dxa"/>
            <w:shd w:val="clear" w:color="auto" w:fill="auto"/>
            <w:vAlign w:val="center"/>
          </w:tcPr>
          <w:p w:rsidRPr="00804012" w:rsidR="00262337" w:rsidP="00804012" w:rsidRDefault="00262337" w14:paraId="3B2EBA3B" w14:textId="77777777">
            <w:pPr>
              <w:spacing w:before="40" w:after="40"/>
              <w:rPr>
                <w:rFonts w:ascii="Arial" w:hAnsi="Arial" w:cs="Arial"/>
                <w:sz w:val="22"/>
                <w:szCs w:val="22"/>
              </w:rPr>
            </w:pPr>
            <w:r w:rsidRPr="00804012">
              <w:rPr>
                <w:rFonts w:ascii="Arial" w:hAnsi="Arial" w:cs="Arial"/>
                <w:sz w:val="22"/>
                <w:szCs w:val="22"/>
              </w:rPr>
              <w:t>Prisoner Communications</w:t>
            </w:r>
          </w:p>
        </w:tc>
      </w:tr>
      <w:tr w:rsidRPr="00804012" w:rsidR="00262337" w:rsidTr="00804012" w14:paraId="7477323B" w14:textId="77777777">
        <w:trPr>
          <w:trHeight w:val="295"/>
        </w:trPr>
        <w:tc>
          <w:tcPr>
            <w:tcW w:w="1242" w:type="dxa"/>
            <w:shd w:val="clear" w:color="auto" w:fill="auto"/>
            <w:vAlign w:val="center"/>
          </w:tcPr>
          <w:p w:rsidRPr="00804012" w:rsidR="00262337" w:rsidP="00804012" w:rsidRDefault="00262337" w14:paraId="66B6AC4F" w14:textId="77777777">
            <w:pPr>
              <w:spacing w:before="40" w:after="40"/>
              <w:rPr>
                <w:rFonts w:ascii="Arial" w:hAnsi="Arial" w:cs="Arial"/>
                <w:sz w:val="22"/>
                <w:szCs w:val="22"/>
              </w:rPr>
            </w:pPr>
            <w:r w:rsidRPr="00804012">
              <w:rPr>
                <w:rFonts w:ascii="Arial" w:hAnsi="Arial" w:cs="Arial"/>
                <w:sz w:val="22"/>
                <w:szCs w:val="22"/>
              </w:rPr>
              <w:t>Owner:</w:t>
            </w:r>
          </w:p>
        </w:tc>
        <w:tc>
          <w:tcPr>
            <w:tcW w:w="8397" w:type="dxa"/>
            <w:shd w:val="clear" w:color="auto" w:fill="auto"/>
            <w:vAlign w:val="center"/>
          </w:tcPr>
          <w:p w:rsidRPr="00804012" w:rsidR="00262337" w:rsidP="00804012" w:rsidRDefault="00262337" w14:paraId="08FD3216" w14:textId="77777777">
            <w:pPr>
              <w:spacing w:before="40" w:after="40"/>
              <w:rPr>
                <w:rFonts w:ascii="Arial" w:hAnsi="Arial" w:cs="Arial"/>
                <w:sz w:val="22"/>
                <w:szCs w:val="22"/>
              </w:rPr>
            </w:pPr>
            <w:r w:rsidRPr="00804012">
              <w:rPr>
                <w:rFonts w:ascii="Arial" w:hAnsi="Arial" w:cs="Arial"/>
                <w:sz w:val="22"/>
                <w:szCs w:val="22"/>
              </w:rPr>
              <w:t>Manager, Operations Directorate</w:t>
            </w:r>
          </w:p>
        </w:tc>
      </w:tr>
    </w:tbl>
    <w:p w:rsidRPr="006D1C3D" w:rsidR="00262337" w:rsidP="00262337" w:rsidRDefault="00262337" w14:paraId="1BCF0323"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804012" w:rsidR="00262337" w:rsidTr="00804012" w14:paraId="04B2528B" w14:textId="77777777">
        <w:trPr>
          <w:trHeight w:val="295"/>
        </w:trPr>
        <w:tc>
          <w:tcPr>
            <w:tcW w:w="9639" w:type="dxa"/>
            <w:gridSpan w:val="3"/>
            <w:shd w:val="clear" w:color="auto" w:fill="C0C0C0"/>
            <w:vAlign w:val="center"/>
          </w:tcPr>
          <w:p w:rsidRPr="00804012" w:rsidR="00262337" w:rsidP="00804012" w:rsidRDefault="00262337" w14:paraId="6FB8195F" w14:textId="77777777">
            <w:pPr>
              <w:spacing w:before="40" w:after="40"/>
              <w:rPr>
                <w:rFonts w:ascii="Arial" w:hAnsi="Arial" w:cs="Arial"/>
                <w:b/>
                <w:sz w:val="22"/>
                <w:szCs w:val="22"/>
              </w:rPr>
            </w:pPr>
            <w:r w:rsidRPr="00804012">
              <w:rPr>
                <w:rFonts w:ascii="Arial" w:hAnsi="Arial" w:cs="Arial"/>
                <w:b/>
                <w:sz w:val="22"/>
                <w:szCs w:val="22"/>
              </w:rPr>
              <w:t>Version Control</w:t>
            </w:r>
          </w:p>
        </w:tc>
      </w:tr>
      <w:tr w:rsidRPr="00804012" w:rsidR="008402CF" w:rsidTr="00804012" w14:paraId="3EAB87A4" w14:textId="77777777">
        <w:trPr>
          <w:trHeight w:val="295"/>
        </w:trPr>
        <w:tc>
          <w:tcPr>
            <w:tcW w:w="962" w:type="dxa"/>
            <w:shd w:val="clear" w:color="auto" w:fill="C0C0C0"/>
            <w:vAlign w:val="center"/>
          </w:tcPr>
          <w:p w:rsidRPr="00804012" w:rsidR="008402CF" w:rsidP="00804012" w:rsidRDefault="008402CF" w14:paraId="481549E1" w14:textId="77777777">
            <w:pPr>
              <w:spacing w:before="40" w:after="40"/>
              <w:jc w:val="center"/>
              <w:rPr>
                <w:rFonts w:ascii="Arial" w:hAnsi="Arial" w:cs="Arial"/>
                <w:sz w:val="22"/>
                <w:szCs w:val="22"/>
              </w:rPr>
            </w:pPr>
            <w:r w:rsidRPr="00804012">
              <w:rPr>
                <w:rFonts w:ascii="Arial" w:hAnsi="Arial" w:cs="Arial"/>
                <w:sz w:val="22"/>
                <w:szCs w:val="22"/>
              </w:rPr>
              <w:t>Version</w:t>
            </w:r>
          </w:p>
        </w:tc>
        <w:tc>
          <w:tcPr>
            <w:tcW w:w="1448" w:type="dxa"/>
            <w:shd w:val="clear" w:color="auto" w:fill="C0C0C0"/>
            <w:vAlign w:val="center"/>
          </w:tcPr>
          <w:p w:rsidRPr="00804012" w:rsidR="008402CF" w:rsidP="00804012" w:rsidRDefault="008402CF" w14:paraId="73C01D18" w14:textId="77777777">
            <w:pPr>
              <w:spacing w:before="40" w:after="40"/>
              <w:jc w:val="center"/>
              <w:rPr>
                <w:rFonts w:ascii="Arial" w:hAnsi="Arial" w:cs="Arial"/>
                <w:sz w:val="22"/>
                <w:szCs w:val="22"/>
              </w:rPr>
            </w:pPr>
            <w:r w:rsidRPr="00804012">
              <w:rPr>
                <w:rFonts w:ascii="Arial" w:hAnsi="Arial" w:cs="Arial"/>
                <w:sz w:val="22"/>
                <w:szCs w:val="22"/>
              </w:rPr>
              <w:t>Date</w:t>
            </w:r>
          </w:p>
        </w:tc>
        <w:tc>
          <w:tcPr>
            <w:tcW w:w="7229" w:type="dxa"/>
            <w:shd w:val="clear" w:color="auto" w:fill="C0C0C0"/>
            <w:vAlign w:val="center"/>
          </w:tcPr>
          <w:p w:rsidRPr="00804012" w:rsidR="008402CF" w:rsidP="00804012" w:rsidRDefault="008402CF" w14:paraId="2C291230" w14:textId="77777777">
            <w:pPr>
              <w:spacing w:before="40" w:after="40"/>
              <w:jc w:val="center"/>
              <w:rPr>
                <w:rFonts w:ascii="Arial" w:hAnsi="Arial" w:cs="Arial"/>
                <w:sz w:val="22"/>
                <w:szCs w:val="22"/>
              </w:rPr>
            </w:pPr>
            <w:r w:rsidRPr="00804012">
              <w:rPr>
                <w:rFonts w:ascii="Arial" w:hAnsi="Arial" w:cs="Arial"/>
                <w:sz w:val="22"/>
                <w:szCs w:val="22"/>
              </w:rPr>
              <w:t>Description</w:t>
            </w:r>
          </w:p>
        </w:tc>
      </w:tr>
      <w:tr w:rsidRPr="00804012" w:rsidR="00D7262D" w:rsidTr="00804012" w14:paraId="522E7ACA" w14:textId="77777777">
        <w:trPr>
          <w:trHeight w:val="287"/>
        </w:trPr>
        <w:tc>
          <w:tcPr>
            <w:tcW w:w="962" w:type="dxa"/>
            <w:shd w:val="clear" w:color="auto" w:fill="auto"/>
            <w:vAlign w:val="center"/>
          </w:tcPr>
          <w:p w:rsidR="00D7262D" w:rsidP="00804012" w:rsidRDefault="00D7262D" w14:paraId="3129F72F" w14:textId="3BFDB3FC">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00D7262D" w:rsidP="00804012" w:rsidRDefault="00D7262D" w14:paraId="31FC8251" w14:textId="54081447">
            <w:pPr>
              <w:spacing w:before="40" w:after="40"/>
              <w:rPr>
                <w:rFonts w:ascii="Arial" w:hAnsi="Arial" w:cs="Arial"/>
                <w:sz w:val="22"/>
                <w:szCs w:val="22"/>
              </w:rPr>
            </w:pPr>
            <w:r>
              <w:rPr>
                <w:rFonts w:ascii="Arial" w:hAnsi="Arial" w:cs="Arial"/>
                <w:sz w:val="22"/>
                <w:szCs w:val="22"/>
              </w:rPr>
              <w:t>Feb-21</w:t>
            </w:r>
          </w:p>
        </w:tc>
        <w:tc>
          <w:tcPr>
            <w:tcW w:w="7229" w:type="dxa"/>
            <w:shd w:val="clear" w:color="auto" w:fill="auto"/>
            <w:vAlign w:val="center"/>
          </w:tcPr>
          <w:p w:rsidR="00D7262D" w:rsidP="00804012" w:rsidRDefault="00D7262D" w14:paraId="3F2038C4" w14:textId="685147DD">
            <w:pPr>
              <w:spacing w:before="40" w:after="40"/>
              <w:rPr>
                <w:rFonts w:ascii="Arial" w:hAnsi="Arial" w:cs="Arial"/>
                <w:sz w:val="22"/>
                <w:szCs w:val="22"/>
              </w:rPr>
            </w:pPr>
            <w:r>
              <w:rPr>
                <w:rFonts w:ascii="Arial" w:hAnsi="Arial" w:cs="Arial"/>
                <w:sz w:val="22"/>
                <w:szCs w:val="22"/>
              </w:rPr>
              <w:t xml:space="preserve">Update </w:t>
            </w:r>
          </w:p>
        </w:tc>
      </w:tr>
      <w:tr w:rsidRPr="00804012" w:rsidR="008A2BB7" w:rsidTr="00804012" w14:paraId="117FA182" w14:textId="77777777">
        <w:trPr>
          <w:trHeight w:val="287"/>
        </w:trPr>
        <w:tc>
          <w:tcPr>
            <w:tcW w:w="962" w:type="dxa"/>
            <w:shd w:val="clear" w:color="auto" w:fill="auto"/>
            <w:vAlign w:val="center"/>
          </w:tcPr>
          <w:p w:rsidRPr="00804012" w:rsidR="008A2BB7" w:rsidP="00804012" w:rsidRDefault="008A2BB7" w14:paraId="557F6E00" w14:textId="77777777">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rsidRPr="00804012" w:rsidR="008A2BB7" w:rsidP="00804012" w:rsidRDefault="008A2BB7" w14:paraId="14ABE486" w14:textId="77777777">
            <w:pPr>
              <w:spacing w:before="40" w:after="40"/>
              <w:rPr>
                <w:rFonts w:ascii="Arial" w:hAnsi="Arial" w:cs="Arial"/>
                <w:sz w:val="22"/>
                <w:szCs w:val="22"/>
              </w:rPr>
            </w:pPr>
            <w:r>
              <w:rPr>
                <w:rFonts w:ascii="Arial" w:hAnsi="Arial" w:cs="Arial"/>
                <w:sz w:val="22"/>
                <w:szCs w:val="22"/>
              </w:rPr>
              <w:t>Jul-16</w:t>
            </w:r>
          </w:p>
        </w:tc>
        <w:tc>
          <w:tcPr>
            <w:tcW w:w="7229" w:type="dxa"/>
            <w:shd w:val="clear" w:color="auto" w:fill="auto"/>
            <w:vAlign w:val="center"/>
          </w:tcPr>
          <w:p w:rsidRPr="00804012" w:rsidR="008A2BB7" w:rsidP="00804012" w:rsidRDefault="008A2BB7" w14:paraId="216A9916" w14:textId="77777777">
            <w:pPr>
              <w:spacing w:before="40" w:after="40"/>
              <w:rPr>
                <w:rFonts w:ascii="Arial" w:hAnsi="Arial" w:cs="Arial"/>
                <w:sz w:val="22"/>
                <w:szCs w:val="22"/>
              </w:rPr>
            </w:pPr>
            <w:r>
              <w:rPr>
                <w:rFonts w:ascii="Arial" w:hAnsi="Arial" w:cs="Arial"/>
                <w:sz w:val="22"/>
                <w:szCs w:val="22"/>
              </w:rPr>
              <w:t>Update</w:t>
            </w:r>
          </w:p>
        </w:tc>
      </w:tr>
      <w:tr w:rsidRPr="00804012" w:rsidR="00275B47" w:rsidTr="00804012" w14:paraId="4A8B2EDF" w14:textId="77777777">
        <w:trPr>
          <w:trHeight w:val="287"/>
        </w:trPr>
        <w:tc>
          <w:tcPr>
            <w:tcW w:w="962" w:type="dxa"/>
            <w:shd w:val="clear" w:color="auto" w:fill="auto"/>
            <w:vAlign w:val="center"/>
          </w:tcPr>
          <w:p w:rsidRPr="00804012" w:rsidR="00275B47" w:rsidP="00804012" w:rsidRDefault="00275B47" w14:paraId="6863BAC3" w14:textId="77777777">
            <w:pPr>
              <w:spacing w:before="40" w:after="40"/>
              <w:jc w:val="center"/>
              <w:rPr>
                <w:rFonts w:ascii="Arial" w:hAnsi="Arial" w:cs="Arial"/>
                <w:sz w:val="22"/>
                <w:szCs w:val="22"/>
              </w:rPr>
            </w:pPr>
            <w:r w:rsidRPr="00804012">
              <w:rPr>
                <w:rFonts w:ascii="Arial" w:hAnsi="Arial" w:cs="Arial"/>
                <w:sz w:val="22"/>
                <w:szCs w:val="22"/>
              </w:rPr>
              <w:t>V5</w:t>
            </w:r>
          </w:p>
        </w:tc>
        <w:tc>
          <w:tcPr>
            <w:tcW w:w="1448" w:type="dxa"/>
            <w:shd w:val="clear" w:color="auto" w:fill="auto"/>
            <w:vAlign w:val="center"/>
          </w:tcPr>
          <w:p w:rsidRPr="00804012" w:rsidR="00275B47" w:rsidP="00804012" w:rsidRDefault="00275B47" w14:paraId="5500B011" w14:textId="77777777">
            <w:pPr>
              <w:spacing w:before="40" w:after="40"/>
              <w:rPr>
                <w:rFonts w:ascii="Arial" w:hAnsi="Arial" w:cs="Arial"/>
                <w:sz w:val="22"/>
                <w:szCs w:val="22"/>
              </w:rPr>
            </w:pPr>
            <w:r w:rsidRPr="00804012">
              <w:rPr>
                <w:rFonts w:ascii="Arial" w:hAnsi="Arial" w:cs="Arial"/>
                <w:sz w:val="22"/>
                <w:szCs w:val="22"/>
              </w:rPr>
              <w:t>Sep-15</w:t>
            </w:r>
          </w:p>
        </w:tc>
        <w:tc>
          <w:tcPr>
            <w:tcW w:w="7229" w:type="dxa"/>
            <w:shd w:val="clear" w:color="auto" w:fill="auto"/>
            <w:vAlign w:val="center"/>
          </w:tcPr>
          <w:p w:rsidRPr="00804012" w:rsidR="00275B47" w:rsidP="00804012" w:rsidRDefault="00275B47" w14:paraId="166F653A"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496894DD" w14:textId="77777777">
        <w:trPr>
          <w:trHeight w:val="287"/>
        </w:trPr>
        <w:tc>
          <w:tcPr>
            <w:tcW w:w="962" w:type="dxa"/>
            <w:shd w:val="clear" w:color="auto" w:fill="auto"/>
            <w:vAlign w:val="center"/>
          </w:tcPr>
          <w:p w:rsidRPr="00804012" w:rsidR="008402CF" w:rsidP="00804012" w:rsidRDefault="008402CF" w14:paraId="589201D1" w14:textId="77777777">
            <w:pPr>
              <w:spacing w:before="40" w:after="40"/>
              <w:jc w:val="center"/>
              <w:rPr>
                <w:rFonts w:ascii="Arial" w:hAnsi="Arial" w:cs="Arial"/>
                <w:sz w:val="22"/>
                <w:szCs w:val="22"/>
              </w:rPr>
            </w:pPr>
            <w:r w:rsidRPr="00804012">
              <w:rPr>
                <w:rFonts w:ascii="Arial" w:hAnsi="Arial" w:cs="Arial"/>
                <w:sz w:val="22"/>
                <w:szCs w:val="22"/>
              </w:rPr>
              <w:t>V4</w:t>
            </w:r>
          </w:p>
        </w:tc>
        <w:tc>
          <w:tcPr>
            <w:tcW w:w="1448" w:type="dxa"/>
            <w:shd w:val="clear" w:color="auto" w:fill="auto"/>
            <w:vAlign w:val="center"/>
          </w:tcPr>
          <w:p w:rsidRPr="00804012" w:rsidR="008402CF" w:rsidP="00804012" w:rsidRDefault="008402CF" w14:paraId="745CA2D6" w14:textId="77777777">
            <w:pPr>
              <w:spacing w:before="40" w:after="40"/>
              <w:rPr>
                <w:rFonts w:ascii="Arial" w:hAnsi="Arial" w:cs="Arial"/>
                <w:sz w:val="22"/>
                <w:szCs w:val="22"/>
              </w:rPr>
            </w:pPr>
            <w:r w:rsidRPr="00804012">
              <w:rPr>
                <w:rFonts w:ascii="Arial" w:hAnsi="Arial" w:cs="Arial"/>
                <w:sz w:val="22"/>
                <w:szCs w:val="22"/>
              </w:rPr>
              <w:t>May-15</w:t>
            </w:r>
          </w:p>
        </w:tc>
        <w:tc>
          <w:tcPr>
            <w:tcW w:w="7229" w:type="dxa"/>
            <w:shd w:val="clear" w:color="auto" w:fill="auto"/>
            <w:vAlign w:val="center"/>
          </w:tcPr>
          <w:p w:rsidRPr="00804012" w:rsidR="008402CF" w:rsidP="00804012" w:rsidRDefault="008402CF" w14:paraId="20DFEBDF"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534687E0" w14:textId="77777777">
        <w:trPr>
          <w:trHeight w:val="287"/>
        </w:trPr>
        <w:tc>
          <w:tcPr>
            <w:tcW w:w="962" w:type="dxa"/>
            <w:shd w:val="clear" w:color="auto" w:fill="auto"/>
            <w:vAlign w:val="center"/>
          </w:tcPr>
          <w:p w:rsidRPr="00804012" w:rsidR="008402CF" w:rsidP="00804012" w:rsidRDefault="008402CF" w14:paraId="4C23CDBB" w14:textId="77777777">
            <w:pPr>
              <w:spacing w:before="40" w:after="40"/>
              <w:jc w:val="center"/>
              <w:rPr>
                <w:rFonts w:ascii="Arial" w:hAnsi="Arial" w:cs="Arial"/>
                <w:sz w:val="22"/>
                <w:szCs w:val="22"/>
              </w:rPr>
            </w:pPr>
            <w:r w:rsidRPr="00804012">
              <w:rPr>
                <w:rFonts w:ascii="Arial" w:hAnsi="Arial" w:cs="Arial"/>
                <w:sz w:val="22"/>
                <w:szCs w:val="22"/>
              </w:rPr>
              <w:t>V3</w:t>
            </w:r>
          </w:p>
        </w:tc>
        <w:tc>
          <w:tcPr>
            <w:tcW w:w="1448" w:type="dxa"/>
            <w:shd w:val="clear" w:color="auto" w:fill="auto"/>
            <w:vAlign w:val="center"/>
          </w:tcPr>
          <w:p w:rsidRPr="00804012" w:rsidR="008402CF" w:rsidP="00804012" w:rsidRDefault="008402CF" w14:paraId="14986AE9" w14:textId="77777777">
            <w:pPr>
              <w:spacing w:before="40" w:after="40"/>
              <w:rPr>
                <w:rFonts w:ascii="Arial" w:hAnsi="Arial" w:cs="Arial"/>
                <w:sz w:val="22"/>
                <w:szCs w:val="22"/>
              </w:rPr>
            </w:pPr>
            <w:r w:rsidRPr="00804012">
              <w:rPr>
                <w:rFonts w:ascii="Arial" w:hAnsi="Arial" w:cs="Arial"/>
                <w:sz w:val="22"/>
                <w:szCs w:val="22"/>
              </w:rPr>
              <w:t>Nov-14</w:t>
            </w:r>
          </w:p>
        </w:tc>
        <w:tc>
          <w:tcPr>
            <w:tcW w:w="7229" w:type="dxa"/>
            <w:shd w:val="clear" w:color="auto" w:fill="auto"/>
            <w:vAlign w:val="center"/>
          </w:tcPr>
          <w:p w:rsidRPr="00804012" w:rsidR="008402CF" w:rsidP="00804012" w:rsidRDefault="008402CF" w14:paraId="364A164E"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375038F6" w14:textId="77777777">
        <w:trPr>
          <w:trHeight w:val="287"/>
        </w:trPr>
        <w:tc>
          <w:tcPr>
            <w:tcW w:w="962" w:type="dxa"/>
            <w:shd w:val="clear" w:color="auto" w:fill="auto"/>
            <w:vAlign w:val="center"/>
          </w:tcPr>
          <w:p w:rsidRPr="00804012" w:rsidR="008402CF" w:rsidP="00804012" w:rsidRDefault="008402CF" w14:paraId="53D77889" w14:textId="77777777">
            <w:pPr>
              <w:spacing w:before="40" w:after="40"/>
              <w:jc w:val="center"/>
              <w:rPr>
                <w:rFonts w:ascii="Arial" w:hAnsi="Arial" w:cs="Arial"/>
                <w:sz w:val="22"/>
                <w:szCs w:val="22"/>
              </w:rPr>
            </w:pPr>
            <w:r w:rsidRPr="00804012">
              <w:rPr>
                <w:rFonts w:ascii="Arial" w:hAnsi="Arial" w:cs="Arial"/>
                <w:sz w:val="22"/>
                <w:szCs w:val="22"/>
              </w:rPr>
              <w:t>V2</w:t>
            </w:r>
          </w:p>
        </w:tc>
        <w:tc>
          <w:tcPr>
            <w:tcW w:w="1448" w:type="dxa"/>
            <w:shd w:val="clear" w:color="auto" w:fill="auto"/>
            <w:vAlign w:val="center"/>
          </w:tcPr>
          <w:p w:rsidRPr="00804012" w:rsidR="008402CF" w:rsidP="00804012" w:rsidRDefault="008402CF" w14:paraId="0C3809A6" w14:textId="77777777">
            <w:pPr>
              <w:spacing w:before="40" w:after="40"/>
              <w:rPr>
                <w:rFonts w:ascii="Arial" w:hAnsi="Arial" w:cs="Arial"/>
                <w:sz w:val="22"/>
                <w:szCs w:val="22"/>
              </w:rPr>
            </w:pPr>
            <w:r w:rsidRPr="00804012">
              <w:rPr>
                <w:rFonts w:ascii="Arial" w:hAnsi="Arial" w:cs="Arial"/>
                <w:sz w:val="22"/>
                <w:szCs w:val="22"/>
              </w:rPr>
              <w:t>Aug-14</w:t>
            </w:r>
          </w:p>
        </w:tc>
        <w:tc>
          <w:tcPr>
            <w:tcW w:w="7229" w:type="dxa"/>
            <w:shd w:val="clear" w:color="auto" w:fill="auto"/>
            <w:vAlign w:val="center"/>
          </w:tcPr>
          <w:p w:rsidRPr="00804012" w:rsidR="008402CF" w:rsidP="00804012" w:rsidRDefault="008402CF" w14:paraId="5CD6CBAB"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397DC989" w14:textId="77777777">
        <w:trPr>
          <w:trHeight w:val="287"/>
        </w:trPr>
        <w:tc>
          <w:tcPr>
            <w:tcW w:w="962" w:type="dxa"/>
            <w:shd w:val="clear" w:color="auto" w:fill="auto"/>
            <w:vAlign w:val="center"/>
          </w:tcPr>
          <w:p w:rsidRPr="00804012" w:rsidR="008402CF" w:rsidP="00804012" w:rsidRDefault="008402CF" w14:paraId="1BA6070B" w14:textId="77777777">
            <w:pPr>
              <w:spacing w:before="40" w:after="40"/>
              <w:jc w:val="center"/>
              <w:rPr>
                <w:rFonts w:ascii="Arial" w:hAnsi="Arial" w:cs="Arial"/>
                <w:sz w:val="22"/>
                <w:szCs w:val="22"/>
              </w:rPr>
            </w:pPr>
            <w:r w:rsidRPr="00804012">
              <w:rPr>
                <w:rFonts w:ascii="Arial" w:hAnsi="Arial" w:cs="Arial"/>
                <w:sz w:val="22"/>
                <w:szCs w:val="22"/>
              </w:rPr>
              <w:t>V1</w:t>
            </w:r>
          </w:p>
        </w:tc>
        <w:tc>
          <w:tcPr>
            <w:tcW w:w="1448" w:type="dxa"/>
            <w:shd w:val="clear" w:color="auto" w:fill="auto"/>
            <w:vAlign w:val="center"/>
          </w:tcPr>
          <w:p w:rsidRPr="00804012" w:rsidR="008402CF" w:rsidP="00804012" w:rsidRDefault="008402CF" w14:paraId="4B68E406" w14:textId="77777777">
            <w:pPr>
              <w:spacing w:before="40" w:after="40"/>
              <w:rPr>
                <w:rFonts w:ascii="Arial" w:hAnsi="Arial" w:cs="Arial"/>
                <w:sz w:val="22"/>
                <w:szCs w:val="22"/>
              </w:rPr>
            </w:pPr>
            <w:r w:rsidRPr="00804012">
              <w:rPr>
                <w:rFonts w:ascii="Arial" w:hAnsi="Arial" w:cs="Arial"/>
                <w:sz w:val="22"/>
                <w:szCs w:val="22"/>
              </w:rPr>
              <w:t>Jun-14</w:t>
            </w:r>
          </w:p>
        </w:tc>
        <w:tc>
          <w:tcPr>
            <w:tcW w:w="7229" w:type="dxa"/>
            <w:shd w:val="clear" w:color="auto" w:fill="auto"/>
            <w:vAlign w:val="center"/>
          </w:tcPr>
          <w:p w:rsidRPr="00804012" w:rsidR="008402CF" w:rsidP="00804012" w:rsidRDefault="008402CF" w14:paraId="12008868" w14:textId="77777777">
            <w:pPr>
              <w:spacing w:before="40" w:after="40"/>
              <w:rPr>
                <w:rFonts w:ascii="Arial" w:hAnsi="Arial" w:cs="Arial"/>
                <w:sz w:val="22"/>
                <w:szCs w:val="22"/>
              </w:rPr>
            </w:pPr>
            <w:r w:rsidRPr="00804012">
              <w:rPr>
                <w:rFonts w:ascii="Arial" w:hAnsi="Arial" w:cs="Arial"/>
                <w:sz w:val="22"/>
                <w:szCs w:val="22"/>
              </w:rPr>
              <w:t>First Issue</w:t>
            </w:r>
          </w:p>
        </w:tc>
      </w:tr>
    </w:tbl>
    <w:p w:rsidRPr="006D1C3D" w:rsidR="00CC53C3" w:rsidP="0059111D" w:rsidRDefault="00CC53C3" w14:paraId="29A958C0" w14:textId="77777777">
      <w:pPr>
        <w:tabs>
          <w:tab w:val="left" w:pos="720"/>
          <w:tab w:val="center" w:pos="5040"/>
          <w:tab w:val="center" w:pos="8280"/>
        </w:tabs>
        <w:overflowPunct w:val="false"/>
        <w:autoSpaceDE w:val="false"/>
        <w:autoSpaceDN w:val="false"/>
        <w:adjustRightInd w:val="false"/>
        <w:spacing w:after="80"/>
        <w:ind w:right="432"/>
        <w:jc w:val="both"/>
        <w:textAlignment w:val="baseline"/>
        <w:rPr>
          <w:sz w:val="22"/>
          <w:szCs w:val="22"/>
        </w:rPr>
      </w:pPr>
    </w:p>
    <w:sectPr w:rsidRPr="006D1C3D" w:rsidR="00CC53C3" w:rsidSect="00524E53">
      <w:headerReference r:id="rId8" w:type="default"/>
      <w:footerReference r:id="rId9" w:type="default"/>
      <w:headerReference r:id="rId10" w:type="first"/>
      <w:footerReference r:id="rId11"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AA1907" w:rsidRDefault="00AA1907" w14:paraId="36E0DC9B" w14:textId="77777777">
      <w:r>
        <w:separator/>
      </w:r>
    </w:p>
  </w:endnote>
  <w:endnote w:type="continuationSeparator" w:id="0">
    <w:p w:rsidR="00AA1907" w:rsidRDefault="00AA1907" w14:paraId="0D7DB63B"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876DA" w:rsidR="00A876DA" w:rsidP="00A876DA" w:rsidRDefault="00422A16" w14:paraId="4F2FD93D" w14:textId="77777777">
    <w:pPr>
      <w:tabs>
        <w:tab w:val="center" w:pos="4153"/>
        <w:tab w:val="right" w:pos="8306"/>
      </w:tabs>
      <w:ind w:right="360"/>
      <w:jc w:val="center"/>
      <w:rPr>
        <w:rFonts w:ascii="Arial" w:hAnsi="Arial"/>
        <w:bCs/>
        <w:iCs/>
        <w:sz w:val="18"/>
      </w:rPr>
    </w:pPr>
    <w:r>
      <w:rPr>
        <w:rFonts w:ascii="Arial" w:hAnsi="Arial"/>
        <w:b/>
        <w:i/>
        <w:noProof/>
        <w:sz w:val="18"/>
      </w:rPr>
      <w:pict w14:anchorId="4DDA6A61">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7728" id="_x0000_s2067"/>
      </w:pict>
    </w:r>
    <w:r w:rsidRPr="00A876DA" w:rsidR="00A876DA">
      <w:rPr>
        <w:rFonts w:ascii="Arial" w:hAnsi="Arial"/>
        <w:b/>
        <w:i/>
        <w:sz w:val="18"/>
      </w:rPr>
      <w:t xml:space="preserve">                                                               </w:t>
    </w:r>
    <w:r w:rsidRPr="00A876DA" w:rsidR="00A876DA">
      <w:rPr>
        <w:rFonts w:ascii="Arial" w:hAnsi="Arial"/>
        <w:b/>
        <w:i/>
        <w:sz w:val="18"/>
      </w:rPr>
      <w:tab/>
    </w:r>
    <w:r w:rsidRPr="00A876DA" w:rsidR="00A876DA">
      <w:rPr>
        <w:rFonts w:ascii="Arial" w:hAnsi="Arial"/>
        <w:b/>
        <w:i/>
        <w:sz w:val="18"/>
      </w:rPr>
      <w:tab/>
    </w:r>
  </w:p>
  <w:p w:rsidRPr="00A876DA" w:rsidR="00A876DA" w:rsidP="00A876DA" w:rsidRDefault="00A876DA" w14:paraId="79ADD65E" w14:textId="2734B6E5">
    <w:pPr>
      <w:tabs>
        <w:tab w:val="center" w:pos="4153"/>
        <w:tab w:val="right" w:pos="8306"/>
      </w:tabs>
      <w:ind w:right="360"/>
      <w:jc w:val="center"/>
      <w:rPr>
        <w:rFonts w:ascii="Arial" w:hAnsi="Arial" w:cs="Arial"/>
        <w:bCs/>
        <w:iCs/>
        <w:sz w:val="22"/>
        <w:szCs w:val="22"/>
      </w:rPr>
    </w:pPr>
    <w:r w:rsidRPr="00A876DA">
      <w:rPr>
        <w:rFonts w:ascii="Arial" w:hAnsi="Arial"/>
        <w:i/>
        <w:sz w:val="18"/>
      </w:rPr>
      <w:tab/>
    </w:r>
    <w:r w:rsidRPr="00A876DA">
      <w:rPr>
        <w:rFonts w:ascii="Arial" w:hAnsi="Arial" w:cs="Arial"/>
        <w:sz w:val="22"/>
        <w:szCs w:val="22"/>
      </w:rPr>
      <w:fldChar w:fldCharType="begin"/>
    </w:r>
    <w:r w:rsidRPr="00A876DA">
      <w:rPr>
        <w:rFonts w:ascii="Arial" w:hAnsi="Arial" w:cs="Arial"/>
        <w:sz w:val="22"/>
        <w:szCs w:val="22"/>
      </w:rPr>
      <w:instrText xml:space="preserve"> PAGE </w:instrText>
    </w:r>
    <w:r w:rsidRPr="00A876DA">
      <w:rPr>
        <w:rFonts w:ascii="Arial" w:hAnsi="Arial" w:cs="Arial"/>
        <w:sz w:val="22"/>
        <w:szCs w:val="22"/>
      </w:rPr>
      <w:fldChar w:fldCharType="separate"/>
    </w:r>
    <w:r w:rsidRPr="00A876DA">
      <w:rPr>
        <w:rFonts w:ascii="Arial" w:hAnsi="Arial" w:cs="Arial"/>
        <w:sz w:val="22"/>
        <w:szCs w:val="22"/>
      </w:rPr>
      <w:t>1</w:t>
    </w:r>
    <w:r w:rsidRPr="00A876DA">
      <w:rPr>
        <w:rFonts w:ascii="Arial" w:hAnsi="Arial" w:cs="Arial"/>
        <w:sz w:val="22"/>
        <w:szCs w:val="22"/>
      </w:rPr>
      <w:fldChar w:fldCharType="end"/>
    </w:r>
    <w:r w:rsidRPr="00A876DA">
      <w:rPr>
        <w:rFonts w:ascii="Arial" w:hAnsi="Arial" w:cs="Arial"/>
        <w:sz w:val="22"/>
        <w:szCs w:val="22"/>
      </w:rPr>
      <w:t xml:space="preserve"> of </w:t>
    </w:r>
    <w:r>
      <w:rPr>
        <w:rFonts w:ascii="Arial" w:hAnsi="Arial" w:cs="Arial"/>
        <w:bCs/>
        <w:iCs/>
        <w:sz w:val="22"/>
        <w:szCs w:val="22"/>
      </w:rPr>
      <w:t>8</w:t>
    </w:r>
  </w:p>
  <w:p w:rsidRPr="00A876DA" w:rsidR="00A876DA" w:rsidP="00A876DA" w:rsidRDefault="00A876DA" w14:paraId="1D05D2DB" w14:textId="77777777">
    <w:pPr>
      <w:tabs>
        <w:tab w:val="center" w:pos="4153"/>
        <w:tab w:val="right" w:pos="8306"/>
      </w:tabs>
      <w:rPr>
        <w:rFonts w:ascii="Arial" w:hAnsi="Arial"/>
        <w:i/>
        <w:sz w:val="18"/>
        <w:szCs w:val="18"/>
      </w:rPr>
    </w:pPr>
    <w:r w:rsidRPr="00A876DA">
      <w:rPr>
        <w:rFonts w:ascii="Arial" w:hAnsi="Arial"/>
        <w:i/>
        <w:sz w:val="18"/>
      </w:rPr>
      <w:t xml:space="preserve">Commissioner’s Requirement – </w:t>
    </w:r>
    <w:r w:rsidRPr="00A876DA">
      <w:rPr>
        <w:rFonts w:ascii="Arial" w:hAnsi="Arial" w:cs="Arial"/>
        <w:i/>
        <w:sz w:val="18"/>
        <w:szCs w:val="18"/>
      </w:rPr>
      <w:t xml:space="preserve">Prisoner Communications </w:t>
    </w:r>
  </w:p>
  <w:p w:rsidRPr="00A876DA" w:rsidR="00A876DA" w:rsidP="00A876DA" w:rsidRDefault="00A876DA" w14:paraId="0376D508" w14:textId="77777777">
    <w:pPr>
      <w:tabs>
        <w:tab w:val="center" w:pos="4153"/>
        <w:tab w:val="right" w:pos="8306"/>
      </w:tabs>
      <w:rPr>
        <w:sz w:val="24"/>
      </w:rPr>
    </w:pPr>
  </w:p>
  <w:p w:rsidR="00A876DA" w:rsidRDefault="00A876DA" w14:paraId="15FF8B01"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876DA" w:rsidR="00A876DA" w:rsidP="00A876DA" w:rsidRDefault="00422A16" w14:paraId="49A072E1" w14:textId="77777777">
    <w:pPr>
      <w:tabs>
        <w:tab w:val="center" w:pos="4153"/>
        <w:tab w:val="right" w:pos="8306"/>
      </w:tabs>
      <w:ind w:right="360"/>
      <w:jc w:val="center"/>
      <w:rPr>
        <w:rFonts w:ascii="Arial" w:hAnsi="Arial"/>
        <w:bCs/>
        <w:iCs/>
        <w:sz w:val="18"/>
      </w:rPr>
    </w:pPr>
    <w:r>
      <w:rPr>
        <w:rFonts w:ascii="Arial" w:hAnsi="Arial"/>
        <w:b/>
        <w:i/>
        <w:noProof/>
        <w:sz w:val="18"/>
      </w:rPr>
      <w:pict w14:anchorId="2CFB8EC2">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752" id="_x0000_s2068"/>
      </w:pict>
    </w:r>
    <w:r w:rsidRPr="00A876DA" w:rsidR="00A876DA">
      <w:rPr>
        <w:rFonts w:ascii="Arial" w:hAnsi="Arial"/>
        <w:b/>
        <w:i/>
        <w:sz w:val="18"/>
      </w:rPr>
      <w:t xml:space="preserve">                                                               </w:t>
    </w:r>
    <w:r w:rsidRPr="00A876DA" w:rsidR="00A876DA">
      <w:rPr>
        <w:rFonts w:ascii="Arial" w:hAnsi="Arial"/>
        <w:b/>
        <w:i/>
        <w:sz w:val="18"/>
      </w:rPr>
      <w:tab/>
    </w:r>
    <w:r w:rsidRPr="00A876DA" w:rsidR="00A876DA">
      <w:rPr>
        <w:rFonts w:ascii="Arial" w:hAnsi="Arial"/>
        <w:b/>
        <w:i/>
        <w:sz w:val="18"/>
      </w:rPr>
      <w:tab/>
    </w:r>
  </w:p>
  <w:p w:rsidRPr="00A876DA" w:rsidR="00A876DA" w:rsidP="00A876DA" w:rsidRDefault="00A876DA" w14:paraId="2B6409BE" w14:textId="73404408">
    <w:pPr>
      <w:tabs>
        <w:tab w:val="center" w:pos="4153"/>
        <w:tab w:val="right" w:pos="8306"/>
      </w:tabs>
      <w:ind w:right="360"/>
      <w:jc w:val="center"/>
      <w:rPr>
        <w:rFonts w:ascii="Arial" w:hAnsi="Arial" w:cs="Arial"/>
        <w:bCs/>
        <w:iCs/>
        <w:sz w:val="22"/>
        <w:szCs w:val="22"/>
      </w:rPr>
    </w:pPr>
    <w:r w:rsidRPr="00A876DA">
      <w:rPr>
        <w:rFonts w:ascii="Arial" w:hAnsi="Arial"/>
        <w:i/>
        <w:sz w:val="18"/>
      </w:rPr>
      <w:tab/>
    </w:r>
    <w:r w:rsidRPr="00A876DA">
      <w:rPr>
        <w:rFonts w:ascii="Arial" w:hAnsi="Arial" w:cs="Arial"/>
        <w:sz w:val="22"/>
        <w:szCs w:val="22"/>
      </w:rPr>
      <w:fldChar w:fldCharType="begin"/>
    </w:r>
    <w:r w:rsidRPr="00A876DA">
      <w:rPr>
        <w:rFonts w:ascii="Arial" w:hAnsi="Arial" w:cs="Arial"/>
        <w:sz w:val="22"/>
        <w:szCs w:val="22"/>
      </w:rPr>
      <w:instrText xml:space="preserve"> PAGE </w:instrText>
    </w:r>
    <w:r w:rsidRPr="00A876DA">
      <w:rPr>
        <w:rFonts w:ascii="Arial" w:hAnsi="Arial" w:cs="Arial"/>
        <w:sz w:val="22"/>
        <w:szCs w:val="22"/>
      </w:rPr>
      <w:fldChar w:fldCharType="separate"/>
    </w:r>
    <w:r w:rsidRPr="00A876DA">
      <w:rPr>
        <w:rFonts w:ascii="Arial" w:hAnsi="Arial" w:cs="Arial"/>
        <w:sz w:val="22"/>
        <w:szCs w:val="22"/>
      </w:rPr>
      <w:t>1</w:t>
    </w:r>
    <w:r w:rsidRPr="00A876DA">
      <w:rPr>
        <w:rFonts w:ascii="Arial" w:hAnsi="Arial" w:cs="Arial"/>
        <w:sz w:val="22"/>
        <w:szCs w:val="22"/>
      </w:rPr>
      <w:fldChar w:fldCharType="end"/>
    </w:r>
    <w:r w:rsidRPr="00A876DA">
      <w:rPr>
        <w:rFonts w:ascii="Arial" w:hAnsi="Arial" w:cs="Arial"/>
        <w:sz w:val="22"/>
        <w:szCs w:val="22"/>
      </w:rPr>
      <w:t xml:space="preserve"> of </w:t>
    </w:r>
    <w:r>
      <w:rPr>
        <w:rFonts w:ascii="Arial" w:hAnsi="Arial" w:cs="Arial"/>
        <w:bCs/>
        <w:iCs/>
        <w:sz w:val="22"/>
        <w:szCs w:val="22"/>
      </w:rPr>
      <w:t>8</w:t>
    </w:r>
  </w:p>
  <w:p w:rsidRPr="00A876DA" w:rsidR="00A876DA" w:rsidP="00A876DA" w:rsidRDefault="00A876DA" w14:paraId="37D675FF" w14:textId="77777777">
    <w:pPr>
      <w:tabs>
        <w:tab w:val="center" w:pos="4153"/>
        <w:tab w:val="right" w:pos="8306"/>
      </w:tabs>
      <w:rPr>
        <w:rFonts w:ascii="Arial" w:hAnsi="Arial"/>
        <w:i/>
        <w:sz w:val="18"/>
        <w:szCs w:val="18"/>
      </w:rPr>
    </w:pPr>
    <w:r w:rsidRPr="00A876DA">
      <w:rPr>
        <w:rFonts w:ascii="Arial" w:hAnsi="Arial"/>
        <w:i/>
        <w:sz w:val="18"/>
      </w:rPr>
      <w:t xml:space="preserve">Commissioner’s Requirement – </w:t>
    </w:r>
    <w:r w:rsidRPr="00A876DA">
      <w:rPr>
        <w:rFonts w:ascii="Arial" w:hAnsi="Arial" w:cs="Arial"/>
        <w:i/>
        <w:sz w:val="18"/>
        <w:szCs w:val="18"/>
      </w:rPr>
      <w:t xml:space="preserve">Prisoner Communications </w:t>
    </w:r>
  </w:p>
  <w:p w:rsidRPr="00A876DA" w:rsidR="00A876DA" w:rsidP="00A876DA" w:rsidRDefault="00A876DA" w14:paraId="3979856A" w14:textId="77777777">
    <w:pPr>
      <w:tabs>
        <w:tab w:val="center" w:pos="4153"/>
        <w:tab w:val="right" w:pos="8306"/>
      </w:tabs>
      <w:rPr>
        <w:sz w:val="24"/>
      </w:rPr>
    </w:pPr>
  </w:p>
  <w:p w:rsidR="00A876DA" w:rsidRDefault="00A876DA" w14:paraId="1C48B95B"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AA1907" w:rsidRDefault="00AA1907" w14:paraId="4F99D3BF" w14:textId="77777777">
      <w:r>
        <w:separator/>
      </w:r>
    </w:p>
  </w:footnote>
  <w:footnote w:type="continuationSeparator" w:id="0">
    <w:p w:rsidR="00AA1907" w:rsidRDefault="00AA1907" w14:paraId="22339A02"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D73F73" w:rsidR="009338BD" w:rsidP="009338BD" w:rsidRDefault="009338BD" w14:paraId="47D879A7" w14:textId="77777777">
    <w:pPr>
      <w:pStyle w:val="Header"/>
      <w:jc w:val="center"/>
      <w:rPr>
        <w:rFonts w:ascii="Arial" w:hAnsi="Arial"/>
        <w:b/>
        <w:shadow/>
        <w:sz w:val="28"/>
        <w:szCs w:val="28"/>
      </w:rPr>
    </w:pPr>
  </w:p>
  <w:p w:rsidR="009338BD" w:rsidP="009338BD" w:rsidRDefault="009338BD" w14:paraId="56BFD01C"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9338BD" w:rsidP="009338BD" w:rsidRDefault="009338BD" w14:paraId="179FB736" w14:textId="77777777">
    <w:pPr>
      <w:pStyle w:val="Header"/>
      <w:jc w:val="center"/>
      <w:rPr>
        <w:rFonts w:ascii="Arial" w:hAnsi="Arial"/>
        <w:smallCaps/>
        <w:color w:val="333399"/>
        <w:sz w:val="20"/>
      </w:rPr>
    </w:pPr>
    <w:r>
      <w:rPr>
        <w:noProof/>
        <w:lang w:eastAsia="en-AU"/>
      </w:rPr>
      <w:pict w14:anchorId="7F8C63AA">
        <v:line xmlns:v="urn:schemas-microsoft-com:vml" xmlns:xvml="urn:schemas-microsoft-com:office:excel" xmlns:o="urn:schemas-microsoft-com:office:office" xmlns:w10="urn:schemas-microsoft-com:office:word" xmlns:pvml="urn:schemas-microsoft-com:office:powerpoint" from="1.35pt,8.4pt" to="478.35pt,8.4pt" style="position:absolute;left:0;text-align:left;flip:y;z-index:251662848" id="_x0000_s2070" strokecolor="#339" strokeweight="4.5pt">
          <v:stroke linestyle="thinThick"/>
        </v:line>
      </w:pict>
    </w:r>
  </w:p>
  <w:p w:rsidR="009338BD" w:rsidRDefault="009338BD" w14:paraId="510A0594"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9338BD" w:rsidP="009338BD" w:rsidRDefault="009338BD" w14:paraId="7097064B" w14:textId="77777777">
    <w:pPr>
      <w:rPr>
        <w:rFonts w:ascii="Arial" w:hAnsi="Arial" w:cs="Arial"/>
        <w:sz w:val="24"/>
        <w:szCs w:val="24"/>
      </w:rPr>
    </w:pPr>
    <w:r>
      <w:pict w14:anchorId="4958D959">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15pt;height:93.3pt" id="_x0000_i1025">
          <v:imagedata o:title="" r:id="rId1"/>
        </v:shape>
      </w:pict>
    </w:r>
  </w:p>
  <w:p w:rsidR="009338BD" w:rsidP="009338BD" w:rsidRDefault="009338BD" w14:paraId="6CD958B7"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9338BD" w:rsidP="009338BD" w:rsidRDefault="009338BD" w14:paraId="692D4CDA" w14:textId="77777777">
    <w:pPr>
      <w:pStyle w:val="Header"/>
      <w:jc w:val="center"/>
      <w:rPr>
        <w:rFonts w:ascii="Arial" w:hAnsi="Arial"/>
        <w:smallCaps/>
        <w:color w:val="333399"/>
        <w:sz w:val="20"/>
      </w:rPr>
    </w:pPr>
    <w:r>
      <w:rPr>
        <w:noProof/>
        <w:lang w:eastAsia="en-AU"/>
      </w:rPr>
      <w:pict w14:anchorId="29E1752C">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60800" id="_x0000_s2069" strokecolor="#339" strokeweight="4.5pt">
          <v:stroke linestyle="thinThick"/>
        </v:line>
      </w:pict>
    </w:r>
  </w:p>
  <w:p w:rsidRPr="008302DC" w:rsidR="009338BD" w:rsidP="009338BD" w:rsidRDefault="009338BD" w14:paraId="09EA4873"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83"/>
    <w:multiLevelType w:val="singleLevel"/>
    <w:tmpl w:val="50C2B758"/>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1D2E1AB8"/>
    <w:multiLevelType w:val="multilevel"/>
    <w:tmpl w:val="8890789E"/>
    <w:lvl w:ilvl="0">
      <w:start w:val="1"/>
      <w:numFmt w:val="bullet"/>
      <w:lvlText w:val=""/>
      <w:lvlJc w:val="left"/>
      <w:pPr>
        <w:tabs>
          <w:tab w:val="num" w:pos="1800"/>
        </w:tabs>
        <w:ind w:left="180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sz w:val="16"/>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600"/>
        </w:tabs>
        <w:ind w:left="360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3E446F32"/>
    <w:multiLevelType w:val="multilevel"/>
    <w:tmpl w:val="5E043B10"/>
    <w:lvl w:ilvl="0">
      <w:start w:val="1"/>
      <w:numFmt w:val="bullet"/>
      <w:lvlText w:val=""/>
      <w:lvlJc w:val="left"/>
      <w:pPr>
        <w:tabs>
          <w:tab w:val="num" w:pos="927"/>
        </w:tabs>
        <w:ind w:left="927" w:hanging="360"/>
      </w:pPr>
      <w:rPr>
        <w:rFonts w:hint="default" w:ascii="Symbol" w:hAnsi="Symbol"/>
      </w:rPr>
    </w:lvl>
    <w:lvl w:ilvl="1">
      <w:start w:val="1"/>
      <w:numFmt w:val="decimal"/>
      <w:lvlText w:val="%1.%2"/>
      <w:lvlJc w:val="left"/>
      <w:pPr>
        <w:tabs>
          <w:tab w:val="num" w:pos="2160"/>
        </w:tabs>
        <w:ind w:left="2160" w:hanging="720"/>
      </w:pPr>
      <w:rPr>
        <w:rFonts w:hint="default"/>
        <w:sz w:val="20"/>
        <w:szCs w:val="20"/>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600"/>
        </w:tabs>
        <w:ind w:left="360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496B5479"/>
    <w:multiLevelType w:val="multilevel"/>
    <w:tmpl w:val="DD6E7A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bullet"/>
      <w:lvlText w:val=""/>
      <w:lvlJc w:val="left"/>
      <w:pPr>
        <w:tabs>
          <w:tab w:val="num" w:pos="1930"/>
        </w:tabs>
        <w:ind w:left="1930" w:hanging="1080"/>
      </w:pPr>
      <w:rPr>
        <w:rFonts w:hint="default" w:ascii="Symbol" w:hAnsi="Symbol"/>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1"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100A"/>
    <w:rsid w:val="00001F2C"/>
    <w:rsid w:val="0000204D"/>
    <w:rsid w:val="0001152D"/>
    <w:rsid w:val="000118E6"/>
    <w:rsid w:val="000120F5"/>
    <w:rsid w:val="00013C15"/>
    <w:rsid w:val="00014014"/>
    <w:rsid w:val="00014149"/>
    <w:rsid w:val="0001485D"/>
    <w:rsid w:val="000155C9"/>
    <w:rsid w:val="00025397"/>
    <w:rsid w:val="00025441"/>
    <w:rsid w:val="000334E9"/>
    <w:rsid w:val="00034664"/>
    <w:rsid w:val="00045389"/>
    <w:rsid w:val="0004757D"/>
    <w:rsid w:val="000507C0"/>
    <w:rsid w:val="00050890"/>
    <w:rsid w:val="00052B48"/>
    <w:rsid w:val="00053078"/>
    <w:rsid w:val="000531F2"/>
    <w:rsid w:val="00053735"/>
    <w:rsid w:val="0005510F"/>
    <w:rsid w:val="00055458"/>
    <w:rsid w:val="00055C37"/>
    <w:rsid w:val="000607ED"/>
    <w:rsid w:val="00060CB1"/>
    <w:rsid w:val="00061069"/>
    <w:rsid w:val="00063B15"/>
    <w:rsid w:val="00065298"/>
    <w:rsid w:val="00065DEC"/>
    <w:rsid w:val="00066A7B"/>
    <w:rsid w:val="00067DD6"/>
    <w:rsid w:val="00070E06"/>
    <w:rsid w:val="000724EB"/>
    <w:rsid w:val="00073BD5"/>
    <w:rsid w:val="0007606C"/>
    <w:rsid w:val="00077ADA"/>
    <w:rsid w:val="00081514"/>
    <w:rsid w:val="00082BFB"/>
    <w:rsid w:val="000834D6"/>
    <w:rsid w:val="000869B4"/>
    <w:rsid w:val="00091898"/>
    <w:rsid w:val="00093375"/>
    <w:rsid w:val="0009376A"/>
    <w:rsid w:val="00097342"/>
    <w:rsid w:val="000A0665"/>
    <w:rsid w:val="000A11E4"/>
    <w:rsid w:val="000A66A1"/>
    <w:rsid w:val="000B5480"/>
    <w:rsid w:val="000B5DFB"/>
    <w:rsid w:val="000C0282"/>
    <w:rsid w:val="000C2502"/>
    <w:rsid w:val="000C27AD"/>
    <w:rsid w:val="000C5878"/>
    <w:rsid w:val="000C6383"/>
    <w:rsid w:val="000D30D9"/>
    <w:rsid w:val="000D3CF7"/>
    <w:rsid w:val="000D6A56"/>
    <w:rsid w:val="000D7FE0"/>
    <w:rsid w:val="000E2C4F"/>
    <w:rsid w:val="000E48C1"/>
    <w:rsid w:val="000F0BC3"/>
    <w:rsid w:val="000F26A7"/>
    <w:rsid w:val="000F26B9"/>
    <w:rsid w:val="000F5DAD"/>
    <w:rsid w:val="000F62B3"/>
    <w:rsid w:val="000F7398"/>
    <w:rsid w:val="0010062E"/>
    <w:rsid w:val="00102072"/>
    <w:rsid w:val="00102315"/>
    <w:rsid w:val="00110FD3"/>
    <w:rsid w:val="00113685"/>
    <w:rsid w:val="00113735"/>
    <w:rsid w:val="00115744"/>
    <w:rsid w:val="00115A35"/>
    <w:rsid w:val="0012120B"/>
    <w:rsid w:val="001217DA"/>
    <w:rsid w:val="00124BC7"/>
    <w:rsid w:val="0012617B"/>
    <w:rsid w:val="0012745B"/>
    <w:rsid w:val="00130A94"/>
    <w:rsid w:val="00133D61"/>
    <w:rsid w:val="00134B94"/>
    <w:rsid w:val="00135F58"/>
    <w:rsid w:val="00137AD7"/>
    <w:rsid w:val="0014027D"/>
    <w:rsid w:val="001420DF"/>
    <w:rsid w:val="00142996"/>
    <w:rsid w:val="001429D6"/>
    <w:rsid w:val="001432CB"/>
    <w:rsid w:val="001449C0"/>
    <w:rsid w:val="00151BE1"/>
    <w:rsid w:val="00152B56"/>
    <w:rsid w:val="00156613"/>
    <w:rsid w:val="00156ED6"/>
    <w:rsid w:val="00157680"/>
    <w:rsid w:val="001576B0"/>
    <w:rsid w:val="00157931"/>
    <w:rsid w:val="00157F24"/>
    <w:rsid w:val="00160DE9"/>
    <w:rsid w:val="00160E1F"/>
    <w:rsid w:val="00162B3C"/>
    <w:rsid w:val="001700C8"/>
    <w:rsid w:val="00170BB5"/>
    <w:rsid w:val="00170BFB"/>
    <w:rsid w:val="00171058"/>
    <w:rsid w:val="00171BAA"/>
    <w:rsid w:val="001722BC"/>
    <w:rsid w:val="00172F9C"/>
    <w:rsid w:val="00175E0D"/>
    <w:rsid w:val="001806AA"/>
    <w:rsid w:val="00183A20"/>
    <w:rsid w:val="00184EDE"/>
    <w:rsid w:val="00185F17"/>
    <w:rsid w:val="001915C2"/>
    <w:rsid w:val="00191ED9"/>
    <w:rsid w:val="0019388E"/>
    <w:rsid w:val="00193C20"/>
    <w:rsid w:val="00194288"/>
    <w:rsid w:val="001A142E"/>
    <w:rsid w:val="001A1BF7"/>
    <w:rsid w:val="001A28FA"/>
    <w:rsid w:val="001A2919"/>
    <w:rsid w:val="001A4C34"/>
    <w:rsid w:val="001A53FE"/>
    <w:rsid w:val="001B4B4E"/>
    <w:rsid w:val="001B5579"/>
    <w:rsid w:val="001B59F9"/>
    <w:rsid w:val="001C03E6"/>
    <w:rsid w:val="001C11D8"/>
    <w:rsid w:val="001C1259"/>
    <w:rsid w:val="001C2206"/>
    <w:rsid w:val="001C3525"/>
    <w:rsid w:val="001C6C7E"/>
    <w:rsid w:val="001C7AB5"/>
    <w:rsid w:val="001D24CD"/>
    <w:rsid w:val="001D34B8"/>
    <w:rsid w:val="001D4F7A"/>
    <w:rsid w:val="001D7328"/>
    <w:rsid w:val="001E170E"/>
    <w:rsid w:val="001E3ACD"/>
    <w:rsid w:val="001E6FA9"/>
    <w:rsid w:val="001F1228"/>
    <w:rsid w:val="001F32F4"/>
    <w:rsid w:val="001F3DF2"/>
    <w:rsid w:val="001F4CDA"/>
    <w:rsid w:val="001F4FFB"/>
    <w:rsid w:val="001F5372"/>
    <w:rsid w:val="001F5FE7"/>
    <w:rsid w:val="001F60BD"/>
    <w:rsid w:val="001F67B0"/>
    <w:rsid w:val="002044F1"/>
    <w:rsid w:val="00204D34"/>
    <w:rsid w:val="00205762"/>
    <w:rsid w:val="00210306"/>
    <w:rsid w:val="002114D9"/>
    <w:rsid w:val="00211643"/>
    <w:rsid w:val="002117E2"/>
    <w:rsid w:val="0021598B"/>
    <w:rsid w:val="00217FEB"/>
    <w:rsid w:val="002210CB"/>
    <w:rsid w:val="00223ABF"/>
    <w:rsid w:val="002260DF"/>
    <w:rsid w:val="00230938"/>
    <w:rsid w:val="00234882"/>
    <w:rsid w:val="00234C8A"/>
    <w:rsid w:val="00234FBD"/>
    <w:rsid w:val="002370AC"/>
    <w:rsid w:val="002414DE"/>
    <w:rsid w:val="0024197D"/>
    <w:rsid w:val="00242A01"/>
    <w:rsid w:val="00243285"/>
    <w:rsid w:val="00243670"/>
    <w:rsid w:val="00243B56"/>
    <w:rsid w:val="002449FC"/>
    <w:rsid w:val="002452BE"/>
    <w:rsid w:val="00246945"/>
    <w:rsid w:val="00246C6B"/>
    <w:rsid w:val="00247C53"/>
    <w:rsid w:val="0025496E"/>
    <w:rsid w:val="00255FE2"/>
    <w:rsid w:val="00257577"/>
    <w:rsid w:val="00261108"/>
    <w:rsid w:val="00262337"/>
    <w:rsid w:val="0026787D"/>
    <w:rsid w:val="00271413"/>
    <w:rsid w:val="00274B68"/>
    <w:rsid w:val="00275B47"/>
    <w:rsid w:val="00280399"/>
    <w:rsid w:val="00283E03"/>
    <w:rsid w:val="002845D7"/>
    <w:rsid w:val="00286F12"/>
    <w:rsid w:val="00290108"/>
    <w:rsid w:val="00291757"/>
    <w:rsid w:val="00292569"/>
    <w:rsid w:val="0029322D"/>
    <w:rsid w:val="00294596"/>
    <w:rsid w:val="00294763"/>
    <w:rsid w:val="002A0950"/>
    <w:rsid w:val="002A2376"/>
    <w:rsid w:val="002A2507"/>
    <w:rsid w:val="002A32C9"/>
    <w:rsid w:val="002A33B1"/>
    <w:rsid w:val="002A3CCA"/>
    <w:rsid w:val="002A75EB"/>
    <w:rsid w:val="002B13E6"/>
    <w:rsid w:val="002B1DA4"/>
    <w:rsid w:val="002B458A"/>
    <w:rsid w:val="002B7549"/>
    <w:rsid w:val="002C12C6"/>
    <w:rsid w:val="002C2EBC"/>
    <w:rsid w:val="002C39CF"/>
    <w:rsid w:val="002D0787"/>
    <w:rsid w:val="002D45E0"/>
    <w:rsid w:val="002E2196"/>
    <w:rsid w:val="002E299B"/>
    <w:rsid w:val="002E49DC"/>
    <w:rsid w:val="002E6558"/>
    <w:rsid w:val="002F4179"/>
    <w:rsid w:val="002F5AF6"/>
    <w:rsid w:val="002F7221"/>
    <w:rsid w:val="002F7453"/>
    <w:rsid w:val="002F7CF2"/>
    <w:rsid w:val="003002AD"/>
    <w:rsid w:val="00303377"/>
    <w:rsid w:val="00304B80"/>
    <w:rsid w:val="00311EB6"/>
    <w:rsid w:val="003130E1"/>
    <w:rsid w:val="00313CF7"/>
    <w:rsid w:val="00315E11"/>
    <w:rsid w:val="0031765D"/>
    <w:rsid w:val="00322910"/>
    <w:rsid w:val="00323191"/>
    <w:rsid w:val="00324E4F"/>
    <w:rsid w:val="00334A91"/>
    <w:rsid w:val="00335435"/>
    <w:rsid w:val="00335F89"/>
    <w:rsid w:val="003403F6"/>
    <w:rsid w:val="0034117F"/>
    <w:rsid w:val="0034738C"/>
    <w:rsid w:val="003507F6"/>
    <w:rsid w:val="003541ED"/>
    <w:rsid w:val="0035426B"/>
    <w:rsid w:val="00355FDF"/>
    <w:rsid w:val="003563FD"/>
    <w:rsid w:val="0035671D"/>
    <w:rsid w:val="0036315E"/>
    <w:rsid w:val="00365DB6"/>
    <w:rsid w:val="0036600D"/>
    <w:rsid w:val="003660C7"/>
    <w:rsid w:val="00371106"/>
    <w:rsid w:val="003723EE"/>
    <w:rsid w:val="003729EB"/>
    <w:rsid w:val="00373FF9"/>
    <w:rsid w:val="00374901"/>
    <w:rsid w:val="00376AA6"/>
    <w:rsid w:val="00377063"/>
    <w:rsid w:val="003821F9"/>
    <w:rsid w:val="00383030"/>
    <w:rsid w:val="003837DD"/>
    <w:rsid w:val="00387E09"/>
    <w:rsid w:val="003915C8"/>
    <w:rsid w:val="00391891"/>
    <w:rsid w:val="003928AE"/>
    <w:rsid w:val="003A2D84"/>
    <w:rsid w:val="003A3CFB"/>
    <w:rsid w:val="003A3D11"/>
    <w:rsid w:val="003A4D71"/>
    <w:rsid w:val="003A5228"/>
    <w:rsid w:val="003A6A60"/>
    <w:rsid w:val="003B1645"/>
    <w:rsid w:val="003B3525"/>
    <w:rsid w:val="003B4FFB"/>
    <w:rsid w:val="003B56B6"/>
    <w:rsid w:val="003C29DD"/>
    <w:rsid w:val="003C4A78"/>
    <w:rsid w:val="003C6376"/>
    <w:rsid w:val="003D0189"/>
    <w:rsid w:val="003D2292"/>
    <w:rsid w:val="003D3390"/>
    <w:rsid w:val="003D73B1"/>
    <w:rsid w:val="003E0D9A"/>
    <w:rsid w:val="003E1B16"/>
    <w:rsid w:val="003E3B0D"/>
    <w:rsid w:val="003E4802"/>
    <w:rsid w:val="003E48B1"/>
    <w:rsid w:val="003E4F2A"/>
    <w:rsid w:val="003E52E4"/>
    <w:rsid w:val="003E6CCB"/>
    <w:rsid w:val="003F0513"/>
    <w:rsid w:val="003F4C8A"/>
    <w:rsid w:val="004036C1"/>
    <w:rsid w:val="00403990"/>
    <w:rsid w:val="004044FD"/>
    <w:rsid w:val="004048DD"/>
    <w:rsid w:val="00405391"/>
    <w:rsid w:val="00406EF0"/>
    <w:rsid w:val="004103CD"/>
    <w:rsid w:val="004115CB"/>
    <w:rsid w:val="004117CE"/>
    <w:rsid w:val="004118B7"/>
    <w:rsid w:val="00412514"/>
    <w:rsid w:val="00412C8B"/>
    <w:rsid w:val="0042192D"/>
    <w:rsid w:val="0042223A"/>
    <w:rsid w:val="004226AE"/>
    <w:rsid w:val="00422A16"/>
    <w:rsid w:val="00427607"/>
    <w:rsid w:val="004303D0"/>
    <w:rsid w:val="00431AC7"/>
    <w:rsid w:val="00433066"/>
    <w:rsid w:val="004364B5"/>
    <w:rsid w:val="0043674F"/>
    <w:rsid w:val="0043703C"/>
    <w:rsid w:val="00437A90"/>
    <w:rsid w:val="00441A74"/>
    <w:rsid w:val="00445617"/>
    <w:rsid w:val="00452124"/>
    <w:rsid w:val="0045368C"/>
    <w:rsid w:val="00453791"/>
    <w:rsid w:val="00455D3F"/>
    <w:rsid w:val="00463B0E"/>
    <w:rsid w:val="00467402"/>
    <w:rsid w:val="00471CC9"/>
    <w:rsid w:val="00473B18"/>
    <w:rsid w:val="00481FBC"/>
    <w:rsid w:val="004831D7"/>
    <w:rsid w:val="00486152"/>
    <w:rsid w:val="00487542"/>
    <w:rsid w:val="00487EC3"/>
    <w:rsid w:val="00490936"/>
    <w:rsid w:val="00491B46"/>
    <w:rsid w:val="004930DA"/>
    <w:rsid w:val="00494497"/>
    <w:rsid w:val="00495D4B"/>
    <w:rsid w:val="004A16C0"/>
    <w:rsid w:val="004A304B"/>
    <w:rsid w:val="004A5C25"/>
    <w:rsid w:val="004B3F42"/>
    <w:rsid w:val="004B6590"/>
    <w:rsid w:val="004C0557"/>
    <w:rsid w:val="004C07C6"/>
    <w:rsid w:val="004C4CBF"/>
    <w:rsid w:val="004C5426"/>
    <w:rsid w:val="004C7386"/>
    <w:rsid w:val="004D002E"/>
    <w:rsid w:val="004D01A0"/>
    <w:rsid w:val="004D0A5E"/>
    <w:rsid w:val="004D15B2"/>
    <w:rsid w:val="004D1EE3"/>
    <w:rsid w:val="004D42C7"/>
    <w:rsid w:val="004D4B94"/>
    <w:rsid w:val="004D5238"/>
    <w:rsid w:val="004D63B6"/>
    <w:rsid w:val="004D6F46"/>
    <w:rsid w:val="004E1221"/>
    <w:rsid w:val="004E15D5"/>
    <w:rsid w:val="004E537A"/>
    <w:rsid w:val="004E6EAE"/>
    <w:rsid w:val="004F10B5"/>
    <w:rsid w:val="004F14E3"/>
    <w:rsid w:val="004F39D9"/>
    <w:rsid w:val="004F5F18"/>
    <w:rsid w:val="004F678E"/>
    <w:rsid w:val="004F78D8"/>
    <w:rsid w:val="00500434"/>
    <w:rsid w:val="0050069C"/>
    <w:rsid w:val="00501E96"/>
    <w:rsid w:val="0050222B"/>
    <w:rsid w:val="00504DBB"/>
    <w:rsid w:val="00504F2F"/>
    <w:rsid w:val="00511204"/>
    <w:rsid w:val="005233FF"/>
    <w:rsid w:val="00523498"/>
    <w:rsid w:val="00524C49"/>
    <w:rsid w:val="00524E53"/>
    <w:rsid w:val="00525D5D"/>
    <w:rsid w:val="005278B3"/>
    <w:rsid w:val="0053045C"/>
    <w:rsid w:val="005362EE"/>
    <w:rsid w:val="00541C75"/>
    <w:rsid w:val="00542F1F"/>
    <w:rsid w:val="0054329D"/>
    <w:rsid w:val="005442F2"/>
    <w:rsid w:val="0054610D"/>
    <w:rsid w:val="00546C93"/>
    <w:rsid w:val="00551928"/>
    <w:rsid w:val="00553DEB"/>
    <w:rsid w:val="0055685C"/>
    <w:rsid w:val="00556866"/>
    <w:rsid w:val="0056013C"/>
    <w:rsid w:val="005606DF"/>
    <w:rsid w:val="005611BB"/>
    <w:rsid w:val="00561704"/>
    <w:rsid w:val="00563235"/>
    <w:rsid w:val="00563387"/>
    <w:rsid w:val="005643BA"/>
    <w:rsid w:val="00574AD7"/>
    <w:rsid w:val="005819E3"/>
    <w:rsid w:val="00586035"/>
    <w:rsid w:val="00586EA5"/>
    <w:rsid w:val="00587C0A"/>
    <w:rsid w:val="00590443"/>
    <w:rsid w:val="0059111D"/>
    <w:rsid w:val="00591B82"/>
    <w:rsid w:val="00592D37"/>
    <w:rsid w:val="00594A3B"/>
    <w:rsid w:val="005A0B2D"/>
    <w:rsid w:val="005A2508"/>
    <w:rsid w:val="005A29C2"/>
    <w:rsid w:val="005A4CC6"/>
    <w:rsid w:val="005A6AD5"/>
    <w:rsid w:val="005B02B9"/>
    <w:rsid w:val="005B0613"/>
    <w:rsid w:val="005B1FF6"/>
    <w:rsid w:val="005B330B"/>
    <w:rsid w:val="005B4059"/>
    <w:rsid w:val="005C4EE4"/>
    <w:rsid w:val="005C6089"/>
    <w:rsid w:val="005D1BAA"/>
    <w:rsid w:val="005D2E0F"/>
    <w:rsid w:val="005D4409"/>
    <w:rsid w:val="005D5C57"/>
    <w:rsid w:val="005D65E2"/>
    <w:rsid w:val="005D6DA1"/>
    <w:rsid w:val="005D72E7"/>
    <w:rsid w:val="005E08D4"/>
    <w:rsid w:val="005E238D"/>
    <w:rsid w:val="005E5D27"/>
    <w:rsid w:val="005E5DFA"/>
    <w:rsid w:val="005E6379"/>
    <w:rsid w:val="005E76D6"/>
    <w:rsid w:val="005F0CC6"/>
    <w:rsid w:val="005F3BDB"/>
    <w:rsid w:val="005F4AC4"/>
    <w:rsid w:val="005F5D89"/>
    <w:rsid w:val="005F5FE7"/>
    <w:rsid w:val="00600197"/>
    <w:rsid w:val="0060326C"/>
    <w:rsid w:val="0060671F"/>
    <w:rsid w:val="0061031B"/>
    <w:rsid w:val="006127AB"/>
    <w:rsid w:val="00614A84"/>
    <w:rsid w:val="0061599F"/>
    <w:rsid w:val="006242A4"/>
    <w:rsid w:val="0062679B"/>
    <w:rsid w:val="00630D97"/>
    <w:rsid w:val="0063710E"/>
    <w:rsid w:val="00637590"/>
    <w:rsid w:val="00641041"/>
    <w:rsid w:val="00641297"/>
    <w:rsid w:val="00642991"/>
    <w:rsid w:val="006447A0"/>
    <w:rsid w:val="006457A1"/>
    <w:rsid w:val="00645B7B"/>
    <w:rsid w:val="006574BC"/>
    <w:rsid w:val="0066386D"/>
    <w:rsid w:val="00665BC3"/>
    <w:rsid w:val="00666A71"/>
    <w:rsid w:val="00666E1B"/>
    <w:rsid w:val="00667120"/>
    <w:rsid w:val="00673E27"/>
    <w:rsid w:val="006764DE"/>
    <w:rsid w:val="00676F33"/>
    <w:rsid w:val="00677850"/>
    <w:rsid w:val="00680891"/>
    <w:rsid w:val="00681BBE"/>
    <w:rsid w:val="00682C64"/>
    <w:rsid w:val="00690D24"/>
    <w:rsid w:val="00690E59"/>
    <w:rsid w:val="00695521"/>
    <w:rsid w:val="00696F20"/>
    <w:rsid w:val="0069755A"/>
    <w:rsid w:val="006A14B6"/>
    <w:rsid w:val="006A5672"/>
    <w:rsid w:val="006A753E"/>
    <w:rsid w:val="006B1C85"/>
    <w:rsid w:val="006B319C"/>
    <w:rsid w:val="006B5A0C"/>
    <w:rsid w:val="006B7184"/>
    <w:rsid w:val="006B78A0"/>
    <w:rsid w:val="006C5665"/>
    <w:rsid w:val="006C5985"/>
    <w:rsid w:val="006D1C3D"/>
    <w:rsid w:val="006D3DDB"/>
    <w:rsid w:val="006D4119"/>
    <w:rsid w:val="006D59E2"/>
    <w:rsid w:val="006D78EB"/>
    <w:rsid w:val="006D7B4F"/>
    <w:rsid w:val="006E3032"/>
    <w:rsid w:val="006E4CC1"/>
    <w:rsid w:val="006E5839"/>
    <w:rsid w:val="006E76BC"/>
    <w:rsid w:val="006E7D45"/>
    <w:rsid w:val="006F2D25"/>
    <w:rsid w:val="006F3EEC"/>
    <w:rsid w:val="006F4077"/>
    <w:rsid w:val="006F592A"/>
    <w:rsid w:val="006F76D5"/>
    <w:rsid w:val="00703548"/>
    <w:rsid w:val="00703708"/>
    <w:rsid w:val="00704BD5"/>
    <w:rsid w:val="00711206"/>
    <w:rsid w:val="00713C0B"/>
    <w:rsid w:val="00714513"/>
    <w:rsid w:val="007145ED"/>
    <w:rsid w:val="007166C9"/>
    <w:rsid w:val="007201A1"/>
    <w:rsid w:val="007219E3"/>
    <w:rsid w:val="00721F51"/>
    <w:rsid w:val="007227C9"/>
    <w:rsid w:val="00724442"/>
    <w:rsid w:val="0072475B"/>
    <w:rsid w:val="00726704"/>
    <w:rsid w:val="007305D0"/>
    <w:rsid w:val="007327A6"/>
    <w:rsid w:val="00733512"/>
    <w:rsid w:val="00737E42"/>
    <w:rsid w:val="00740717"/>
    <w:rsid w:val="00741C87"/>
    <w:rsid w:val="0074234E"/>
    <w:rsid w:val="00742D2F"/>
    <w:rsid w:val="0074318B"/>
    <w:rsid w:val="00743A7B"/>
    <w:rsid w:val="007443E0"/>
    <w:rsid w:val="00745DC7"/>
    <w:rsid w:val="00747058"/>
    <w:rsid w:val="007473EE"/>
    <w:rsid w:val="00751D4E"/>
    <w:rsid w:val="00751FF0"/>
    <w:rsid w:val="00752CB8"/>
    <w:rsid w:val="00754D64"/>
    <w:rsid w:val="007551AE"/>
    <w:rsid w:val="007576FC"/>
    <w:rsid w:val="00761E99"/>
    <w:rsid w:val="00762DA3"/>
    <w:rsid w:val="007639BE"/>
    <w:rsid w:val="007657C9"/>
    <w:rsid w:val="0076597A"/>
    <w:rsid w:val="0076689A"/>
    <w:rsid w:val="00770CC0"/>
    <w:rsid w:val="00771129"/>
    <w:rsid w:val="00771868"/>
    <w:rsid w:val="0077349E"/>
    <w:rsid w:val="00775293"/>
    <w:rsid w:val="00775F24"/>
    <w:rsid w:val="0078028A"/>
    <w:rsid w:val="00780F2D"/>
    <w:rsid w:val="00781414"/>
    <w:rsid w:val="00782C9D"/>
    <w:rsid w:val="00784A31"/>
    <w:rsid w:val="00786277"/>
    <w:rsid w:val="00792621"/>
    <w:rsid w:val="00792CD5"/>
    <w:rsid w:val="0079725D"/>
    <w:rsid w:val="00797651"/>
    <w:rsid w:val="007A1EE2"/>
    <w:rsid w:val="007A2533"/>
    <w:rsid w:val="007A3486"/>
    <w:rsid w:val="007A413F"/>
    <w:rsid w:val="007B0310"/>
    <w:rsid w:val="007B0735"/>
    <w:rsid w:val="007B0747"/>
    <w:rsid w:val="007B0B47"/>
    <w:rsid w:val="007B2757"/>
    <w:rsid w:val="007B4A19"/>
    <w:rsid w:val="007B58DF"/>
    <w:rsid w:val="007C2E76"/>
    <w:rsid w:val="007C662F"/>
    <w:rsid w:val="007D0B79"/>
    <w:rsid w:val="007D3089"/>
    <w:rsid w:val="007D31F7"/>
    <w:rsid w:val="007D34CE"/>
    <w:rsid w:val="007D4074"/>
    <w:rsid w:val="007D4DF8"/>
    <w:rsid w:val="007D64F0"/>
    <w:rsid w:val="007D6B54"/>
    <w:rsid w:val="007D75ED"/>
    <w:rsid w:val="007E16E8"/>
    <w:rsid w:val="007E30B4"/>
    <w:rsid w:val="007E6CF6"/>
    <w:rsid w:val="007F0D4B"/>
    <w:rsid w:val="007F4FA6"/>
    <w:rsid w:val="007F638C"/>
    <w:rsid w:val="00801203"/>
    <w:rsid w:val="0080148F"/>
    <w:rsid w:val="00803111"/>
    <w:rsid w:val="00803B2A"/>
    <w:rsid w:val="00804012"/>
    <w:rsid w:val="008045D0"/>
    <w:rsid w:val="00807EE3"/>
    <w:rsid w:val="00812095"/>
    <w:rsid w:val="00812C6F"/>
    <w:rsid w:val="0081364E"/>
    <w:rsid w:val="008150D9"/>
    <w:rsid w:val="00815A2B"/>
    <w:rsid w:val="00816BB2"/>
    <w:rsid w:val="00817F68"/>
    <w:rsid w:val="00820B78"/>
    <w:rsid w:val="00822B86"/>
    <w:rsid w:val="008302DC"/>
    <w:rsid w:val="00832492"/>
    <w:rsid w:val="00832C59"/>
    <w:rsid w:val="008358F6"/>
    <w:rsid w:val="00835999"/>
    <w:rsid w:val="0083644C"/>
    <w:rsid w:val="008402CF"/>
    <w:rsid w:val="00842825"/>
    <w:rsid w:val="00844F60"/>
    <w:rsid w:val="00845A01"/>
    <w:rsid w:val="00846888"/>
    <w:rsid w:val="008475B4"/>
    <w:rsid w:val="008602EF"/>
    <w:rsid w:val="008636AD"/>
    <w:rsid w:val="008639AA"/>
    <w:rsid w:val="00864EA7"/>
    <w:rsid w:val="00865012"/>
    <w:rsid w:val="008670BA"/>
    <w:rsid w:val="0086731C"/>
    <w:rsid w:val="008673E4"/>
    <w:rsid w:val="00870DD8"/>
    <w:rsid w:val="00874014"/>
    <w:rsid w:val="008746DC"/>
    <w:rsid w:val="00882F21"/>
    <w:rsid w:val="00883074"/>
    <w:rsid w:val="008839FA"/>
    <w:rsid w:val="00885497"/>
    <w:rsid w:val="00886F19"/>
    <w:rsid w:val="0088740B"/>
    <w:rsid w:val="00887AA3"/>
    <w:rsid w:val="008901FF"/>
    <w:rsid w:val="0089086C"/>
    <w:rsid w:val="00894051"/>
    <w:rsid w:val="008A0B82"/>
    <w:rsid w:val="008A17E0"/>
    <w:rsid w:val="008A17F4"/>
    <w:rsid w:val="008A2BB7"/>
    <w:rsid w:val="008A2F8A"/>
    <w:rsid w:val="008A3BAF"/>
    <w:rsid w:val="008A4D24"/>
    <w:rsid w:val="008A658C"/>
    <w:rsid w:val="008A7ADA"/>
    <w:rsid w:val="008B4057"/>
    <w:rsid w:val="008B467B"/>
    <w:rsid w:val="008B58AD"/>
    <w:rsid w:val="008B7976"/>
    <w:rsid w:val="008C39EF"/>
    <w:rsid w:val="008C4563"/>
    <w:rsid w:val="008C6AA4"/>
    <w:rsid w:val="008D0095"/>
    <w:rsid w:val="008D20AD"/>
    <w:rsid w:val="008E165A"/>
    <w:rsid w:val="008E4844"/>
    <w:rsid w:val="008E625C"/>
    <w:rsid w:val="008E6638"/>
    <w:rsid w:val="008F111F"/>
    <w:rsid w:val="008F191F"/>
    <w:rsid w:val="0090160A"/>
    <w:rsid w:val="009021B6"/>
    <w:rsid w:val="00903323"/>
    <w:rsid w:val="009045AC"/>
    <w:rsid w:val="00904E15"/>
    <w:rsid w:val="00914628"/>
    <w:rsid w:val="00914EA9"/>
    <w:rsid w:val="00917770"/>
    <w:rsid w:val="00920997"/>
    <w:rsid w:val="00924660"/>
    <w:rsid w:val="009256DE"/>
    <w:rsid w:val="00925945"/>
    <w:rsid w:val="00925AA1"/>
    <w:rsid w:val="0092745D"/>
    <w:rsid w:val="00930278"/>
    <w:rsid w:val="00930F5C"/>
    <w:rsid w:val="009334A0"/>
    <w:rsid w:val="009338BD"/>
    <w:rsid w:val="00940463"/>
    <w:rsid w:val="00941C1F"/>
    <w:rsid w:val="00942504"/>
    <w:rsid w:val="009438AB"/>
    <w:rsid w:val="00946E39"/>
    <w:rsid w:val="00953D3B"/>
    <w:rsid w:val="009545D0"/>
    <w:rsid w:val="0095617B"/>
    <w:rsid w:val="00964CEA"/>
    <w:rsid w:val="009650B1"/>
    <w:rsid w:val="00966FBD"/>
    <w:rsid w:val="009703AC"/>
    <w:rsid w:val="00975913"/>
    <w:rsid w:val="009774B5"/>
    <w:rsid w:val="009848AF"/>
    <w:rsid w:val="00986732"/>
    <w:rsid w:val="00986DDE"/>
    <w:rsid w:val="0099168F"/>
    <w:rsid w:val="009916AA"/>
    <w:rsid w:val="00993619"/>
    <w:rsid w:val="00994D79"/>
    <w:rsid w:val="00995FAA"/>
    <w:rsid w:val="009963AA"/>
    <w:rsid w:val="00996CDF"/>
    <w:rsid w:val="009979B9"/>
    <w:rsid w:val="00997F3B"/>
    <w:rsid w:val="009A00EA"/>
    <w:rsid w:val="009A28CD"/>
    <w:rsid w:val="009A5573"/>
    <w:rsid w:val="009A7189"/>
    <w:rsid w:val="009A7CCB"/>
    <w:rsid w:val="009B533E"/>
    <w:rsid w:val="009B548F"/>
    <w:rsid w:val="009C671F"/>
    <w:rsid w:val="009D00A5"/>
    <w:rsid w:val="009D06D6"/>
    <w:rsid w:val="009D2541"/>
    <w:rsid w:val="009D4FC7"/>
    <w:rsid w:val="009D6BE9"/>
    <w:rsid w:val="009D7005"/>
    <w:rsid w:val="009E1430"/>
    <w:rsid w:val="009E3F81"/>
    <w:rsid w:val="009E5A9F"/>
    <w:rsid w:val="009E6348"/>
    <w:rsid w:val="009F5D77"/>
    <w:rsid w:val="009F66B9"/>
    <w:rsid w:val="009F76BA"/>
    <w:rsid w:val="00A01ACE"/>
    <w:rsid w:val="00A16E3A"/>
    <w:rsid w:val="00A202AF"/>
    <w:rsid w:val="00A229FA"/>
    <w:rsid w:val="00A25FF8"/>
    <w:rsid w:val="00A264CA"/>
    <w:rsid w:val="00A30440"/>
    <w:rsid w:val="00A33D8D"/>
    <w:rsid w:val="00A350FC"/>
    <w:rsid w:val="00A36841"/>
    <w:rsid w:val="00A37212"/>
    <w:rsid w:val="00A4012A"/>
    <w:rsid w:val="00A4076C"/>
    <w:rsid w:val="00A408AD"/>
    <w:rsid w:val="00A40B9C"/>
    <w:rsid w:val="00A444D9"/>
    <w:rsid w:val="00A47EE1"/>
    <w:rsid w:val="00A50430"/>
    <w:rsid w:val="00A50E4E"/>
    <w:rsid w:val="00A5158B"/>
    <w:rsid w:val="00A52E15"/>
    <w:rsid w:val="00A56718"/>
    <w:rsid w:val="00A56F9F"/>
    <w:rsid w:val="00A627D5"/>
    <w:rsid w:val="00A62837"/>
    <w:rsid w:val="00A6421B"/>
    <w:rsid w:val="00A64632"/>
    <w:rsid w:val="00A67E89"/>
    <w:rsid w:val="00A71056"/>
    <w:rsid w:val="00A75FC0"/>
    <w:rsid w:val="00A76AE4"/>
    <w:rsid w:val="00A803B3"/>
    <w:rsid w:val="00A8312B"/>
    <w:rsid w:val="00A836C1"/>
    <w:rsid w:val="00A839B6"/>
    <w:rsid w:val="00A876DA"/>
    <w:rsid w:val="00A90C98"/>
    <w:rsid w:val="00A917BF"/>
    <w:rsid w:val="00A918A2"/>
    <w:rsid w:val="00A93F0D"/>
    <w:rsid w:val="00A93F8B"/>
    <w:rsid w:val="00A94F9B"/>
    <w:rsid w:val="00A9746E"/>
    <w:rsid w:val="00AA1907"/>
    <w:rsid w:val="00AA22CF"/>
    <w:rsid w:val="00AA2C3D"/>
    <w:rsid w:val="00AA3139"/>
    <w:rsid w:val="00AA4F14"/>
    <w:rsid w:val="00AA6FAD"/>
    <w:rsid w:val="00AB12DF"/>
    <w:rsid w:val="00AB3A63"/>
    <w:rsid w:val="00AB6420"/>
    <w:rsid w:val="00AC228A"/>
    <w:rsid w:val="00AC74E1"/>
    <w:rsid w:val="00AD03EE"/>
    <w:rsid w:val="00AD046E"/>
    <w:rsid w:val="00AD11B7"/>
    <w:rsid w:val="00AD2FE6"/>
    <w:rsid w:val="00AD35BA"/>
    <w:rsid w:val="00AD3660"/>
    <w:rsid w:val="00AD4148"/>
    <w:rsid w:val="00AD7DCC"/>
    <w:rsid w:val="00AE13F8"/>
    <w:rsid w:val="00AE1D05"/>
    <w:rsid w:val="00AE4985"/>
    <w:rsid w:val="00AE54A9"/>
    <w:rsid w:val="00AE57CC"/>
    <w:rsid w:val="00AE5C17"/>
    <w:rsid w:val="00AF2B88"/>
    <w:rsid w:val="00AF61FC"/>
    <w:rsid w:val="00AF730E"/>
    <w:rsid w:val="00B01E20"/>
    <w:rsid w:val="00B02832"/>
    <w:rsid w:val="00B05AF0"/>
    <w:rsid w:val="00B05BC6"/>
    <w:rsid w:val="00B12B13"/>
    <w:rsid w:val="00B1409D"/>
    <w:rsid w:val="00B14F51"/>
    <w:rsid w:val="00B14F96"/>
    <w:rsid w:val="00B16B64"/>
    <w:rsid w:val="00B202C6"/>
    <w:rsid w:val="00B23F5A"/>
    <w:rsid w:val="00B24385"/>
    <w:rsid w:val="00B255C2"/>
    <w:rsid w:val="00B261C6"/>
    <w:rsid w:val="00B274B9"/>
    <w:rsid w:val="00B27FAC"/>
    <w:rsid w:val="00B3030B"/>
    <w:rsid w:val="00B30E81"/>
    <w:rsid w:val="00B321EA"/>
    <w:rsid w:val="00B34DD6"/>
    <w:rsid w:val="00B3640A"/>
    <w:rsid w:val="00B3703F"/>
    <w:rsid w:val="00B4035C"/>
    <w:rsid w:val="00B410A7"/>
    <w:rsid w:val="00B422E6"/>
    <w:rsid w:val="00B42A05"/>
    <w:rsid w:val="00B4396E"/>
    <w:rsid w:val="00B52340"/>
    <w:rsid w:val="00B54C9F"/>
    <w:rsid w:val="00B56040"/>
    <w:rsid w:val="00B56D34"/>
    <w:rsid w:val="00B60220"/>
    <w:rsid w:val="00B61D02"/>
    <w:rsid w:val="00B70116"/>
    <w:rsid w:val="00B70CC7"/>
    <w:rsid w:val="00B76FD6"/>
    <w:rsid w:val="00B80DFF"/>
    <w:rsid w:val="00B844FD"/>
    <w:rsid w:val="00B86213"/>
    <w:rsid w:val="00B86A4D"/>
    <w:rsid w:val="00B877EF"/>
    <w:rsid w:val="00B94A5A"/>
    <w:rsid w:val="00BA0C69"/>
    <w:rsid w:val="00BA0FDC"/>
    <w:rsid w:val="00BA7377"/>
    <w:rsid w:val="00BA7739"/>
    <w:rsid w:val="00BB0EA6"/>
    <w:rsid w:val="00BB2156"/>
    <w:rsid w:val="00BB2896"/>
    <w:rsid w:val="00BB2E38"/>
    <w:rsid w:val="00BB4276"/>
    <w:rsid w:val="00BB54DD"/>
    <w:rsid w:val="00BC0097"/>
    <w:rsid w:val="00BC03E4"/>
    <w:rsid w:val="00BC2593"/>
    <w:rsid w:val="00BC4B1D"/>
    <w:rsid w:val="00BC5BE7"/>
    <w:rsid w:val="00BC7220"/>
    <w:rsid w:val="00BC75B2"/>
    <w:rsid w:val="00BD0099"/>
    <w:rsid w:val="00BD37D9"/>
    <w:rsid w:val="00BD3F5D"/>
    <w:rsid w:val="00BD511E"/>
    <w:rsid w:val="00BD74BD"/>
    <w:rsid w:val="00BE013A"/>
    <w:rsid w:val="00BE0784"/>
    <w:rsid w:val="00BE1B0B"/>
    <w:rsid w:val="00BE3683"/>
    <w:rsid w:val="00BE3908"/>
    <w:rsid w:val="00BE3E57"/>
    <w:rsid w:val="00BE428B"/>
    <w:rsid w:val="00BF2BC3"/>
    <w:rsid w:val="00BF30A0"/>
    <w:rsid w:val="00C00F12"/>
    <w:rsid w:val="00C01840"/>
    <w:rsid w:val="00C02003"/>
    <w:rsid w:val="00C02983"/>
    <w:rsid w:val="00C037A3"/>
    <w:rsid w:val="00C0564B"/>
    <w:rsid w:val="00C06627"/>
    <w:rsid w:val="00C108D1"/>
    <w:rsid w:val="00C12360"/>
    <w:rsid w:val="00C16939"/>
    <w:rsid w:val="00C21C58"/>
    <w:rsid w:val="00C21D5B"/>
    <w:rsid w:val="00C23B50"/>
    <w:rsid w:val="00C25ADB"/>
    <w:rsid w:val="00C264FB"/>
    <w:rsid w:val="00C2780F"/>
    <w:rsid w:val="00C3050F"/>
    <w:rsid w:val="00C3436B"/>
    <w:rsid w:val="00C3602B"/>
    <w:rsid w:val="00C41E76"/>
    <w:rsid w:val="00C43BD4"/>
    <w:rsid w:val="00C44210"/>
    <w:rsid w:val="00C50740"/>
    <w:rsid w:val="00C50917"/>
    <w:rsid w:val="00C53E99"/>
    <w:rsid w:val="00C5599E"/>
    <w:rsid w:val="00C577EE"/>
    <w:rsid w:val="00C60925"/>
    <w:rsid w:val="00C61DBF"/>
    <w:rsid w:val="00C63553"/>
    <w:rsid w:val="00C64498"/>
    <w:rsid w:val="00C66402"/>
    <w:rsid w:val="00C67F5D"/>
    <w:rsid w:val="00C72D33"/>
    <w:rsid w:val="00C75FC5"/>
    <w:rsid w:val="00C81FC3"/>
    <w:rsid w:val="00C82B39"/>
    <w:rsid w:val="00C832F7"/>
    <w:rsid w:val="00C844E6"/>
    <w:rsid w:val="00C84D64"/>
    <w:rsid w:val="00C84E81"/>
    <w:rsid w:val="00C90E92"/>
    <w:rsid w:val="00C90F39"/>
    <w:rsid w:val="00C9133C"/>
    <w:rsid w:val="00C93AB3"/>
    <w:rsid w:val="00CA0BCE"/>
    <w:rsid w:val="00CA1EDD"/>
    <w:rsid w:val="00CA33EC"/>
    <w:rsid w:val="00CA70E2"/>
    <w:rsid w:val="00CA7D31"/>
    <w:rsid w:val="00CB003F"/>
    <w:rsid w:val="00CB24F7"/>
    <w:rsid w:val="00CB73F0"/>
    <w:rsid w:val="00CB7BDF"/>
    <w:rsid w:val="00CC0770"/>
    <w:rsid w:val="00CC0950"/>
    <w:rsid w:val="00CC2CD5"/>
    <w:rsid w:val="00CC46A1"/>
    <w:rsid w:val="00CC53C3"/>
    <w:rsid w:val="00CC5C1B"/>
    <w:rsid w:val="00CD54B3"/>
    <w:rsid w:val="00CD7452"/>
    <w:rsid w:val="00CD78BB"/>
    <w:rsid w:val="00CE0B0E"/>
    <w:rsid w:val="00CE201B"/>
    <w:rsid w:val="00CF37DE"/>
    <w:rsid w:val="00CF467A"/>
    <w:rsid w:val="00CF79AB"/>
    <w:rsid w:val="00D048CC"/>
    <w:rsid w:val="00D04F03"/>
    <w:rsid w:val="00D0792C"/>
    <w:rsid w:val="00D15CE7"/>
    <w:rsid w:val="00D16588"/>
    <w:rsid w:val="00D2001F"/>
    <w:rsid w:val="00D2207D"/>
    <w:rsid w:val="00D233E3"/>
    <w:rsid w:val="00D23B22"/>
    <w:rsid w:val="00D23CAD"/>
    <w:rsid w:val="00D24D11"/>
    <w:rsid w:val="00D27C95"/>
    <w:rsid w:val="00D31ED4"/>
    <w:rsid w:val="00D32DF7"/>
    <w:rsid w:val="00D33B54"/>
    <w:rsid w:val="00D340C6"/>
    <w:rsid w:val="00D3681B"/>
    <w:rsid w:val="00D40463"/>
    <w:rsid w:val="00D40594"/>
    <w:rsid w:val="00D418A1"/>
    <w:rsid w:val="00D4237B"/>
    <w:rsid w:val="00D43036"/>
    <w:rsid w:val="00D444AD"/>
    <w:rsid w:val="00D46693"/>
    <w:rsid w:val="00D468C5"/>
    <w:rsid w:val="00D5419D"/>
    <w:rsid w:val="00D56660"/>
    <w:rsid w:val="00D602CA"/>
    <w:rsid w:val="00D70081"/>
    <w:rsid w:val="00D70D52"/>
    <w:rsid w:val="00D7262D"/>
    <w:rsid w:val="00D734B5"/>
    <w:rsid w:val="00D73F73"/>
    <w:rsid w:val="00D75D3C"/>
    <w:rsid w:val="00D76609"/>
    <w:rsid w:val="00D76680"/>
    <w:rsid w:val="00D774B4"/>
    <w:rsid w:val="00D77526"/>
    <w:rsid w:val="00D81984"/>
    <w:rsid w:val="00D841CE"/>
    <w:rsid w:val="00D8503D"/>
    <w:rsid w:val="00D8711A"/>
    <w:rsid w:val="00D9164D"/>
    <w:rsid w:val="00D93668"/>
    <w:rsid w:val="00D95D70"/>
    <w:rsid w:val="00D9638A"/>
    <w:rsid w:val="00DA0A22"/>
    <w:rsid w:val="00DA290F"/>
    <w:rsid w:val="00DA3044"/>
    <w:rsid w:val="00DA5310"/>
    <w:rsid w:val="00DA68A8"/>
    <w:rsid w:val="00DA7EA7"/>
    <w:rsid w:val="00DB0F66"/>
    <w:rsid w:val="00DB1DCD"/>
    <w:rsid w:val="00DB7696"/>
    <w:rsid w:val="00DB7E9D"/>
    <w:rsid w:val="00DC0EC0"/>
    <w:rsid w:val="00DC6754"/>
    <w:rsid w:val="00DC7726"/>
    <w:rsid w:val="00DC7C4F"/>
    <w:rsid w:val="00DC7D4F"/>
    <w:rsid w:val="00DD08AC"/>
    <w:rsid w:val="00DD3F18"/>
    <w:rsid w:val="00DE1278"/>
    <w:rsid w:val="00DE2090"/>
    <w:rsid w:val="00DE54E5"/>
    <w:rsid w:val="00DE5E3F"/>
    <w:rsid w:val="00DF1DAC"/>
    <w:rsid w:val="00DF2690"/>
    <w:rsid w:val="00DF4D1A"/>
    <w:rsid w:val="00DF57D7"/>
    <w:rsid w:val="00DF62C2"/>
    <w:rsid w:val="00DF6919"/>
    <w:rsid w:val="00E02628"/>
    <w:rsid w:val="00E05196"/>
    <w:rsid w:val="00E0610E"/>
    <w:rsid w:val="00E11D3F"/>
    <w:rsid w:val="00E12BF6"/>
    <w:rsid w:val="00E17580"/>
    <w:rsid w:val="00E2025A"/>
    <w:rsid w:val="00E24458"/>
    <w:rsid w:val="00E24CC1"/>
    <w:rsid w:val="00E2533B"/>
    <w:rsid w:val="00E25651"/>
    <w:rsid w:val="00E300FE"/>
    <w:rsid w:val="00E33CEE"/>
    <w:rsid w:val="00E33D7C"/>
    <w:rsid w:val="00E34225"/>
    <w:rsid w:val="00E3452D"/>
    <w:rsid w:val="00E356F1"/>
    <w:rsid w:val="00E359F1"/>
    <w:rsid w:val="00E36740"/>
    <w:rsid w:val="00E37477"/>
    <w:rsid w:val="00E4202A"/>
    <w:rsid w:val="00E433C7"/>
    <w:rsid w:val="00E448E9"/>
    <w:rsid w:val="00E45CCE"/>
    <w:rsid w:val="00E46A5C"/>
    <w:rsid w:val="00E47659"/>
    <w:rsid w:val="00E50F7E"/>
    <w:rsid w:val="00E529A1"/>
    <w:rsid w:val="00E529BB"/>
    <w:rsid w:val="00E53B16"/>
    <w:rsid w:val="00E53C3D"/>
    <w:rsid w:val="00E57940"/>
    <w:rsid w:val="00E63B15"/>
    <w:rsid w:val="00E661B3"/>
    <w:rsid w:val="00E705F0"/>
    <w:rsid w:val="00E7067E"/>
    <w:rsid w:val="00E70BA0"/>
    <w:rsid w:val="00E70BCF"/>
    <w:rsid w:val="00E72876"/>
    <w:rsid w:val="00E728CE"/>
    <w:rsid w:val="00E72D89"/>
    <w:rsid w:val="00E73208"/>
    <w:rsid w:val="00E772F7"/>
    <w:rsid w:val="00E816FB"/>
    <w:rsid w:val="00E81C59"/>
    <w:rsid w:val="00E81D82"/>
    <w:rsid w:val="00E833C3"/>
    <w:rsid w:val="00E83579"/>
    <w:rsid w:val="00E844A9"/>
    <w:rsid w:val="00E9040D"/>
    <w:rsid w:val="00E9054C"/>
    <w:rsid w:val="00E92A82"/>
    <w:rsid w:val="00E92D24"/>
    <w:rsid w:val="00E943F3"/>
    <w:rsid w:val="00E96B5E"/>
    <w:rsid w:val="00E9796F"/>
    <w:rsid w:val="00E97F10"/>
    <w:rsid w:val="00EA01AA"/>
    <w:rsid w:val="00EA1592"/>
    <w:rsid w:val="00EA1DA8"/>
    <w:rsid w:val="00EA2CE9"/>
    <w:rsid w:val="00EA7FE0"/>
    <w:rsid w:val="00EB14F2"/>
    <w:rsid w:val="00EB41AB"/>
    <w:rsid w:val="00EB4CCB"/>
    <w:rsid w:val="00EB4F89"/>
    <w:rsid w:val="00EB500C"/>
    <w:rsid w:val="00EB57F0"/>
    <w:rsid w:val="00EC0D41"/>
    <w:rsid w:val="00EC2B8A"/>
    <w:rsid w:val="00ED5CD5"/>
    <w:rsid w:val="00EE423D"/>
    <w:rsid w:val="00EE49FF"/>
    <w:rsid w:val="00EF10D3"/>
    <w:rsid w:val="00EF2849"/>
    <w:rsid w:val="00EF3FD3"/>
    <w:rsid w:val="00EF4EB4"/>
    <w:rsid w:val="00EF5D93"/>
    <w:rsid w:val="00EF6F5E"/>
    <w:rsid w:val="00F0116E"/>
    <w:rsid w:val="00F02221"/>
    <w:rsid w:val="00F02342"/>
    <w:rsid w:val="00F14594"/>
    <w:rsid w:val="00F14889"/>
    <w:rsid w:val="00F1512D"/>
    <w:rsid w:val="00F16231"/>
    <w:rsid w:val="00F16E82"/>
    <w:rsid w:val="00F16EBF"/>
    <w:rsid w:val="00F208DE"/>
    <w:rsid w:val="00F20AF7"/>
    <w:rsid w:val="00F20F8D"/>
    <w:rsid w:val="00F20FDB"/>
    <w:rsid w:val="00F21305"/>
    <w:rsid w:val="00F21335"/>
    <w:rsid w:val="00F21B91"/>
    <w:rsid w:val="00F22C13"/>
    <w:rsid w:val="00F24563"/>
    <w:rsid w:val="00F30F2C"/>
    <w:rsid w:val="00F318A3"/>
    <w:rsid w:val="00F32DAF"/>
    <w:rsid w:val="00F33AE0"/>
    <w:rsid w:val="00F347DA"/>
    <w:rsid w:val="00F41014"/>
    <w:rsid w:val="00F42985"/>
    <w:rsid w:val="00F43E5A"/>
    <w:rsid w:val="00F4411C"/>
    <w:rsid w:val="00F47549"/>
    <w:rsid w:val="00F512A5"/>
    <w:rsid w:val="00F6061A"/>
    <w:rsid w:val="00F617DB"/>
    <w:rsid w:val="00F63FD6"/>
    <w:rsid w:val="00F652D1"/>
    <w:rsid w:val="00F65569"/>
    <w:rsid w:val="00F6767A"/>
    <w:rsid w:val="00F774FF"/>
    <w:rsid w:val="00F77951"/>
    <w:rsid w:val="00F80EAF"/>
    <w:rsid w:val="00F81813"/>
    <w:rsid w:val="00F825AC"/>
    <w:rsid w:val="00F8383C"/>
    <w:rsid w:val="00F84016"/>
    <w:rsid w:val="00F85C46"/>
    <w:rsid w:val="00F87048"/>
    <w:rsid w:val="00F901FB"/>
    <w:rsid w:val="00F9059F"/>
    <w:rsid w:val="00F90D54"/>
    <w:rsid w:val="00F943A3"/>
    <w:rsid w:val="00FA0129"/>
    <w:rsid w:val="00FA31A2"/>
    <w:rsid w:val="00FA5185"/>
    <w:rsid w:val="00FB0602"/>
    <w:rsid w:val="00FB16A6"/>
    <w:rsid w:val="00FB24B3"/>
    <w:rsid w:val="00FC06EE"/>
    <w:rsid w:val="00FD0C55"/>
    <w:rsid w:val="00FD0E49"/>
    <w:rsid w:val="00FD555F"/>
    <w:rsid w:val="00FD5B39"/>
    <w:rsid w:val="00FE26D0"/>
    <w:rsid w:val="00FE2BBB"/>
    <w:rsid w:val="00FE374F"/>
    <w:rsid w:val="00FE38ED"/>
    <w:rsid w:val="00FF06F0"/>
    <w:rsid w:val="00FF143E"/>
    <w:rsid w:val="00FF2644"/>
    <w:rsid w:val="00FF41D2"/>
    <w:rsid w:val="00FF6B07"/>
    <w:rsid w:val="00FF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xmlns:o="urn:schemas-microsoft-com:office:office" xmlns:v="urn:schemas-microsoft-com:vml" spidmax="2071" v:ext="edit"/>
    <o:shapelayout xmlns:o="urn:schemas-microsoft-com:office:office" xmlns:v="urn:schemas-microsoft-com:vml" v:ext="edit">
      <o:idmap data="1" v:ext="edit"/>
    </o:shapelayout>
  </w:shapeDefaults>
  <w:decimalSymbol w:val="."/>
  <w:listSeparator w:val=","/>
  <w15:chartTrackingRefBased/>
  <w14:docId w14:val="5C05B0AE"/>
  <w15:docId w15:val="{EC9A2CEA-5D4A-40DB-BB64-986EEB270FF4}"/>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sid w:val="000A0665"/>
    <w:rPr>
      <w:lang w:eastAsia="en-US"/>
    </w:rPr>
  </w:style>
  <w:style w:type="paragraph" w:styleId="Heading1">
    <w:name w:val="heading 1"/>
    <w:basedOn w:val="Normal"/>
    <w:next w:val="Normal"/>
    <w:qFormat/>
    <w:rsid w:val="00F21335"/>
    <w:pPr>
      <w:keepNext/>
      <w:spacing w:before="240" w:after="60"/>
      <w:outlineLvl w:val="0"/>
    </w:pPr>
    <w:rPr>
      <w:rFonts w:ascii="Arial" w:hAnsi="Arial" w:cs="Arial"/>
      <w:b/>
      <w:bCs/>
      <w:kern w:val="32"/>
      <w:sz w:val="32"/>
      <w:szCs w:val="32"/>
      <w:lang w:val="en-NZ"/>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FootnoteText">
    <w:name w:val="footnote text"/>
    <w:basedOn w:val="Normal"/>
    <w:semiHidden/>
    <w:rsid w:val="00C50740"/>
  </w:style>
  <w:style w:type="character" w:styleId="FootnoteReference">
    <w:name w:val="footnote reference"/>
    <w:semiHidden/>
    <w:rsid w:val="00C50740"/>
    <w:rPr>
      <w:vertAlign w:val="superscript"/>
    </w:rPr>
  </w:style>
  <w:style w:type="paragraph" w:styleId="BodyText">
    <w:name w:val="Body Text"/>
    <w:basedOn w:val="Normal"/>
    <w:link w:val="BodyTextChar"/>
    <w:rsid w:val="00E34225"/>
    <w:rPr>
      <w:sz w:val="24"/>
    </w:rPr>
  </w:style>
  <w:style w:type="paragraph" w:styleId="Subhead2" w:customStyle="true">
    <w:name w:val="Subhead2"/>
    <w:basedOn w:val="Normal"/>
    <w:rsid w:val="005E5D27"/>
    <w:pPr>
      <w:overflowPunct w:val="false"/>
      <w:autoSpaceDE w:val="false"/>
      <w:autoSpaceDN w:val="false"/>
      <w:adjustRightInd w:val="false"/>
      <w:spacing w:before="240" w:after="240"/>
      <w:ind w:left="1440"/>
      <w:jc w:val="both"/>
      <w:textAlignment w:val="baseline"/>
    </w:pPr>
    <w:rPr>
      <w:rFonts w:ascii="Arial" w:hAnsi="Arial"/>
      <w:i/>
      <w:sz w:val="22"/>
      <w:lang w:val="en-US"/>
    </w:rPr>
  </w:style>
  <w:style w:type="character" w:styleId="Hyperlink">
    <w:name w:val="Hyperlink"/>
    <w:rsid w:val="005E5D27"/>
    <w:rPr>
      <w:color w:val="0000FF"/>
      <w:u w:val="single"/>
    </w:rPr>
  </w:style>
  <w:style w:type="paragraph" w:styleId="Sched1" w:customStyle="true">
    <w:name w:val="Sched1"/>
    <w:basedOn w:val="Normal"/>
    <w:rsid w:val="005A0B2D"/>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ched3" w:customStyle="true">
    <w:name w:val="Sched3"/>
    <w:basedOn w:val="Normal"/>
    <w:rsid w:val="005A0B2D"/>
    <w:pPr>
      <w:overflowPunct w:val="false"/>
      <w:autoSpaceDE w:val="false"/>
      <w:autoSpaceDN w:val="false"/>
      <w:adjustRightInd w:val="false"/>
      <w:jc w:val="center"/>
      <w:textAlignment w:val="baseline"/>
    </w:pPr>
    <w:rPr>
      <w:rFonts w:ascii="Arial" w:hAnsi="Arial"/>
      <w:caps/>
      <w:lang w:val="en-US"/>
    </w:rPr>
  </w:style>
  <w:style w:type="paragraph" w:styleId="ListBullet">
    <w:name w:val="List Bullet"/>
    <w:basedOn w:val="Normal"/>
    <w:autoRedefine/>
    <w:rsid w:val="00373FF9"/>
    <w:pPr>
      <w:spacing w:before="120" w:after="120"/>
      <w:ind w:left="709"/>
    </w:pPr>
    <w:rPr>
      <w:rFonts w:ascii="Arial" w:hAnsi="Arial" w:cs="Arial"/>
      <w:sz w:val="22"/>
      <w:szCs w:val="22"/>
    </w:rPr>
  </w:style>
  <w:style w:type="paragraph" w:styleId="Sub-head" w:customStyle="true">
    <w:name w:val="Sub-head"/>
    <w:basedOn w:val="Normal"/>
    <w:next w:val="BodyText"/>
    <w:link w:val="Sub-headChar"/>
    <w:rsid w:val="0099168F"/>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character" w:styleId="BodyTextChar" w:customStyle="true">
    <w:name w:val="Body Text Char"/>
    <w:link w:val="BodyText"/>
    <w:rsid w:val="002F7CF2"/>
    <w:rPr>
      <w:sz w:val="24"/>
      <w:lang w:val="en-AU" w:eastAsia="en-US" w:bidi="ar-SA"/>
    </w:rPr>
  </w:style>
  <w:style w:type="character" w:styleId="FollowedHyperlink">
    <w:name w:val="FollowedHyperlink"/>
    <w:rsid w:val="00C72D33"/>
    <w:rPr>
      <w:color w:val="800080"/>
      <w:u w:val="single"/>
    </w:rPr>
  </w:style>
  <w:style w:type="character" w:styleId="Sub-headChar" w:customStyle="true">
    <w:name w:val="Sub-head Char"/>
    <w:link w:val="Sub-head"/>
    <w:rsid w:val="00964CEA"/>
    <w:rPr>
      <w:rFonts w:ascii="Arial" w:hAnsi="Arial"/>
      <w:b/>
      <w:kern w:val="28"/>
      <w:sz w:val="22"/>
      <w:lang w:val="en-US" w:eastAsia="en-US" w:bidi="ar-SA"/>
    </w:rPr>
  </w:style>
  <w:style w:type="paragraph" w:styleId="divider" w:customStyle="true">
    <w:name w:val="divider"/>
    <w:basedOn w:val="Normal"/>
    <w:rsid w:val="00CC53C3"/>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CommentTextChar" w:customStyle="true">
    <w:name w:val="Comment Text Char"/>
    <w:link w:val="CommentText"/>
    <w:semiHidden/>
    <w:locked/>
    <w:rsid w:val="00E943F3"/>
    <w:rPr>
      <w:lang w:val="en-AU" w:eastAsia="en-US" w:bidi="ar-SA"/>
    </w:rPr>
  </w:style>
  <w:style w:type="character" w:styleId="HeaderChar" w:customStyle="true">
    <w:name w:val="Header Char"/>
    <w:link w:val="Header"/>
    <w:locked/>
    <w:rsid w:val="002F7221"/>
    <w:rPr>
      <w:sz w:val="24"/>
      <w:lang w:val="en-AU" w:eastAsia="en-US" w:bidi="ar-SA"/>
    </w:rPr>
  </w:style>
  <w:style w:type="paragraph" w:styleId="ListBullet2">
    <w:name w:val="List Bullet 2"/>
    <w:basedOn w:val="Normal"/>
    <w:rsid w:val="00E833C3"/>
    <w:pPr>
      <w:numPr>
        <w:numId w:val="2"/>
      </w:numPr>
    </w:pPr>
  </w:style>
  <w:style w:type="paragraph" w:styleId="DJCSbody" w:customStyle="true">
    <w:name w:val="DJCS body"/>
    <w:qFormat/>
    <w:rsid w:val="00C66402"/>
    <w:pPr>
      <w:spacing w:after="120" w:line="250" w:lineRule="atLeast"/>
    </w:pPr>
    <w:rPr>
      <w:rFonts w:ascii="Arial" w:hAnsi="Arial" w:eastAsia="Times"/>
      <w:sz w:val="22"/>
      <w:lang w:eastAsia="en-US"/>
    </w:rPr>
  </w:style>
  <w:style w:type="paragraph" w:styleId="ListParagraph">
    <w:name w:val="List Paragraph"/>
    <w:basedOn w:val="Normal"/>
    <w:uiPriority w:val="34"/>
    <w:qFormat/>
    <w:rsid w:val="00C66402"/>
    <w:pPr>
      <w:ind w:left="720"/>
    </w:pPr>
    <w:rPr>
      <w:rFonts w:ascii="Calibri" w:hAnsi="Calibri" w:eastAsia="Calibri"/>
      <w:sz w:val="22"/>
      <w:szCs w:val="22"/>
    </w:rPr>
  </w:style>
  <w:style w:type="paragraph" w:styleId="DraftHeading3" w:customStyle="true">
    <w:name w:val="Draft Heading 3"/>
    <w:basedOn w:val="Normal"/>
    <w:next w:val="Normal"/>
    <w:rsid w:val="00630D97"/>
    <w:pPr>
      <w:overflowPunct w:val="false"/>
      <w:autoSpaceDE w:val="false"/>
      <w:autoSpaceDN w:val="false"/>
      <w:adjustRightInd w:val="false"/>
      <w:spacing w:before="120"/>
      <w:textAlignment w:val="baseline"/>
    </w:pPr>
    <w:rPr>
      <w:sz w:val="24"/>
    </w:rPr>
  </w:style>
  <w:style w:type="paragraph" w:styleId="DraftHeading4" w:customStyle="true">
    <w:name w:val="Draft Heading 4"/>
    <w:basedOn w:val="Normal"/>
    <w:next w:val="Normal"/>
    <w:rsid w:val="00630D97"/>
    <w:pPr>
      <w:overflowPunct w:val="false"/>
      <w:autoSpaceDE w:val="false"/>
      <w:autoSpaceDN w:val="false"/>
      <w:adjustRightInd w:val="false"/>
      <w:spacing w:before="120"/>
      <w:textAlignment w:val="baseline"/>
    </w:pPr>
    <w:rPr>
      <w:sz w:val="24"/>
    </w:rPr>
  </w:style>
  <w:style w:type="paragraph" w:styleId="SideNote" w:customStyle="true">
    <w:name w:val="Side Note"/>
    <w:basedOn w:val="Normal"/>
    <w:rsid w:val="00630D97"/>
    <w:pPr>
      <w:framePr w:w="964" w:h="340" w:vSpace="181" w:hSpace="181" w:wrap="around" w:hAnchor="page" w:vAnchor="text" w:xAlign="outside" w:y="1"/>
      <w:suppressLineNumbers/>
      <w:overflowPunct w:val="false"/>
      <w:autoSpaceDE w:val="false"/>
      <w:autoSpaceDN w:val="false"/>
      <w:adjustRightInd w:val="false"/>
      <w:spacing w:before="120"/>
      <w:textAlignment w:val="baseline"/>
    </w:pPr>
    <w:rPr>
      <w:rFonts w:ascii="Arial" w:hAnsi="Arial"/>
      <w:b/>
      <w:spacing w:val="-10"/>
      <w:sz w:val="16"/>
    </w:rPr>
  </w:style>
  <w:style w:type="paragraph" w:styleId="Stars" w:customStyle="true">
    <w:name w:val="Stars"/>
    <w:basedOn w:val="Normal"/>
    <w:next w:val="Normal"/>
    <w:rsid w:val="00630D97"/>
    <w:pPr>
      <w:tabs>
        <w:tab w:val="right" w:pos="1418"/>
        <w:tab w:val="right" w:pos="2552"/>
        <w:tab w:val="right" w:pos="3686"/>
        <w:tab w:val="right" w:pos="4820"/>
        <w:tab w:val="right" w:pos="5954"/>
      </w:tabs>
      <w:overflowPunct w:val="false"/>
      <w:autoSpaceDE w:val="false"/>
      <w:autoSpaceDN w:val="false"/>
      <w:adjustRightInd w:val="false"/>
      <w:spacing w:before="120"/>
      <w:ind w:left="851"/>
      <w:textAlignment w:val="baseline"/>
    </w:pPr>
    <w:rPr>
      <w:sz w:val="24"/>
    </w:rPr>
  </w:style>
  <w:style w:type="paragraph" w:styleId="DraftHeading1" w:customStyle="true">
    <w:name w:val="Draft Heading 1"/>
    <w:basedOn w:val="Normal"/>
    <w:next w:val="Normal"/>
    <w:link w:val="DraftHeading1Char"/>
    <w:rsid w:val="00F22C13"/>
    <w:pPr>
      <w:overflowPunct w:val="false"/>
      <w:autoSpaceDE w:val="false"/>
      <w:autoSpaceDN w:val="false"/>
      <w:adjustRightInd w:val="false"/>
      <w:spacing w:before="120"/>
      <w:textAlignment w:val="baseline"/>
      <w:outlineLvl w:val="2"/>
    </w:pPr>
    <w:rPr>
      <w:b/>
      <w:sz w:val="24"/>
    </w:rPr>
  </w:style>
  <w:style w:type="paragraph" w:styleId="DraftHeading2" w:customStyle="true">
    <w:name w:val="Draft Heading 2"/>
    <w:basedOn w:val="Normal"/>
    <w:next w:val="Normal"/>
    <w:link w:val="DraftHeading2Char"/>
    <w:rsid w:val="00F22C13"/>
    <w:pPr>
      <w:overflowPunct w:val="false"/>
      <w:autoSpaceDE w:val="false"/>
      <w:autoSpaceDN w:val="false"/>
      <w:adjustRightInd w:val="false"/>
      <w:spacing w:before="120"/>
      <w:textAlignment w:val="baseline"/>
    </w:pPr>
    <w:rPr>
      <w:sz w:val="24"/>
    </w:rPr>
  </w:style>
  <w:style w:type="character" w:styleId="DraftHeading1Char" w:customStyle="true">
    <w:name w:val="Draft Heading 1 Char"/>
    <w:link w:val="DraftHeading1"/>
    <w:locked/>
    <w:rsid w:val="00F22C13"/>
    <w:rPr>
      <w:b/>
      <w:sz w:val="24"/>
      <w:lang w:eastAsia="en-US"/>
    </w:rPr>
  </w:style>
  <w:style w:type="character" w:styleId="DraftHeading2Char" w:customStyle="true">
    <w:name w:val="Draft Heading 2 Char"/>
    <w:link w:val="DraftHeading2"/>
    <w:rsid w:val="00F22C13"/>
    <w:rPr>
      <w:sz w:val="24"/>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60391721">
      <w:bodyDiv w:val="true"/>
      <w:marLeft w:val="0"/>
      <w:marRight w:val="0"/>
      <w:marTop w:val="0"/>
      <w:marBottom w:val="0"/>
      <w:divBdr>
        <w:top w:val="none" w:color="auto" w:sz="0" w:space="0"/>
        <w:left w:val="none" w:color="auto" w:sz="0" w:space="0"/>
        <w:bottom w:val="none" w:color="auto" w:sz="0" w:space="0"/>
        <w:right w:val="none" w:color="auto" w:sz="0" w:space="0"/>
      </w:divBdr>
    </w:div>
    <w:div w:id="149606916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115F6EFA-19A8-4EDD-AB94-4977F1741ED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8</properties:Pages>
  <properties:Words>2375</properties:Words>
  <properties:Characters>13538</properties:Characters>
  <properties:Lines>112</properties:Lines>
  <properties:Paragraphs>31</properties:Paragraphs>
  <properties:TotalTime>313</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15882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2021-02-10T20:14:00Z</dcterms:created>
  <dc:creator/>
  <dc:description/>
  <cp:keywords/>
  <cp:lastModifiedBy/>
  <cp:lastPrinted>2016-06-30T02:37:00Z</cp:lastPrinted>
  <dcterms:modified xmlns:xsi="http://www.w3.org/2001/XMLSchema-instance" xsi:type="dcterms:W3CDTF">2021-02-25T05:58:00Z</dcterms:modified>
  <cp:revision>15</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CD/15/429457*</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DG/15/38994</vt:lpwstr>
  </prop:property>
  <prop:property fmtid="{D5CDD505-2E9C-101B-9397-08002B2CF9AE}" pid="6" name="TRIM_Creator">
    <vt:lpwstr>HOMATOPOULOS, Lisa</vt:lpwstr>
  </prop:property>
  <prop:property fmtid="{D5CDD505-2E9C-101B-9397-08002B2CF9AE}" pid="7" name="TRIM_DateRegistered">
    <vt:lpwstr>18 September, 2015</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of CR - Prisoner Communications</vt:lpwstr>
  </prop:property>
</prop:Properties>
</file>